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INV-00004526</w:t>
      </w:r>
    </w:p>
    <w:p>
      <w:r>
        <w:t>Date: 30-Apr-2006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905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$90,500.00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$124,300.00</w:t>
      </w:r>
    </w:p>
    <w:p>
      <w:r>
        <w:rPr>
          <w:b/>
        </w:rPr>
        <w:t>Due Date: 15-May-2006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