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INV-00005396</w:t>
      </w:r>
    </w:p>
    <w:p>
      <w:r>
        <w:t>Date: 14-Aug-2007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134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$13,400.00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$4,000.00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100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$20,000.00</w:t>
            </w:r>
          </w:p>
        </w:tc>
      </w:tr>
    </w:tbl>
    <w:p>
      <w:r>
        <w:rPr>
          <w:b/>
        </w:rPr>
        <w:t>Total Amount: $42,400.00</w:t>
      </w:r>
    </w:p>
    <w:p>
      <w:r>
        <w:rPr>
          <w:b/>
        </w:rPr>
        <w:t>Due Date: 29-Aug-2007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