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INV-00004295</w:t>
      </w:r>
    </w:p>
    <w:p>
      <w:r>
        <w:t>Date: 12-Jun-2009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591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$59,100.00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$3,550.00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$10,000.00</w:t>
            </w:r>
          </w:p>
        </w:tc>
      </w:tr>
    </w:tbl>
    <w:p>
      <w:r>
        <w:rPr>
          <w:b/>
        </w:rPr>
        <w:t>Total Amount: $75,650.00</w:t>
      </w:r>
    </w:p>
    <w:p>
      <w:r>
        <w:rPr>
          <w:b/>
        </w:rPr>
        <w:t>Due Date: 27-Jun-2009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