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INV-00005565</w:t>
      </w:r>
    </w:p>
    <w:p>
      <w:r>
        <w:t>Date: 17-Jun-2009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978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$97,800.00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$124,800.00</w:t>
      </w:r>
    </w:p>
    <w:p>
      <w:r>
        <w:rPr>
          <w:b/>
        </w:rPr>
        <w:t>Due Date: 02-Jul-2009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