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49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61"/>
      </w:tblGrid>
      <w:tr w:rsidR="0096054D" w14:paraId="00F656BB" w14:textId="77777777" w:rsidTr="00B52E90">
        <w:tc>
          <w:tcPr>
            <w:tcW w:w="5529" w:type="dxa"/>
          </w:tcPr>
          <w:p w14:paraId="00F656B9" w14:textId="77777777" w:rsidR="00B52E90" w:rsidRPr="002E3E6A" w:rsidRDefault="00CB4F79" w:rsidP="00F10690">
            <w:pPr>
              <w:rPr>
                <w:b/>
              </w:rPr>
            </w:pPr>
            <w:bookmarkStart w:id="0" w:name="_GoBack"/>
            <w:bookmarkEnd w:id="0"/>
            <w:r w:rsidRPr="002E3E6A">
              <w:rPr>
                <w:b/>
              </w:rPr>
              <w:t>СОГЛАСОВАНО</w:t>
            </w:r>
          </w:p>
        </w:tc>
        <w:tc>
          <w:tcPr>
            <w:tcW w:w="4961" w:type="dxa"/>
          </w:tcPr>
          <w:p w14:paraId="00F656BA" w14:textId="77777777" w:rsidR="00B52E90" w:rsidRPr="002E3E6A" w:rsidRDefault="00CB4F79" w:rsidP="00F10690">
            <w:pPr>
              <w:rPr>
                <w:b/>
              </w:rPr>
            </w:pPr>
            <w:r w:rsidRPr="002E3E6A">
              <w:rPr>
                <w:b/>
              </w:rPr>
              <w:t>УТВЕРЖДАЮ</w:t>
            </w:r>
          </w:p>
        </w:tc>
      </w:tr>
      <w:tr w:rsidR="0096054D" w14:paraId="00F656C8" w14:textId="77777777" w:rsidTr="00B52E90">
        <w:tc>
          <w:tcPr>
            <w:tcW w:w="5529" w:type="dxa"/>
          </w:tcPr>
          <w:p w14:paraId="00F656BC" w14:textId="77777777" w:rsidR="00B52E90" w:rsidRPr="002E3E6A" w:rsidRDefault="00CB4F79" w:rsidP="00F10690">
            <w:r w:rsidRPr="002E3E6A">
              <w:t>Начальник 220 ВП МО РФ</w:t>
            </w:r>
          </w:p>
          <w:p w14:paraId="00F656BD" w14:textId="77777777" w:rsidR="00B52E90" w:rsidRDefault="00CB4F79" w:rsidP="00F10690"/>
          <w:p w14:paraId="00F656BE" w14:textId="77777777" w:rsidR="00D233AB" w:rsidRDefault="00CB4F79" w:rsidP="00F10690"/>
          <w:p w14:paraId="00F656BF" w14:textId="77777777" w:rsidR="00D233AB" w:rsidRPr="002E3E6A" w:rsidRDefault="00CB4F79" w:rsidP="00F10690"/>
          <w:p w14:paraId="00F656C0" w14:textId="77777777" w:rsidR="00B52E90" w:rsidRPr="002E3E6A" w:rsidRDefault="00CB4F79" w:rsidP="00F10690">
            <w:r w:rsidRPr="002E3E6A">
              <w:t>______________ Д.Н. Курнов</w:t>
            </w:r>
          </w:p>
          <w:p w14:paraId="00F656C1" w14:textId="77777777" w:rsidR="00B52E90" w:rsidRPr="002E3E6A" w:rsidRDefault="00CB4F79" w:rsidP="00F10690"/>
          <w:p w14:paraId="00F656C2" w14:textId="77777777" w:rsidR="00B52E90" w:rsidRPr="004C5FC9" w:rsidRDefault="00CB4F79" w:rsidP="00F10690">
            <w:pPr>
              <w:rPr>
                <w:b/>
              </w:rPr>
            </w:pPr>
            <w:r w:rsidRPr="002E3E6A">
              <w:t>«____» _______________ 202</w:t>
            </w:r>
            <w:r w:rsidRPr="002E3E6A">
              <w:t>1</w:t>
            </w:r>
            <w:r w:rsidRPr="002E3E6A">
              <w:t>г.</w:t>
            </w:r>
          </w:p>
        </w:tc>
        <w:tc>
          <w:tcPr>
            <w:tcW w:w="4961" w:type="dxa"/>
          </w:tcPr>
          <w:p w14:paraId="00F656C3" w14:textId="77777777" w:rsidR="00B52E90" w:rsidRPr="002E3E6A" w:rsidRDefault="00CB4F79" w:rsidP="00F10690">
            <w:r w:rsidRPr="002E3E6A">
              <w:t xml:space="preserve">Главный конструктор </w:t>
            </w:r>
            <w:r>
              <w:br/>
            </w:r>
            <w:r w:rsidRPr="002E3E6A">
              <w:t xml:space="preserve">вертолетной техники «Ка» </w:t>
            </w:r>
            <w:r>
              <w:br/>
            </w:r>
            <w:r w:rsidRPr="002E3E6A">
              <w:t>АО «НЦВ Миль и Камов»</w:t>
            </w:r>
          </w:p>
          <w:p w14:paraId="00F656C4" w14:textId="77777777" w:rsidR="00B52E90" w:rsidRPr="002E3E6A" w:rsidRDefault="00CB4F79" w:rsidP="00F10690"/>
          <w:p w14:paraId="00F656C5" w14:textId="77777777" w:rsidR="00B52E90" w:rsidRPr="002E3E6A" w:rsidRDefault="00CB4F79" w:rsidP="00F10690">
            <w:r w:rsidRPr="002E3E6A">
              <w:t>_______________ Л.П. Ширяев</w:t>
            </w:r>
          </w:p>
          <w:p w14:paraId="00F656C6" w14:textId="77777777" w:rsidR="00B52E90" w:rsidRPr="002E3E6A" w:rsidRDefault="00CB4F79" w:rsidP="00F10690"/>
          <w:p w14:paraId="00F656C7" w14:textId="77777777" w:rsidR="00B52E90" w:rsidRPr="004C5FC9" w:rsidRDefault="00CB4F79" w:rsidP="00F10690">
            <w:pPr>
              <w:rPr>
                <w:b/>
              </w:rPr>
            </w:pPr>
            <w:r w:rsidRPr="002E3E6A">
              <w:t>«____» _______________ 202</w:t>
            </w:r>
            <w:r w:rsidRPr="002E3E6A">
              <w:t>1</w:t>
            </w:r>
            <w:r w:rsidRPr="002E3E6A">
              <w:t>г.</w:t>
            </w:r>
          </w:p>
        </w:tc>
      </w:tr>
      <w:tr w:rsidR="0096054D" w14:paraId="00F656CB" w14:textId="77777777" w:rsidTr="00B52E90">
        <w:tc>
          <w:tcPr>
            <w:tcW w:w="5529" w:type="dxa"/>
          </w:tcPr>
          <w:p w14:paraId="00F656C9" w14:textId="77777777" w:rsidR="00B52E90" w:rsidRPr="004C5FC9" w:rsidRDefault="00CB4F79" w:rsidP="00F10690">
            <w:pPr>
              <w:rPr>
                <w:b/>
              </w:rPr>
            </w:pPr>
          </w:p>
        </w:tc>
        <w:tc>
          <w:tcPr>
            <w:tcW w:w="4961" w:type="dxa"/>
          </w:tcPr>
          <w:p w14:paraId="00F656CA" w14:textId="77777777" w:rsidR="00B52E90" w:rsidRPr="004C5FC9" w:rsidRDefault="00CB4F79" w:rsidP="00F10690">
            <w:pPr>
              <w:rPr>
                <w:b/>
              </w:rPr>
            </w:pPr>
          </w:p>
        </w:tc>
      </w:tr>
      <w:tr w:rsidR="0096054D" w14:paraId="00F656D3" w14:textId="77777777" w:rsidTr="00B52E90">
        <w:tc>
          <w:tcPr>
            <w:tcW w:w="5529" w:type="dxa"/>
          </w:tcPr>
          <w:p w14:paraId="00F656CC" w14:textId="77777777" w:rsidR="00B52E90" w:rsidRPr="004C5FC9" w:rsidRDefault="00CB4F79" w:rsidP="00F10690">
            <w:pPr>
              <w:rPr>
                <w:b/>
              </w:rPr>
            </w:pPr>
          </w:p>
        </w:tc>
        <w:tc>
          <w:tcPr>
            <w:tcW w:w="4961" w:type="dxa"/>
          </w:tcPr>
          <w:p w14:paraId="00F656CD" w14:textId="77777777" w:rsidR="00B52E90" w:rsidRPr="002E3E6A" w:rsidRDefault="00CB4F79" w:rsidP="00F10690">
            <w:pPr>
              <w:rPr>
                <w:b/>
              </w:rPr>
            </w:pPr>
            <w:r w:rsidRPr="002E3E6A">
              <w:rPr>
                <w:b/>
              </w:rPr>
              <w:t>СОГЛАСОВАНО</w:t>
            </w:r>
          </w:p>
          <w:p w14:paraId="00F656CE" w14:textId="77777777" w:rsidR="00B52E90" w:rsidRPr="002E3E6A" w:rsidRDefault="00CB4F79" w:rsidP="00F10690">
            <w:r w:rsidRPr="002E3E6A">
              <w:t>Главный конструктор</w:t>
            </w:r>
            <w:r w:rsidRPr="002E3E6A">
              <w:br/>
              <w:t>АО «НЦВ Миль и Камов»</w:t>
            </w:r>
          </w:p>
          <w:p w14:paraId="00F656CF" w14:textId="77777777" w:rsidR="00B52E90" w:rsidRPr="002E3E6A" w:rsidRDefault="00CB4F79" w:rsidP="00F10690">
            <w:pPr>
              <w:rPr>
                <w:highlight w:val="yellow"/>
              </w:rPr>
            </w:pPr>
          </w:p>
          <w:p w14:paraId="00F656D0" w14:textId="77777777" w:rsidR="00B52E90" w:rsidRPr="002E3E6A" w:rsidRDefault="00CB4F79" w:rsidP="00F10690">
            <w:r w:rsidRPr="002E3E6A">
              <w:t>_______________ С.И. Пыжов</w:t>
            </w:r>
          </w:p>
          <w:p w14:paraId="00F656D1" w14:textId="77777777" w:rsidR="00B52E90" w:rsidRPr="002E3E6A" w:rsidRDefault="00CB4F79" w:rsidP="00F10690">
            <w:pPr>
              <w:rPr>
                <w:highlight w:val="yellow"/>
              </w:rPr>
            </w:pPr>
          </w:p>
          <w:p w14:paraId="00F656D2" w14:textId="77777777" w:rsidR="00B52E90" w:rsidRPr="004C5FC9" w:rsidRDefault="00CB4F79" w:rsidP="00F10690">
            <w:pPr>
              <w:rPr>
                <w:b/>
              </w:rPr>
            </w:pPr>
            <w:r w:rsidRPr="002E3E6A">
              <w:t>«____» _______________ 202</w:t>
            </w:r>
            <w:r w:rsidRPr="002E3E6A">
              <w:t>1</w:t>
            </w:r>
            <w:r w:rsidRPr="002E3E6A">
              <w:t>г.</w:t>
            </w:r>
          </w:p>
        </w:tc>
      </w:tr>
      <w:tr w:rsidR="0096054D" w14:paraId="00F656D6" w14:textId="77777777" w:rsidTr="00B52E90">
        <w:tc>
          <w:tcPr>
            <w:tcW w:w="5529" w:type="dxa"/>
          </w:tcPr>
          <w:p w14:paraId="00F656D4" w14:textId="77777777" w:rsidR="00B52E90" w:rsidRPr="004C5FC9" w:rsidRDefault="00CB4F79" w:rsidP="00F10690"/>
        </w:tc>
        <w:tc>
          <w:tcPr>
            <w:tcW w:w="4961" w:type="dxa"/>
          </w:tcPr>
          <w:p w14:paraId="00F656D5" w14:textId="77777777" w:rsidR="00B52E90" w:rsidRPr="004C5FC9" w:rsidRDefault="00CB4F79" w:rsidP="00F10690"/>
        </w:tc>
      </w:tr>
      <w:tr w:rsidR="0096054D" w14:paraId="00F656D9" w14:textId="77777777" w:rsidTr="00B52E90">
        <w:tc>
          <w:tcPr>
            <w:tcW w:w="5529" w:type="dxa"/>
          </w:tcPr>
          <w:p w14:paraId="00F656D7" w14:textId="77777777" w:rsidR="00B52E90" w:rsidRPr="002E3E6A" w:rsidRDefault="00CB4F79" w:rsidP="00F10690">
            <w:pPr>
              <w:rPr>
                <w:b/>
              </w:rPr>
            </w:pPr>
            <w:r w:rsidRPr="002E3E6A">
              <w:rPr>
                <w:b/>
              </w:rPr>
              <w:t>СОГЛАСОВАНО</w:t>
            </w:r>
          </w:p>
        </w:tc>
        <w:tc>
          <w:tcPr>
            <w:tcW w:w="4961" w:type="dxa"/>
          </w:tcPr>
          <w:p w14:paraId="00F656D8" w14:textId="77777777" w:rsidR="00B52E90" w:rsidRPr="002E3E6A" w:rsidRDefault="00CB4F79" w:rsidP="00F10690">
            <w:pPr>
              <w:rPr>
                <w:b/>
              </w:rPr>
            </w:pPr>
            <w:r w:rsidRPr="002E3E6A">
              <w:rPr>
                <w:b/>
              </w:rPr>
              <w:t>СОГЛАСОВАНО</w:t>
            </w:r>
          </w:p>
        </w:tc>
      </w:tr>
      <w:tr w:rsidR="0096054D" w14:paraId="00F656E5" w14:textId="77777777" w:rsidTr="00B52E90">
        <w:tc>
          <w:tcPr>
            <w:tcW w:w="5529" w:type="dxa"/>
          </w:tcPr>
          <w:p w14:paraId="00F656DA" w14:textId="77777777" w:rsidR="00B52E90" w:rsidRPr="0029229B" w:rsidRDefault="00CB4F79" w:rsidP="00F10690">
            <w:r w:rsidRPr="0029229B">
              <w:t xml:space="preserve">Начальник </w:t>
            </w:r>
            <w:r w:rsidRPr="0029229B">
              <w:t xml:space="preserve">308 </w:t>
            </w:r>
            <w:r w:rsidRPr="0029229B">
              <w:t>ВП МО РФ</w:t>
            </w:r>
          </w:p>
          <w:p w14:paraId="00F656DB" w14:textId="77777777" w:rsidR="00B52E90" w:rsidRPr="0029229B" w:rsidRDefault="00CB4F79" w:rsidP="00F10690"/>
          <w:p w14:paraId="00F656DC" w14:textId="77777777" w:rsidR="002E3E6A" w:rsidRPr="0029229B" w:rsidRDefault="00CB4F79" w:rsidP="00F10690"/>
          <w:p w14:paraId="00F656DD" w14:textId="77777777" w:rsidR="00B52E90" w:rsidRPr="0029229B" w:rsidRDefault="00CB4F79" w:rsidP="00F10690">
            <w:r w:rsidRPr="0029229B">
              <w:t xml:space="preserve">_______________ </w:t>
            </w:r>
            <w:r w:rsidRPr="0029229B">
              <w:t xml:space="preserve">С.Ю. </w:t>
            </w:r>
            <w:r w:rsidRPr="009C3CD9">
              <w:t>Трегубенков</w:t>
            </w:r>
            <w:r w:rsidRPr="0029229B">
              <w:rPr>
                <w:color w:val="1F497D"/>
              </w:rPr>
              <w:t xml:space="preserve"> </w:t>
            </w:r>
          </w:p>
          <w:p w14:paraId="00F656DE" w14:textId="77777777" w:rsidR="00B52E90" w:rsidRPr="0029229B" w:rsidRDefault="00CB4F79" w:rsidP="00F10690"/>
          <w:p w14:paraId="00F656DF" w14:textId="77777777" w:rsidR="00B52E90" w:rsidRPr="0029229B" w:rsidRDefault="00CB4F79" w:rsidP="00F10690">
            <w:r w:rsidRPr="0029229B">
              <w:t>«____» _______________ 202</w:t>
            </w:r>
            <w:r w:rsidRPr="0029229B">
              <w:t>1</w:t>
            </w:r>
            <w:r w:rsidRPr="0029229B">
              <w:t>г.</w:t>
            </w:r>
          </w:p>
        </w:tc>
        <w:tc>
          <w:tcPr>
            <w:tcW w:w="4961" w:type="dxa"/>
          </w:tcPr>
          <w:p w14:paraId="00F656E0" w14:textId="77777777" w:rsidR="00B52E90" w:rsidRPr="0029229B" w:rsidRDefault="00CB4F79" w:rsidP="00F10690">
            <w:r w:rsidRPr="0029229B">
              <w:t>Генеральный директор</w:t>
            </w:r>
            <w:r>
              <w:t>…..</w:t>
            </w:r>
            <w:r w:rsidRPr="0029229B">
              <w:t xml:space="preserve"> </w:t>
            </w:r>
            <w:r w:rsidRPr="0029229B">
              <w:br/>
            </w:r>
          </w:p>
          <w:p w14:paraId="00F656E1" w14:textId="77777777" w:rsidR="00B52E90" w:rsidRPr="0029229B" w:rsidRDefault="00CB4F79" w:rsidP="00F10690"/>
          <w:p w14:paraId="00F656E2" w14:textId="77777777" w:rsidR="00B52E90" w:rsidRPr="0029229B" w:rsidRDefault="00CB4F79" w:rsidP="00F10690">
            <w:r w:rsidRPr="0029229B">
              <w:t xml:space="preserve">_______________ </w:t>
            </w:r>
          </w:p>
          <w:p w14:paraId="00F656E3" w14:textId="77777777" w:rsidR="00B52E90" w:rsidRPr="0029229B" w:rsidRDefault="00CB4F79" w:rsidP="00F10690"/>
          <w:p w14:paraId="00F656E4" w14:textId="77777777" w:rsidR="00B52E90" w:rsidRPr="0029229B" w:rsidRDefault="00CB4F79" w:rsidP="00F10690">
            <w:r w:rsidRPr="0029229B">
              <w:t>«____» _______________ 202</w:t>
            </w:r>
            <w:r w:rsidRPr="0029229B">
              <w:t>1</w:t>
            </w:r>
            <w:r w:rsidRPr="0029229B">
              <w:t>г.</w:t>
            </w:r>
          </w:p>
        </w:tc>
      </w:tr>
    </w:tbl>
    <w:p w14:paraId="00F656E6" w14:textId="77777777" w:rsidR="00B52E90" w:rsidRDefault="00CB4F79" w:rsidP="00F10690">
      <w:pPr>
        <w:jc w:val="center"/>
        <w:rPr>
          <w:b/>
        </w:rPr>
      </w:pPr>
    </w:p>
    <w:p w14:paraId="00F656E7" w14:textId="77777777" w:rsidR="00B52E90" w:rsidRDefault="00CB4F79" w:rsidP="00F10690">
      <w:pPr>
        <w:jc w:val="center"/>
        <w:rPr>
          <w:b/>
        </w:rPr>
      </w:pPr>
    </w:p>
    <w:p w14:paraId="00F656E8" w14:textId="77777777" w:rsidR="00B52E90" w:rsidRDefault="00CB4F79" w:rsidP="00F10690">
      <w:pPr>
        <w:jc w:val="center"/>
        <w:rPr>
          <w:b/>
        </w:rPr>
      </w:pPr>
    </w:p>
    <w:p w14:paraId="00F656E9" w14:textId="77777777" w:rsidR="00B52E90" w:rsidRPr="00D47CE1" w:rsidRDefault="00CB4F79" w:rsidP="00F10690">
      <w:pPr>
        <w:jc w:val="center"/>
        <w:rPr>
          <w:b/>
        </w:rPr>
      </w:pPr>
      <w:r w:rsidRPr="00D47CE1">
        <w:rPr>
          <w:b/>
        </w:rPr>
        <w:t>ТЕХНИЧЕСКОЕ ЗАДАНИЕ № ________НА СОСТАВНУЮ ЧАСТЬ ОПЫТНО-КОНСТРУКТОРСКОЙ РАБОТЫ</w:t>
      </w:r>
    </w:p>
    <w:p w14:paraId="00F656EA" w14:textId="77777777" w:rsidR="00B52E90" w:rsidRDefault="00CB4F79" w:rsidP="00F10690">
      <w:pPr>
        <w:suppressAutoHyphens/>
        <w:spacing w:after="240" w:line="259" w:lineRule="auto"/>
        <w:ind w:left="0" w:right="11"/>
        <w:jc w:val="center"/>
        <w:rPr>
          <w:color w:val="auto"/>
        </w:rPr>
      </w:pPr>
      <w:r w:rsidRPr="004C5FC9">
        <w:rPr>
          <w:color w:val="auto"/>
        </w:rPr>
        <w:t>«</w:t>
      </w:r>
      <w:r>
        <w:rPr>
          <w:color w:val="auto"/>
        </w:rPr>
        <w:t xml:space="preserve">Разработка комплексного стенда интеграции </w:t>
      </w:r>
      <w:r>
        <w:rPr>
          <w:szCs w:val="28"/>
        </w:rPr>
        <w:t>бортового радиоэлектронного оборудования изделия «450</w:t>
      </w:r>
      <w:r w:rsidRPr="004C5FC9">
        <w:rPr>
          <w:color w:val="auto"/>
        </w:rPr>
        <w:t>»</w:t>
      </w:r>
    </w:p>
    <w:p w14:paraId="00F656EB" w14:textId="77777777" w:rsidR="00B52E90" w:rsidRPr="00364713" w:rsidRDefault="00CB4F79" w:rsidP="00F10690">
      <w:pPr>
        <w:suppressAutoHyphens/>
        <w:spacing w:after="2760" w:line="259" w:lineRule="auto"/>
        <w:ind w:left="0" w:right="11"/>
        <w:jc w:val="center"/>
        <w:rPr>
          <w:color w:val="auto"/>
        </w:rPr>
      </w:pPr>
      <w:r>
        <w:rPr>
          <w:color w:val="auto"/>
        </w:rPr>
        <w:t>Шифр СЧ ОКР – «</w:t>
      </w:r>
      <w:r>
        <w:rPr>
          <w:color w:val="auto"/>
        </w:rPr>
        <w:t>Минога-</w:t>
      </w:r>
      <w:r>
        <w:rPr>
          <w:color w:val="auto"/>
        </w:rPr>
        <w:t>КСИ»</w:t>
      </w:r>
    </w:p>
    <w:p w14:paraId="00F656EC" w14:textId="77777777" w:rsidR="00B52E90" w:rsidRPr="0069747A" w:rsidRDefault="00CB4F79" w:rsidP="009C467F">
      <w:pPr>
        <w:suppressAutoHyphens/>
        <w:spacing w:after="0" w:line="259" w:lineRule="auto"/>
        <w:ind w:left="0" w:right="11"/>
        <w:jc w:val="both"/>
        <w:rPr>
          <w:color w:val="auto"/>
        </w:rPr>
      </w:pPr>
      <w:r w:rsidRPr="004C5FC9">
        <w:rPr>
          <w:color w:val="auto"/>
        </w:rPr>
        <w:br w:type="page"/>
      </w:r>
    </w:p>
    <w:p w14:paraId="00F656ED" w14:textId="77777777" w:rsidR="0069747A" w:rsidRPr="0091497B" w:rsidRDefault="00CB4F79" w:rsidP="0069747A">
      <w:pPr>
        <w:spacing w:after="200" w:line="276" w:lineRule="auto"/>
        <w:ind w:firstLine="0"/>
        <w:jc w:val="both"/>
        <w:rPr>
          <w:szCs w:val="28"/>
        </w:rPr>
      </w:pPr>
      <w:bookmarkStart w:id="1" w:name="_Toc80175254"/>
      <w:r w:rsidRPr="0091497B">
        <w:rPr>
          <w:szCs w:val="28"/>
        </w:rPr>
        <w:lastRenderedPageBreak/>
        <w:t>ТЗ на СЧ ОКР «</w:t>
      </w:r>
      <w:r w:rsidRPr="0069747A">
        <w:rPr>
          <w:szCs w:val="28"/>
        </w:rPr>
        <w:t>Разработка комплексного стенда интеграции бортового ради</w:t>
      </w:r>
      <w:r w:rsidRPr="0069747A">
        <w:rPr>
          <w:szCs w:val="28"/>
        </w:rPr>
        <w:t>о</w:t>
      </w:r>
      <w:r w:rsidRPr="0069747A">
        <w:rPr>
          <w:szCs w:val="28"/>
        </w:rPr>
        <w:t>электронного оборудования изделия «450»</w:t>
      </w:r>
      <w:r w:rsidRPr="0091497B">
        <w:rPr>
          <w:szCs w:val="28"/>
        </w:rPr>
        <w:t>» состоит из двух частей:</w:t>
      </w:r>
    </w:p>
    <w:p w14:paraId="00F656EE" w14:textId="77777777" w:rsidR="0069747A" w:rsidRPr="0091497B" w:rsidRDefault="00CB4F79" w:rsidP="0069747A">
      <w:pPr>
        <w:spacing w:line="276" w:lineRule="auto"/>
        <w:ind w:firstLine="708"/>
        <w:jc w:val="both"/>
        <w:rPr>
          <w:szCs w:val="28"/>
        </w:rPr>
      </w:pPr>
      <w:r>
        <w:rPr>
          <w:szCs w:val="28"/>
        </w:rPr>
        <w:t xml:space="preserve">– </w:t>
      </w:r>
      <w:r w:rsidRPr="0091497B">
        <w:rPr>
          <w:szCs w:val="28"/>
        </w:rPr>
        <w:t xml:space="preserve">часть 1 – </w:t>
      </w:r>
      <w:r>
        <w:rPr>
          <w:szCs w:val="28"/>
        </w:rPr>
        <w:t>р</w:t>
      </w:r>
      <w:r w:rsidRPr="0091497B">
        <w:rPr>
          <w:szCs w:val="28"/>
        </w:rPr>
        <w:t>азделы 1-10, 12-14;</w:t>
      </w:r>
    </w:p>
    <w:p w14:paraId="00F656EF" w14:textId="77777777" w:rsidR="0069747A" w:rsidRDefault="00CB4F79" w:rsidP="0069747A">
      <w:pPr>
        <w:ind w:firstLine="698"/>
        <w:jc w:val="both"/>
        <w:rPr>
          <w:b/>
          <w:color w:val="auto"/>
          <w:szCs w:val="20"/>
        </w:rPr>
      </w:pPr>
      <w:r>
        <w:rPr>
          <w:szCs w:val="28"/>
        </w:rPr>
        <w:t xml:space="preserve">– </w:t>
      </w:r>
      <w:r w:rsidRPr="0091497B">
        <w:rPr>
          <w:szCs w:val="28"/>
        </w:rPr>
        <w:t>часть 2 – раздел 11</w:t>
      </w:r>
      <w:r>
        <w:rPr>
          <w:szCs w:val="28"/>
        </w:rPr>
        <w:t>.</w:t>
      </w:r>
      <w:r>
        <w:rPr>
          <w:caps/>
        </w:rPr>
        <w:br w:type="page"/>
      </w:r>
    </w:p>
    <w:p w14:paraId="00F656F0" w14:textId="77777777" w:rsidR="00B52E90" w:rsidRPr="00B778A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r w:rsidRPr="00B778A7">
        <w:rPr>
          <w:caps w:val="0"/>
          <w:lang w:val="ru-RU"/>
        </w:rPr>
        <w:lastRenderedPageBreak/>
        <w:t xml:space="preserve">Наименование, шифр </w:t>
      </w:r>
      <w:r>
        <w:rPr>
          <w:caps w:val="0"/>
          <w:lang w:val="ru-RU"/>
        </w:rPr>
        <w:t>СЧ</w:t>
      </w:r>
      <w:r w:rsidRPr="00B778A7">
        <w:rPr>
          <w:caps w:val="0"/>
          <w:lang w:val="ru-RU"/>
        </w:rPr>
        <w:t xml:space="preserve"> </w:t>
      </w:r>
      <w:r>
        <w:rPr>
          <w:caps w:val="0"/>
          <w:lang w:val="ru-RU"/>
        </w:rPr>
        <w:t>ОКР</w:t>
      </w:r>
      <w:r w:rsidRPr="00B778A7">
        <w:rPr>
          <w:caps w:val="0"/>
          <w:lang w:val="ru-RU"/>
        </w:rPr>
        <w:t xml:space="preserve">, основание, исполнитель и сроки выполнения </w:t>
      </w:r>
      <w:r>
        <w:rPr>
          <w:caps w:val="0"/>
          <w:lang w:val="ru-RU"/>
        </w:rPr>
        <w:t>СЧ</w:t>
      </w:r>
      <w:r w:rsidRPr="00B778A7">
        <w:rPr>
          <w:caps w:val="0"/>
          <w:lang w:val="ru-RU"/>
        </w:rPr>
        <w:t xml:space="preserve"> </w:t>
      </w:r>
      <w:r>
        <w:rPr>
          <w:caps w:val="0"/>
          <w:lang w:val="ru-RU"/>
        </w:rPr>
        <w:t>ОКР</w:t>
      </w:r>
      <w:bookmarkEnd w:id="1"/>
    </w:p>
    <w:p w14:paraId="00F656F1" w14:textId="77777777" w:rsidR="00B52E90" w:rsidRPr="00EF3A29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Наименование СЧ ОКР: </w:t>
      </w:r>
      <w:r w:rsidRPr="00EF3A29">
        <w:rPr>
          <w:color w:val="auto"/>
        </w:rPr>
        <w:t>разработка комплексного стенда интегр</w:t>
      </w:r>
      <w:r w:rsidRPr="00EF3A29">
        <w:rPr>
          <w:color w:val="auto"/>
        </w:rPr>
        <w:t>а</w:t>
      </w:r>
      <w:r w:rsidRPr="00EF3A29">
        <w:rPr>
          <w:color w:val="auto"/>
        </w:rPr>
        <w:t xml:space="preserve">ции </w:t>
      </w:r>
      <w:r w:rsidRPr="00EF3A29">
        <w:t>бортового радиоэлектронного оборудования изделия «450»</w:t>
      </w:r>
      <w:r w:rsidRPr="00EF3A29">
        <w:rPr>
          <w:color w:val="auto"/>
        </w:rPr>
        <w:t xml:space="preserve"> (далее </w:t>
      </w:r>
      <w:r w:rsidRPr="00EF3A29">
        <w:t>по те</w:t>
      </w:r>
      <w:r w:rsidRPr="00EF3A29">
        <w:t>к</w:t>
      </w:r>
      <w:r w:rsidRPr="00EF3A29">
        <w:t>сту – КСИ-450 или стенд).</w:t>
      </w:r>
    </w:p>
    <w:p w14:paraId="00F656F2" w14:textId="77777777" w:rsidR="00B52E90" w:rsidRPr="006F45E0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Шифр СЧ ОКР: </w:t>
      </w:r>
      <w:r w:rsidRPr="00EF3A29">
        <w:t>«КСИ-450»</w:t>
      </w:r>
      <w:r w:rsidRPr="006F45E0">
        <w:t>.</w:t>
      </w:r>
    </w:p>
    <w:p w14:paraId="00F656F3" w14:textId="77777777" w:rsidR="00B52E90" w:rsidRPr="006F45E0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Основание: тактико-техни</w:t>
      </w:r>
      <w:r>
        <w:t>ческое задание на ОКР шифр «Минога», утвержденное Министром Обороны РФ 05 ноября 2013г., и Дополнение № 1 к тактико-техническому заданию на ОКР шифр «Минога», утвержденное Мин</w:t>
      </w:r>
      <w:r>
        <w:t>и</w:t>
      </w:r>
      <w:r>
        <w:t>стром Обороны РФ _____________ г.</w:t>
      </w:r>
    </w:p>
    <w:p w14:paraId="00F656F4" w14:textId="77777777" w:rsidR="00B52E90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Заказчик</w:t>
      </w:r>
      <w:r w:rsidRPr="0012521A">
        <w:t>: </w:t>
      </w:r>
      <w:r w:rsidRPr="007A1D84">
        <w:t>АО «НЦВ Миль и Камов»</w:t>
      </w:r>
      <w:r w:rsidRPr="0012521A">
        <w:t>.</w:t>
      </w:r>
    </w:p>
    <w:p w14:paraId="00F656F5" w14:textId="77777777" w:rsidR="00B52E90" w:rsidRPr="006F45E0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Исполнитель: </w:t>
      </w:r>
      <w:r>
        <w:t>……..</w:t>
      </w:r>
    </w:p>
    <w:p w14:paraId="00F656F6" w14:textId="77777777" w:rsidR="00B52E90" w:rsidRDefault="00CB4F79" w:rsidP="00371354">
      <w:pPr>
        <w:pStyle w:val="ae"/>
        <w:numPr>
          <w:ilvl w:val="1"/>
          <w:numId w:val="20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 xml:space="preserve">Сроки выполнения СЧ ОКР в </w:t>
      </w:r>
      <w:r w:rsidRPr="00FA0D1D">
        <w:t>соответствии</w:t>
      </w:r>
      <w:r w:rsidRPr="00864A7E">
        <w:t xml:space="preserve"> </w:t>
      </w:r>
      <w:r>
        <w:t>с Контрактом</w:t>
      </w:r>
      <w:r>
        <w:t xml:space="preserve"> </w:t>
      </w:r>
      <w:r w:rsidRPr="00864A7E">
        <w:t>между</w:t>
      </w:r>
      <w:r>
        <w:t xml:space="preserve"> </w:t>
      </w:r>
      <w:r>
        <w:br/>
      </w:r>
      <w:r w:rsidRPr="008A6B9C">
        <w:t>АО «НЦВ Миль и Камов»</w:t>
      </w:r>
      <w:r>
        <w:t xml:space="preserve"> и </w:t>
      </w:r>
      <w:r>
        <w:t>……..</w:t>
      </w:r>
    </w:p>
    <w:p w14:paraId="00F656F7" w14:textId="77777777" w:rsidR="002E3E6A" w:rsidRPr="00EF3A29" w:rsidRDefault="00CB4F79" w:rsidP="006F4276">
      <w:pPr>
        <w:pStyle w:val="ae"/>
        <w:spacing w:after="0" w:line="276" w:lineRule="auto"/>
        <w:ind w:left="0" w:firstLine="709"/>
        <w:jc w:val="both"/>
      </w:pPr>
    </w:p>
    <w:p w14:paraId="00F656F8" w14:textId="77777777" w:rsidR="00B52E90" w:rsidRPr="00B778A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spacing w:line="276" w:lineRule="auto"/>
        <w:ind w:left="0" w:firstLine="709"/>
        <w:jc w:val="both"/>
        <w:rPr>
          <w:caps w:val="0"/>
          <w:lang w:val="ru-RU"/>
        </w:rPr>
      </w:pPr>
      <w:bookmarkStart w:id="2" w:name="_Toc80175255"/>
      <w:r w:rsidRPr="00B778A7">
        <w:rPr>
          <w:caps w:val="0"/>
          <w:lang w:val="ru-RU"/>
        </w:rPr>
        <w:t>Цель выполнения СЧ ОКР, наименование и индекс изделия</w:t>
      </w:r>
      <w:bookmarkEnd w:id="2"/>
    </w:p>
    <w:p w14:paraId="00F656F9" w14:textId="77777777" w:rsidR="00B52E90" w:rsidRPr="006F45E0" w:rsidRDefault="00CB4F79" w:rsidP="00371354">
      <w:pPr>
        <w:pStyle w:val="ae"/>
        <w:numPr>
          <w:ilvl w:val="1"/>
          <w:numId w:val="21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 w:rsidRPr="006F45E0">
        <w:t xml:space="preserve">Целью является </w:t>
      </w:r>
      <w:r>
        <w:t xml:space="preserve">разработка и изготовление </w:t>
      </w:r>
      <w:r>
        <w:t>КСИ-450</w:t>
      </w:r>
      <w:r w:rsidRPr="00EF3A29">
        <w:t xml:space="preserve"> бортового р</w:t>
      </w:r>
      <w:r w:rsidRPr="00EF3A29">
        <w:t>а</w:t>
      </w:r>
      <w:r w:rsidRPr="00EF3A29">
        <w:t xml:space="preserve">диоэлектронного оборудования (БРЭО) изделия </w:t>
      </w:r>
      <w:r w:rsidRPr="00EF3A29">
        <w:t>«450»</w:t>
      </w:r>
      <w:r>
        <w:t>, предназначенного</w:t>
      </w:r>
      <w:r w:rsidRPr="006F45E0">
        <w:t xml:space="preserve"> для отработки</w:t>
      </w:r>
      <w:r>
        <w:t xml:space="preserve"> взаимодействия </w:t>
      </w:r>
      <w:r>
        <w:t>изделий (систем)</w:t>
      </w:r>
      <w:r>
        <w:t xml:space="preserve"> БРЭО изделия «450», проведения</w:t>
      </w:r>
      <w:r w:rsidRPr="003B0B82">
        <w:t xml:space="preserve"> </w:t>
      </w:r>
      <w:r>
        <w:t xml:space="preserve">контрольных испытаний </w:t>
      </w:r>
      <w:r>
        <w:t xml:space="preserve">ИУС-450 и ПО БССО-450, </w:t>
      </w:r>
      <w:r w:rsidRPr="00EF3A29">
        <w:t>а также для отработки</w:t>
      </w:r>
      <w:r>
        <w:t xml:space="preserve"> и устранения</w:t>
      </w:r>
      <w:r w:rsidRPr="00EF3A29">
        <w:t xml:space="preserve"> замечаний, полученных в ходе проведения наземных</w:t>
      </w:r>
      <w:r>
        <w:t xml:space="preserve"> и </w:t>
      </w:r>
      <w:r w:rsidRPr="00EF3A29">
        <w:t>лётных и</w:t>
      </w:r>
      <w:r w:rsidRPr="00EF3A29">
        <w:t>с</w:t>
      </w:r>
      <w:r w:rsidRPr="00EF3A29">
        <w:t xml:space="preserve">пытаний и при последующей эксплуатации изделия </w:t>
      </w:r>
      <w:r>
        <w:t>«</w:t>
      </w:r>
      <w:r w:rsidRPr="00EF3A29">
        <w:t>450</w:t>
      </w:r>
      <w:r>
        <w:t>»</w:t>
      </w:r>
      <w:r w:rsidRPr="00EF3A29">
        <w:t xml:space="preserve">. </w:t>
      </w:r>
    </w:p>
    <w:p w14:paraId="00F656FA" w14:textId="77777777" w:rsidR="00B52E90" w:rsidRPr="00EF3A29" w:rsidRDefault="00CB4F79" w:rsidP="00371354">
      <w:pPr>
        <w:pStyle w:val="ae"/>
        <w:numPr>
          <w:ilvl w:val="1"/>
          <w:numId w:val="21"/>
        </w:numPr>
        <w:tabs>
          <w:tab w:val="clear" w:pos="1712"/>
          <w:tab w:val="num" w:pos="993"/>
        </w:tabs>
        <w:spacing w:after="0" w:line="276" w:lineRule="auto"/>
        <w:ind w:left="0" w:firstLine="709"/>
        <w:jc w:val="both"/>
      </w:pPr>
      <w:r>
        <w:t>Наименование изделия: </w:t>
      </w:r>
      <w:r w:rsidRPr="00EF3A29">
        <w:t>комплексный стенд интеграции бортового радиоэлектронного оборудования  изделия «450».</w:t>
      </w:r>
    </w:p>
    <w:p w14:paraId="00F656FB" w14:textId="77777777" w:rsidR="00B52E90" w:rsidRPr="006F45E0" w:rsidRDefault="00CB4F79" w:rsidP="006F4276">
      <w:pPr>
        <w:suppressAutoHyphens/>
        <w:spacing w:after="0" w:line="276" w:lineRule="auto"/>
        <w:ind w:left="0" w:firstLine="709"/>
        <w:jc w:val="both"/>
      </w:pPr>
      <w:r>
        <w:rPr>
          <w:color w:val="auto"/>
        </w:rPr>
        <w:t>Краткое наименование: КСИ-450.</w:t>
      </w:r>
    </w:p>
    <w:p w14:paraId="00F656FC" w14:textId="77777777" w:rsidR="00B52E90" w:rsidRPr="006F45E0" w:rsidRDefault="00CB4F79" w:rsidP="00371354">
      <w:pPr>
        <w:pStyle w:val="ae"/>
        <w:numPr>
          <w:ilvl w:val="1"/>
          <w:numId w:val="21"/>
        </w:numPr>
        <w:tabs>
          <w:tab w:val="clear" w:pos="1712"/>
          <w:tab w:val="num" w:pos="993"/>
        </w:tabs>
        <w:ind w:left="0" w:firstLine="709"/>
        <w:jc w:val="both"/>
      </w:pPr>
      <w:r w:rsidRPr="006F45E0">
        <w:t>Индекс изделия: не присваивается.</w:t>
      </w:r>
    </w:p>
    <w:p w14:paraId="00F656FD" w14:textId="77777777" w:rsidR="00B52E90" w:rsidRPr="00B778A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3" w:name="_Toc80175256"/>
      <w:r w:rsidRPr="00B778A7">
        <w:rPr>
          <w:caps w:val="0"/>
          <w:lang w:val="ru-RU"/>
        </w:rPr>
        <w:t>Тактико-технические требован</w:t>
      </w:r>
      <w:r w:rsidRPr="00B778A7">
        <w:rPr>
          <w:caps w:val="0"/>
          <w:lang w:val="ru-RU"/>
        </w:rPr>
        <w:t>ия к изделию</w:t>
      </w:r>
      <w:bookmarkEnd w:id="3"/>
    </w:p>
    <w:p w14:paraId="00F656FE" w14:textId="77777777" w:rsidR="00B52E90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</w:pPr>
      <w:bookmarkStart w:id="4" w:name="_Toc80175257"/>
      <w:r w:rsidRPr="00646F73">
        <w:t>Состав изделия</w:t>
      </w:r>
      <w:bookmarkEnd w:id="4"/>
    </w:p>
    <w:p w14:paraId="00F656FF" w14:textId="77777777" w:rsidR="00B52E90" w:rsidRPr="009E5772" w:rsidRDefault="00CB4F79" w:rsidP="006F4276">
      <w:pPr>
        <w:keepNext/>
        <w:suppressAutoHyphens/>
        <w:spacing w:after="0" w:line="276" w:lineRule="auto"/>
        <w:ind w:left="0" w:firstLine="709"/>
        <w:jc w:val="both"/>
        <w:rPr>
          <w:color w:val="auto"/>
        </w:rPr>
      </w:pPr>
      <w:r w:rsidRPr="009E5772">
        <w:rPr>
          <w:color w:val="auto"/>
        </w:rPr>
        <w:t>Состав стенда представлен в таблице 1.</w:t>
      </w:r>
    </w:p>
    <w:p w14:paraId="00F65700" w14:textId="77777777" w:rsidR="00B52E90" w:rsidRPr="009E5772" w:rsidRDefault="00CB4F79" w:rsidP="002C56BC">
      <w:pPr>
        <w:tabs>
          <w:tab w:val="left" w:pos="993"/>
        </w:tabs>
        <w:suppressAutoHyphens/>
        <w:spacing w:after="0" w:line="276" w:lineRule="auto"/>
        <w:ind w:left="0" w:firstLine="709"/>
        <w:jc w:val="both"/>
        <w:rPr>
          <w:color w:val="auto"/>
        </w:rPr>
      </w:pPr>
      <w:r w:rsidRPr="009E5772">
        <w:rPr>
          <w:color w:val="auto"/>
        </w:rPr>
        <w:t>Таблица 1.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1843"/>
      </w:tblGrid>
      <w:tr w:rsidR="0096054D" w14:paraId="00F65704" w14:textId="77777777" w:rsidTr="001C4D76">
        <w:tc>
          <w:tcPr>
            <w:tcW w:w="851" w:type="dxa"/>
            <w:vAlign w:val="center"/>
          </w:tcPr>
          <w:p w14:paraId="00F65701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№ п</w:t>
            </w:r>
            <w:r>
              <w:rPr>
                <w:color w:val="auto"/>
                <w:szCs w:val="28"/>
                <w:lang w:bidi="ru-RU"/>
              </w:rPr>
              <w:t>/п</w:t>
            </w:r>
          </w:p>
        </w:tc>
        <w:tc>
          <w:tcPr>
            <w:tcW w:w="6662" w:type="dxa"/>
            <w:vAlign w:val="center"/>
          </w:tcPr>
          <w:p w14:paraId="00F65702" w14:textId="77777777" w:rsidR="001C4D76" w:rsidRPr="009E5772" w:rsidRDefault="00CB4F79" w:rsidP="009C467F">
            <w:pPr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Наименование системы, подсистемы</w:t>
            </w:r>
          </w:p>
        </w:tc>
        <w:tc>
          <w:tcPr>
            <w:tcW w:w="1843" w:type="dxa"/>
            <w:vAlign w:val="center"/>
          </w:tcPr>
          <w:p w14:paraId="00F65703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Обозначение</w:t>
            </w:r>
          </w:p>
        </w:tc>
      </w:tr>
      <w:tr w:rsidR="0096054D" w14:paraId="00F65708" w14:textId="77777777" w:rsidTr="001C4D76">
        <w:tc>
          <w:tcPr>
            <w:tcW w:w="851" w:type="dxa"/>
            <w:vAlign w:val="center"/>
          </w:tcPr>
          <w:p w14:paraId="00F65705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06" w14:textId="77777777" w:rsidR="001C4D76" w:rsidRPr="009E5772" w:rsidRDefault="00CB4F79" w:rsidP="00B302AC">
            <w:pPr>
              <w:suppressAutoHyphens/>
              <w:spacing w:line="276" w:lineRule="auto"/>
              <w:ind w:left="0" w:firstLine="0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Макет кабины экипажа</w:t>
            </w:r>
          </w:p>
        </w:tc>
        <w:tc>
          <w:tcPr>
            <w:tcW w:w="1843" w:type="dxa"/>
            <w:vAlign w:val="center"/>
          </w:tcPr>
          <w:p w14:paraId="00F65707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МКЭ</w:t>
            </w:r>
          </w:p>
        </w:tc>
      </w:tr>
      <w:tr w:rsidR="0096054D" w14:paraId="00F6570C" w14:textId="77777777" w:rsidTr="001C4D76">
        <w:tc>
          <w:tcPr>
            <w:tcW w:w="851" w:type="dxa"/>
            <w:vAlign w:val="center"/>
          </w:tcPr>
          <w:p w14:paraId="00F65709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0A" w14:textId="77777777" w:rsidR="001C4D76" w:rsidRPr="009E5772" w:rsidRDefault="00CB4F79" w:rsidP="0058286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</w:rPr>
              <w:t>Система</w:t>
            </w:r>
            <w:r w:rsidRPr="009E5772">
              <w:rPr>
                <w:color w:val="auto"/>
              </w:rPr>
              <w:t xml:space="preserve"> индикации </w:t>
            </w:r>
            <w:r>
              <w:rPr>
                <w:color w:val="auto"/>
              </w:rPr>
              <w:t>вне</w:t>
            </w:r>
            <w:r w:rsidRPr="009E5772">
              <w:rPr>
                <w:color w:val="auto"/>
              </w:rPr>
              <w:t>кабинной обстановки</w:t>
            </w:r>
          </w:p>
        </w:tc>
        <w:tc>
          <w:tcPr>
            <w:tcW w:w="1843" w:type="dxa"/>
            <w:vAlign w:val="center"/>
          </w:tcPr>
          <w:p w14:paraId="00F6570B" w14:textId="77777777" w:rsidR="001C4D76" w:rsidRPr="009E5772" w:rsidRDefault="00CB4F79" w:rsidP="0058286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СИВО</w:t>
            </w:r>
          </w:p>
        </w:tc>
      </w:tr>
      <w:tr w:rsidR="0096054D" w14:paraId="00F65710" w14:textId="77777777" w:rsidTr="001C4D76">
        <w:tc>
          <w:tcPr>
            <w:tcW w:w="851" w:type="dxa"/>
            <w:vAlign w:val="center"/>
          </w:tcPr>
          <w:p w14:paraId="00F6570D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0E" w14:textId="77777777" w:rsidR="001C4D76" w:rsidRPr="009E5772" w:rsidRDefault="00CB4F79" w:rsidP="0058286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</w:rPr>
              <w:t>Система имитационного моделирования</w:t>
            </w:r>
            <w:r w:rsidRPr="009E5772">
              <w:rPr>
                <w:color w:val="auto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0F6570F" w14:textId="77777777" w:rsidR="001C4D76" w:rsidRPr="009E5772" w:rsidRDefault="00CB4F79" w:rsidP="0058286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СИМ</w:t>
            </w:r>
          </w:p>
        </w:tc>
      </w:tr>
      <w:tr w:rsidR="0096054D" w14:paraId="00F65714" w14:textId="77777777" w:rsidTr="001C4D76">
        <w:tc>
          <w:tcPr>
            <w:tcW w:w="851" w:type="dxa"/>
            <w:vAlign w:val="center"/>
          </w:tcPr>
          <w:p w14:paraId="00F65711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12" w14:textId="77777777" w:rsidR="001C4D76" w:rsidRPr="009E5772" w:rsidRDefault="00CB4F79" w:rsidP="00C30320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</w:rPr>
              <w:t>Система</w:t>
            </w:r>
            <w:r>
              <w:rPr>
                <w:color w:val="auto"/>
                <w:szCs w:val="28"/>
              </w:rPr>
              <w:t xml:space="preserve"> к</w:t>
            </w:r>
            <w:r w:rsidRPr="009E5772">
              <w:rPr>
                <w:color w:val="auto"/>
                <w:szCs w:val="28"/>
              </w:rPr>
              <w:t>оммутационно</w:t>
            </w:r>
            <w:r>
              <w:rPr>
                <w:color w:val="auto"/>
                <w:szCs w:val="28"/>
              </w:rPr>
              <w:t>го</w:t>
            </w:r>
            <w:r w:rsidRPr="009E5772">
              <w:rPr>
                <w:color w:val="auto"/>
                <w:szCs w:val="28"/>
              </w:rPr>
              <w:t xml:space="preserve"> оборудовани</w:t>
            </w:r>
            <w:r>
              <w:rPr>
                <w:color w:val="auto"/>
                <w:szCs w:val="28"/>
              </w:rPr>
              <w:t>я</w:t>
            </w:r>
          </w:p>
        </w:tc>
        <w:tc>
          <w:tcPr>
            <w:tcW w:w="1843" w:type="dxa"/>
            <w:vAlign w:val="center"/>
          </w:tcPr>
          <w:p w14:paraId="00F65713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С</w:t>
            </w:r>
            <w:r w:rsidRPr="009E5772">
              <w:rPr>
                <w:color w:val="auto"/>
                <w:szCs w:val="28"/>
                <w:lang w:bidi="ru-RU"/>
              </w:rPr>
              <w:t>КО</w:t>
            </w:r>
          </w:p>
        </w:tc>
      </w:tr>
      <w:tr w:rsidR="0096054D" w14:paraId="00F65718" w14:textId="77777777" w:rsidTr="001C4D76">
        <w:tc>
          <w:tcPr>
            <w:tcW w:w="851" w:type="dxa"/>
            <w:vAlign w:val="center"/>
          </w:tcPr>
          <w:p w14:paraId="00F65715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16" w14:textId="77777777" w:rsidR="001C4D76" w:rsidRPr="009E5772" w:rsidRDefault="00CB4F79" w:rsidP="002C56BC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</w:rPr>
            </w:pPr>
            <w:r w:rsidRPr="009E5772">
              <w:rPr>
                <w:color w:val="auto"/>
              </w:rPr>
              <w:t>Сервер хранения данных</w:t>
            </w:r>
          </w:p>
        </w:tc>
        <w:tc>
          <w:tcPr>
            <w:tcW w:w="1843" w:type="dxa"/>
            <w:vAlign w:val="center"/>
          </w:tcPr>
          <w:p w14:paraId="00F65717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СХД</w:t>
            </w:r>
          </w:p>
        </w:tc>
      </w:tr>
      <w:tr w:rsidR="0096054D" w14:paraId="00F6571C" w14:textId="77777777" w:rsidTr="001C4D76">
        <w:tc>
          <w:tcPr>
            <w:tcW w:w="851" w:type="dxa"/>
            <w:vAlign w:val="center"/>
          </w:tcPr>
          <w:p w14:paraId="00F65719" w14:textId="77777777" w:rsidR="0051341E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1A" w14:textId="77777777" w:rsidR="0051341E" w:rsidRPr="009E5772" w:rsidRDefault="00CB4F79" w:rsidP="0051341E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>Монитор линий</w:t>
            </w:r>
          </w:p>
        </w:tc>
        <w:tc>
          <w:tcPr>
            <w:tcW w:w="1843" w:type="dxa"/>
            <w:vAlign w:val="center"/>
          </w:tcPr>
          <w:p w14:paraId="00F6571B" w14:textId="77777777" w:rsidR="0051341E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–</w:t>
            </w:r>
          </w:p>
        </w:tc>
      </w:tr>
      <w:tr w:rsidR="0096054D" w14:paraId="00F65720" w14:textId="77777777" w:rsidTr="001C4D76">
        <w:tc>
          <w:tcPr>
            <w:tcW w:w="851" w:type="dxa"/>
            <w:vAlign w:val="center"/>
          </w:tcPr>
          <w:p w14:paraId="00F6571D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1E" w14:textId="77777777" w:rsidR="001C4D76" w:rsidRPr="009E5772" w:rsidRDefault="00CB4F79" w:rsidP="006B71E3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</w:rPr>
              <w:t xml:space="preserve">Оборудование для размещения </w:t>
            </w:r>
            <w:r w:rsidRPr="00FA08B0">
              <w:rPr>
                <w:color w:val="auto"/>
              </w:rPr>
              <w:t>БРЭО</w:t>
            </w:r>
          </w:p>
        </w:tc>
        <w:tc>
          <w:tcPr>
            <w:tcW w:w="1843" w:type="dxa"/>
            <w:vAlign w:val="center"/>
          </w:tcPr>
          <w:p w14:paraId="00F6571F" w14:textId="77777777" w:rsidR="001C4D76" w:rsidRPr="009E5772" w:rsidRDefault="00CB4F79" w:rsidP="001D5F54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–</w:t>
            </w:r>
          </w:p>
        </w:tc>
      </w:tr>
      <w:tr w:rsidR="0096054D" w14:paraId="00F65724" w14:textId="77777777" w:rsidTr="001C4D76">
        <w:tc>
          <w:tcPr>
            <w:tcW w:w="851" w:type="dxa"/>
            <w:vAlign w:val="center"/>
          </w:tcPr>
          <w:p w14:paraId="00F65721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22" w14:textId="77777777" w:rsidR="001C4D76" w:rsidRPr="009E5772" w:rsidRDefault="00CB4F79" w:rsidP="002C56BC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</w:rPr>
              <w:t xml:space="preserve">Система электропитания </w:t>
            </w:r>
            <w:r w:rsidRPr="009E5772">
              <w:rPr>
                <w:color w:val="auto"/>
                <w:szCs w:val="28"/>
              </w:rPr>
              <w:t>стенда</w:t>
            </w:r>
          </w:p>
        </w:tc>
        <w:tc>
          <w:tcPr>
            <w:tcW w:w="1843" w:type="dxa"/>
            <w:vAlign w:val="center"/>
          </w:tcPr>
          <w:p w14:paraId="00F65723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СЭС</w:t>
            </w:r>
          </w:p>
        </w:tc>
      </w:tr>
      <w:tr w:rsidR="0096054D" w14:paraId="00F65728" w14:textId="77777777" w:rsidTr="001C4D76">
        <w:tc>
          <w:tcPr>
            <w:tcW w:w="851" w:type="dxa"/>
            <w:vAlign w:val="center"/>
          </w:tcPr>
          <w:p w14:paraId="00F65725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26" w14:textId="77777777" w:rsidR="001C4D76" w:rsidRPr="009E5772" w:rsidRDefault="00CB4F79" w:rsidP="001C4D76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</w:rPr>
            </w:pPr>
            <w:r w:rsidRPr="009E5772">
              <w:rPr>
                <w:color w:val="auto"/>
              </w:rPr>
              <w:t>Рабоч</w:t>
            </w:r>
            <w:r>
              <w:rPr>
                <w:color w:val="auto"/>
              </w:rPr>
              <w:t>ие</w:t>
            </w:r>
            <w:r w:rsidRPr="009E5772">
              <w:rPr>
                <w:color w:val="auto"/>
              </w:rPr>
              <w:t xml:space="preserve"> мест</w:t>
            </w:r>
            <w:r>
              <w:rPr>
                <w:color w:val="auto"/>
              </w:rPr>
              <w:t>а</w:t>
            </w:r>
            <w:r w:rsidRPr="009E5772">
              <w:rPr>
                <w:color w:val="auto"/>
              </w:rPr>
              <w:t xml:space="preserve"> программист</w:t>
            </w:r>
            <w:r>
              <w:rPr>
                <w:color w:val="auto"/>
              </w:rPr>
              <w:t>ов</w:t>
            </w:r>
          </w:p>
        </w:tc>
        <w:tc>
          <w:tcPr>
            <w:tcW w:w="1843" w:type="dxa"/>
            <w:vAlign w:val="center"/>
          </w:tcPr>
          <w:p w14:paraId="00F65727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РМП</w:t>
            </w:r>
          </w:p>
        </w:tc>
      </w:tr>
      <w:tr w:rsidR="0096054D" w14:paraId="00F6572C" w14:textId="77777777" w:rsidTr="001C4D76">
        <w:tc>
          <w:tcPr>
            <w:tcW w:w="851" w:type="dxa"/>
            <w:vAlign w:val="center"/>
          </w:tcPr>
          <w:p w14:paraId="00F65729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2A" w14:textId="77777777" w:rsidR="001C4D76" w:rsidRPr="009E5772" w:rsidRDefault="00CB4F79" w:rsidP="002C56BC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</w:rPr>
            </w:pPr>
            <w:r w:rsidRPr="009E5772">
              <w:rPr>
                <w:color w:val="auto"/>
                <w:szCs w:val="28"/>
              </w:rPr>
              <w:t>Рабочее место испытателя</w:t>
            </w:r>
          </w:p>
        </w:tc>
        <w:tc>
          <w:tcPr>
            <w:tcW w:w="1843" w:type="dxa"/>
            <w:vAlign w:val="center"/>
          </w:tcPr>
          <w:p w14:paraId="00F6572B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9E5772">
              <w:rPr>
                <w:color w:val="auto"/>
                <w:szCs w:val="28"/>
                <w:lang w:bidi="ru-RU"/>
              </w:rPr>
              <w:t>РМИ</w:t>
            </w:r>
          </w:p>
        </w:tc>
      </w:tr>
      <w:tr w:rsidR="0096054D" w14:paraId="00F65730" w14:textId="77777777" w:rsidTr="001C4D76">
        <w:tc>
          <w:tcPr>
            <w:tcW w:w="851" w:type="dxa"/>
            <w:vAlign w:val="center"/>
          </w:tcPr>
          <w:p w14:paraId="00F6572D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2E" w14:textId="77777777" w:rsidR="001C4D76" w:rsidRPr="009E5772" w:rsidRDefault="00CB4F79" w:rsidP="00F05E68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</w:rPr>
              <w:t>К</w:t>
            </w:r>
            <w:r w:rsidRPr="009E5772">
              <w:rPr>
                <w:color w:val="auto"/>
              </w:rPr>
              <w:t>абельная сеть</w:t>
            </w:r>
            <w:r>
              <w:rPr>
                <w:color w:val="auto"/>
              </w:rPr>
              <w:t xml:space="preserve"> (комплект жгутов)</w:t>
            </w:r>
          </w:p>
        </w:tc>
        <w:tc>
          <w:tcPr>
            <w:tcW w:w="1843" w:type="dxa"/>
            <w:vAlign w:val="center"/>
          </w:tcPr>
          <w:p w14:paraId="00F6572F" w14:textId="77777777" w:rsidR="001C4D76" w:rsidRPr="009E5772" w:rsidRDefault="00CB4F79" w:rsidP="009C467F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–</w:t>
            </w:r>
          </w:p>
        </w:tc>
      </w:tr>
      <w:tr w:rsidR="0096054D" w14:paraId="00F65734" w14:textId="77777777" w:rsidTr="001C4D76">
        <w:tc>
          <w:tcPr>
            <w:tcW w:w="851" w:type="dxa"/>
            <w:vAlign w:val="center"/>
          </w:tcPr>
          <w:p w14:paraId="00F65731" w14:textId="77777777" w:rsidR="001C4D7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32" w14:textId="77777777" w:rsidR="001C4D76" w:rsidRPr="009E5772" w:rsidRDefault="00CB4F79" w:rsidP="00F50116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</w:rPr>
              <w:t>Комплект д</w:t>
            </w:r>
            <w:r w:rsidRPr="009E5772">
              <w:rPr>
                <w:color w:val="auto"/>
              </w:rPr>
              <w:t>окументация на стенд</w:t>
            </w:r>
          </w:p>
        </w:tc>
        <w:tc>
          <w:tcPr>
            <w:tcW w:w="1843" w:type="dxa"/>
            <w:vAlign w:val="center"/>
          </w:tcPr>
          <w:p w14:paraId="00F65733" w14:textId="77777777" w:rsidR="001C4D76" w:rsidRPr="009E5772" w:rsidRDefault="00CB4F79" w:rsidP="007F465B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>
              <w:rPr>
                <w:color w:val="auto"/>
                <w:szCs w:val="28"/>
                <w:lang w:bidi="ru-RU"/>
              </w:rPr>
              <w:t>–</w:t>
            </w:r>
          </w:p>
        </w:tc>
      </w:tr>
      <w:tr w:rsidR="0096054D" w14:paraId="00F65738" w14:textId="77777777" w:rsidTr="001C4D76">
        <w:tc>
          <w:tcPr>
            <w:tcW w:w="851" w:type="dxa"/>
            <w:vAlign w:val="center"/>
          </w:tcPr>
          <w:p w14:paraId="00F65735" w14:textId="77777777" w:rsidR="00F50116" w:rsidRPr="009E5772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36" w14:textId="77777777" w:rsidR="00F50116" w:rsidRPr="00F50116" w:rsidRDefault="00CB4F79" w:rsidP="00F50116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</w:rPr>
            </w:pPr>
            <w:r>
              <w:rPr>
                <w:color w:val="auto"/>
              </w:rPr>
              <w:t>К</w:t>
            </w:r>
            <w:r w:rsidRPr="00F50116">
              <w:rPr>
                <w:color w:val="auto"/>
              </w:rPr>
              <w:t>омплект ЗИП</w:t>
            </w:r>
          </w:p>
        </w:tc>
        <w:tc>
          <w:tcPr>
            <w:tcW w:w="1843" w:type="dxa"/>
            <w:vAlign w:val="center"/>
          </w:tcPr>
          <w:p w14:paraId="00F65737" w14:textId="77777777" w:rsidR="00F50116" w:rsidRPr="00F50116" w:rsidRDefault="00CB4F79" w:rsidP="007F465B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F50116">
              <w:rPr>
                <w:color w:val="auto"/>
                <w:szCs w:val="28"/>
                <w:lang w:bidi="ru-RU"/>
              </w:rPr>
              <w:t>–</w:t>
            </w:r>
          </w:p>
        </w:tc>
      </w:tr>
      <w:tr w:rsidR="0096054D" w14:paraId="00F6573C" w14:textId="77777777" w:rsidTr="001C4D76">
        <w:tc>
          <w:tcPr>
            <w:tcW w:w="851" w:type="dxa"/>
            <w:vAlign w:val="center"/>
          </w:tcPr>
          <w:p w14:paraId="00F65739" w14:textId="77777777" w:rsidR="001D5F54" w:rsidRPr="005E056B" w:rsidRDefault="00CB4F79" w:rsidP="003A1B8B">
            <w:pPr>
              <w:pStyle w:val="ae"/>
              <w:numPr>
                <w:ilvl w:val="0"/>
                <w:numId w:val="4"/>
              </w:numPr>
              <w:tabs>
                <w:tab w:val="left" w:pos="993"/>
              </w:tabs>
              <w:suppressAutoHyphens/>
              <w:spacing w:line="276" w:lineRule="auto"/>
              <w:jc w:val="both"/>
              <w:rPr>
                <w:color w:val="auto"/>
                <w:szCs w:val="28"/>
                <w:lang w:bidi="ru-RU"/>
              </w:rPr>
            </w:pPr>
          </w:p>
        </w:tc>
        <w:tc>
          <w:tcPr>
            <w:tcW w:w="6662" w:type="dxa"/>
            <w:vAlign w:val="center"/>
          </w:tcPr>
          <w:p w14:paraId="00F6573A" w14:textId="77777777" w:rsidR="001D5F54" w:rsidRPr="005E056B" w:rsidRDefault="00CB4F79" w:rsidP="007F465B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both"/>
              <w:rPr>
                <w:color w:val="auto"/>
                <w:szCs w:val="28"/>
                <w:lang w:bidi="ru-RU"/>
              </w:rPr>
            </w:pPr>
            <w:r w:rsidRPr="005E056B">
              <w:rPr>
                <w:color w:val="auto"/>
              </w:rPr>
              <w:t>Диагностическое оборудование</w:t>
            </w:r>
          </w:p>
        </w:tc>
        <w:tc>
          <w:tcPr>
            <w:tcW w:w="1843" w:type="dxa"/>
            <w:vAlign w:val="center"/>
          </w:tcPr>
          <w:p w14:paraId="00F6573B" w14:textId="77777777" w:rsidR="001D5F54" w:rsidRPr="005E056B" w:rsidRDefault="00CB4F79" w:rsidP="007F465B">
            <w:pPr>
              <w:tabs>
                <w:tab w:val="left" w:pos="993"/>
              </w:tabs>
              <w:suppressAutoHyphens/>
              <w:spacing w:line="276" w:lineRule="auto"/>
              <w:ind w:left="0" w:firstLine="0"/>
              <w:jc w:val="center"/>
              <w:rPr>
                <w:color w:val="auto"/>
                <w:szCs w:val="28"/>
                <w:lang w:bidi="ru-RU"/>
              </w:rPr>
            </w:pPr>
            <w:r w:rsidRPr="005E056B">
              <w:rPr>
                <w:color w:val="auto"/>
                <w:szCs w:val="28"/>
                <w:lang w:bidi="ru-RU"/>
              </w:rPr>
              <w:t>ДО</w:t>
            </w:r>
          </w:p>
        </w:tc>
      </w:tr>
    </w:tbl>
    <w:p w14:paraId="00F6573D" w14:textId="77777777" w:rsidR="00F05E68" w:rsidRDefault="00CB4F79" w:rsidP="009C467F">
      <w:pPr>
        <w:suppressAutoHyphens/>
        <w:spacing w:after="0" w:line="276" w:lineRule="auto"/>
        <w:ind w:left="0" w:firstLine="0"/>
        <w:jc w:val="both"/>
        <w:rPr>
          <w:color w:val="auto"/>
          <w:szCs w:val="28"/>
          <w:lang w:bidi="ru-RU"/>
        </w:rPr>
      </w:pPr>
    </w:p>
    <w:p w14:paraId="00F6573E" w14:textId="77777777" w:rsidR="00B52E90" w:rsidRPr="00F5750B" w:rsidRDefault="00CB4F79" w:rsidP="00616690">
      <w:pPr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 w:rsidRPr="00F5750B">
        <w:rPr>
          <w:color w:val="auto"/>
          <w:sz w:val="24"/>
          <w:szCs w:val="24"/>
          <w:lang w:bidi="ru-RU"/>
        </w:rPr>
        <w:t xml:space="preserve"> я</w:t>
      </w:r>
    </w:p>
    <w:p w14:paraId="00F6573F" w14:textId="77777777" w:rsidR="00B52E90" w:rsidRPr="00F5750B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1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 xml:space="preserve">Состав </w:t>
      </w:r>
      <w:r w:rsidRPr="00F5750B">
        <w:rPr>
          <w:color w:val="auto"/>
          <w:sz w:val="24"/>
          <w:szCs w:val="24"/>
          <w:lang w:bidi="ru-RU"/>
        </w:rPr>
        <w:t>стенда, его систем (подсистем)</w:t>
      </w:r>
      <w:r w:rsidRPr="00F5750B">
        <w:rPr>
          <w:color w:val="auto"/>
          <w:sz w:val="24"/>
          <w:szCs w:val="24"/>
          <w:lang w:bidi="ru-RU"/>
        </w:rPr>
        <w:t xml:space="preserve"> и </w:t>
      </w:r>
      <w:r w:rsidRPr="00F5750B">
        <w:rPr>
          <w:color w:val="auto"/>
          <w:sz w:val="24"/>
          <w:szCs w:val="24"/>
          <w:lang w:bidi="ru-RU"/>
        </w:rPr>
        <w:t>обозначения</w:t>
      </w:r>
      <w:r w:rsidRPr="00F5750B">
        <w:rPr>
          <w:color w:val="auto"/>
          <w:sz w:val="24"/>
          <w:szCs w:val="24"/>
          <w:lang w:bidi="ru-RU"/>
        </w:rPr>
        <w:t xml:space="preserve"> могут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уточнят</w:t>
      </w:r>
      <w:r w:rsidRPr="00F5750B">
        <w:rPr>
          <w:color w:val="auto"/>
          <w:sz w:val="24"/>
          <w:szCs w:val="24"/>
          <w:lang w:bidi="ru-RU"/>
        </w:rPr>
        <w:t>ь</w:t>
      </w:r>
      <w:r w:rsidRPr="00F5750B">
        <w:rPr>
          <w:color w:val="auto"/>
          <w:sz w:val="24"/>
          <w:szCs w:val="24"/>
          <w:lang w:bidi="ru-RU"/>
        </w:rPr>
        <w:t>ся на этапе разработки РКД.</w:t>
      </w:r>
    </w:p>
    <w:p w14:paraId="00F65740" w14:textId="77777777" w:rsidR="00C46B8A" w:rsidRPr="00F5750B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2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Испытания и эксплуатация стенда допускаются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 xml:space="preserve">без </w:t>
      </w:r>
      <w:r w:rsidRPr="00F5750B">
        <w:rPr>
          <w:color w:val="auto"/>
          <w:sz w:val="24"/>
          <w:szCs w:val="24"/>
          <w:lang w:bidi="ru-RU"/>
        </w:rPr>
        <w:t xml:space="preserve">изделий, входящих в состав </w:t>
      </w:r>
      <w:r w:rsidRPr="00F5750B">
        <w:rPr>
          <w:color w:val="auto"/>
          <w:sz w:val="24"/>
          <w:szCs w:val="24"/>
          <w:lang w:bidi="ru-RU"/>
        </w:rPr>
        <w:t>БРЭО</w:t>
      </w:r>
      <w:r w:rsidRPr="00F5750B">
        <w:rPr>
          <w:color w:val="auto"/>
          <w:sz w:val="24"/>
          <w:szCs w:val="24"/>
          <w:lang w:bidi="ru-RU"/>
        </w:rPr>
        <w:t>,</w:t>
      </w:r>
      <w:r w:rsidRPr="00F5750B">
        <w:rPr>
          <w:color w:val="auto"/>
          <w:sz w:val="24"/>
          <w:szCs w:val="24"/>
          <w:lang w:bidi="ru-RU"/>
        </w:rPr>
        <w:t xml:space="preserve"> или при их частичном наличии</w:t>
      </w:r>
      <w:r w:rsidRPr="00F5750B">
        <w:rPr>
          <w:color w:val="auto"/>
          <w:sz w:val="24"/>
          <w:szCs w:val="24"/>
          <w:lang w:bidi="ru-RU"/>
        </w:rPr>
        <w:t>, в том числе с различными вариантами исполнения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41" w14:textId="77777777" w:rsidR="00276066" w:rsidRPr="00F5750B" w:rsidRDefault="00CB4F79" w:rsidP="00276066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3 Состав программных имитаторов БРЭО и</w:t>
      </w:r>
      <w:r>
        <w:rPr>
          <w:color w:val="auto"/>
          <w:sz w:val="24"/>
          <w:szCs w:val="24"/>
          <w:lang w:bidi="ru-RU"/>
        </w:rPr>
        <w:t xml:space="preserve"> подключаемых</w:t>
      </w:r>
      <w:r w:rsidRPr="00F5750B">
        <w:rPr>
          <w:color w:val="auto"/>
          <w:sz w:val="24"/>
          <w:szCs w:val="24"/>
          <w:lang w:bidi="ru-RU"/>
        </w:rPr>
        <w:t xml:space="preserve"> систем</w:t>
      </w:r>
      <w:r>
        <w:rPr>
          <w:color w:val="auto"/>
          <w:sz w:val="24"/>
          <w:szCs w:val="24"/>
          <w:lang w:bidi="ru-RU"/>
        </w:rPr>
        <w:t xml:space="preserve"> БРЭО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</w:rPr>
        <w:t>изделия «450»</w:t>
      </w:r>
      <w:r w:rsidRPr="00F5750B">
        <w:rPr>
          <w:color w:val="auto"/>
          <w:sz w:val="24"/>
          <w:szCs w:val="24"/>
          <w:lang w:bidi="ru-RU"/>
        </w:rPr>
        <w:t xml:space="preserve"> определяется на этапе РКД и согласовывается с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 xml:space="preserve">. </w:t>
      </w:r>
    </w:p>
    <w:p w14:paraId="00F65742" w14:textId="77777777" w:rsidR="00276066" w:rsidRDefault="00CB4F79" w:rsidP="00276066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F5750B">
        <w:rPr>
          <w:color w:val="auto"/>
          <w:sz w:val="24"/>
          <w:szCs w:val="24"/>
          <w:lang w:bidi="ru-RU"/>
        </w:rPr>
        <w:t xml:space="preserve">4 Исполнитель должен разработать </w:t>
      </w:r>
      <w:r>
        <w:rPr>
          <w:color w:val="auto"/>
          <w:sz w:val="24"/>
          <w:szCs w:val="24"/>
          <w:lang w:bidi="ru-RU"/>
        </w:rPr>
        <w:t xml:space="preserve">схемы деления, </w:t>
      </w:r>
      <w:r>
        <w:rPr>
          <w:color w:val="auto"/>
          <w:sz w:val="24"/>
          <w:szCs w:val="24"/>
          <w:lang w:bidi="ru-RU"/>
        </w:rPr>
        <w:t xml:space="preserve">структурную и функциональную </w:t>
      </w:r>
      <w:r w:rsidRPr="00F5750B">
        <w:rPr>
          <w:color w:val="auto"/>
          <w:sz w:val="24"/>
          <w:szCs w:val="24"/>
          <w:lang w:bidi="ru-RU"/>
        </w:rPr>
        <w:t xml:space="preserve">стенда и согласовывать с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43" w14:textId="77777777" w:rsidR="00F05E68" w:rsidRPr="00F05E68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F05E68">
        <w:rPr>
          <w:color w:val="auto"/>
          <w:szCs w:val="28"/>
          <w:lang w:bidi="ru-RU"/>
        </w:rPr>
        <w:t>3.1.</w:t>
      </w:r>
      <w:r>
        <w:rPr>
          <w:color w:val="auto"/>
          <w:szCs w:val="28"/>
          <w:lang w:bidi="ru-RU"/>
        </w:rPr>
        <w:t>1</w:t>
      </w:r>
      <w:r w:rsidRPr="00F05E68">
        <w:rPr>
          <w:color w:val="auto"/>
          <w:szCs w:val="28"/>
          <w:lang w:bidi="ru-RU"/>
        </w:rPr>
        <w:tab/>
        <w:t>Состав макета кабины экипажа (МКЭ)</w:t>
      </w:r>
    </w:p>
    <w:p w14:paraId="00F65744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F05E68">
        <w:rPr>
          <w:color w:val="auto"/>
          <w:szCs w:val="28"/>
          <w:lang w:bidi="ru-RU"/>
        </w:rPr>
        <w:t>3.1.</w:t>
      </w:r>
      <w:r>
        <w:rPr>
          <w:color w:val="auto"/>
          <w:szCs w:val="28"/>
          <w:lang w:bidi="ru-RU"/>
        </w:rPr>
        <w:t>1.1</w:t>
      </w:r>
      <w:r w:rsidRPr="00F05E68">
        <w:rPr>
          <w:color w:val="auto"/>
          <w:szCs w:val="28"/>
          <w:lang w:bidi="ru-RU"/>
        </w:rPr>
        <w:tab/>
        <w:t xml:space="preserve">МКЭ должен представлять собой макет кабины экипажа изделия «450» с рабочими </w:t>
      </w:r>
      <w:r w:rsidRPr="00F05E68">
        <w:rPr>
          <w:color w:val="auto"/>
          <w:szCs w:val="28"/>
          <w:lang w:bidi="ru-RU"/>
        </w:rPr>
        <w:t>местами членов экипажа:</w:t>
      </w:r>
    </w:p>
    <w:p w14:paraId="00F65745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 w:rsidRPr="00F05E68">
        <w:rPr>
          <w:color w:val="auto"/>
          <w:szCs w:val="28"/>
          <w:lang w:bidi="ru-RU"/>
        </w:rPr>
        <w:t>летчик (командир экипажа);</w:t>
      </w:r>
    </w:p>
    <w:p w14:paraId="00F65746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 w:rsidRPr="00F05E68">
        <w:rPr>
          <w:color w:val="auto"/>
          <w:szCs w:val="28"/>
          <w:lang w:bidi="ru-RU"/>
        </w:rPr>
        <w:t>штурман.</w:t>
      </w:r>
    </w:p>
    <w:p w14:paraId="00F65747" w14:textId="77777777" w:rsidR="00F05E68" w:rsidRPr="00F5750B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 – Для модификации «многоцелевой» (МЦ) изделия «450» в МКЭ должна быть предусмотрена возможность размещения рабочего места штурмана-оператора.</w:t>
      </w:r>
    </w:p>
    <w:p w14:paraId="00F65748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F05E68">
        <w:rPr>
          <w:color w:val="auto"/>
          <w:szCs w:val="28"/>
          <w:lang w:bidi="ru-RU"/>
        </w:rPr>
        <w:t>3.1.</w:t>
      </w:r>
      <w:r>
        <w:rPr>
          <w:color w:val="auto"/>
          <w:szCs w:val="28"/>
          <w:lang w:bidi="ru-RU"/>
        </w:rPr>
        <w:t>1</w:t>
      </w:r>
      <w:r w:rsidRPr="00F05E68">
        <w:rPr>
          <w:color w:val="auto"/>
          <w:szCs w:val="28"/>
          <w:lang w:bidi="ru-RU"/>
        </w:rPr>
        <w:t>.2</w:t>
      </w:r>
      <w:r w:rsidRPr="00F05E68">
        <w:rPr>
          <w:color w:val="auto"/>
          <w:szCs w:val="28"/>
          <w:lang w:bidi="ru-RU"/>
        </w:rPr>
        <w:tab/>
        <w:t>В состав МКЭ должны вх</w:t>
      </w:r>
      <w:r w:rsidRPr="00F05E68">
        <w:rPr>
          <w:color w:val="auto"/>
          <w:szCs w:val="28"/>
          <w:lang w:bidi="ru-RU"/>
        </w:rPr>
        <w:t>одить:</w:t>
      </w:r>
    </w:p>
    <w:p w14:paraId="00F65749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>
        <w:rPr>
          <w:color w:val="auto"/>
          <w:szCs w:val="28"/>
          <w:lang w:bidi="ru-RU"/>
        </w:rPr>
        <w:t>имитатор</w:t>
      </w:r>
      <w:r w:rsidRPr="00F05E68">
        <w:rPr>
          <w:color w:val="auto"/>
          <w:szCs w:val="28"/>
          <w:lang w:bidi="ru-RU"/>
        </w:rPr>
        <w:t xml:space="preserve"> кабины на неподвижном основании;</w:t>
      </w:r>
    </w:p>
    <w:p w14:paraId="00F6574A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 w:rsidRPr="00F05E68">
        <w:rPr>
          <w:color w:val="auto"/>
          <w:szCs w:val="28"/>
          <w:lang w:bidi="ru-RU"/>
        </w:rPr>
        <w:t>приборные доски, бортовые пульты, панели и щитки для штатного расположения оборудования кабины экипажа;</w:t>
      </w:r>
    </w:p>
    <w:p w14:paraId="00F6574B" w14:textId="77777777" w:rsid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>
        <w:rPr>
          <w:color w:val="auto"/>
          <w:szCs w:val="28"/>
          <w:lang w:bidi="ru-RU"/>
        </w:rPr>
        <w:t xml:space="preserve">имитаторы </w:t>
      </w:r>
      <w:r w:rsidRPr="00F05E68">
        <w:rPr>
          <w:color w:val="auto"/>
          <w:szCs w:val="28"/>
          <w:lang w:bidi="ru-RU"/>
        </w:rPr>
        <w:t>комплект</w:t>
      </w:r>
      <w:r>
        <w:rPr>
          <w:color w:val="auto"/>
          <w:szCs w:val="28"/>
          <w:lang w:bidi="ru-RU"/>
        </w:rPr>
        <w:t>а</w:t>
      </w:r>
      <w:r w:rsidRPr="00F05E68">
        <w:rPr>
          <w:color w:val="auto"/>
          <w:szCs w:val="28"/>
          <w:lang w:bidi="ru-RU"/>
        </w:rPr>
        <w:t xml:space="preserve"> органов управления (ОУ) вертолетом с оперативными органами управления (ООУ) (две ручки продольно-поперечного управления (РППУ), два рычага общего ша</w:t>
      </w:r>
      <w:r>
        <w:rPr>
          <w:color w:val="auto"/>
          <w:szCs w:val="28"/>
          <w:lang w:bidi="ru-RU"/>
        </w:rPr>
        <w:t>га (РОШ), два комплекта педалей</w:t>
      </w:r>
      <w:r w:rsidRPr="00F05E68">
        <w:rPr>
          <w:color w:val="auto"/>
          <w:szCs w:val="28"/>
          <w:lang w:bidi="ru-RU"/>
        </w:rPr>
        <w:t>);</w:t>
      </w:r>
    </w:p>
    <w:p w14:paraId="00F6574C" w14:textId="77777777" w:rsidR="00D71DFF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 w:rsidRPr="00F05E68">
        <w:rPr>
          <w:color w:val="auto"/>
          <w:szCs w:val="28"/>
          <w:lang w:bidi="ru-RU"/>
        </w:rPr>
        <w:t>органы и средства управления оборудованием и системами изделия «450-ТСД</w:t>
      </w:r>
      <w:r w:rsidRPr="00F05E68">
        <w:rPr>
          <w:color w:val="auto"/>
          <w:szCs w:val="28"/>
          <w:lang w:bidi="ru-RU"/>
        </w:rPr>
        <w:t>»</w:t>
      </w:r>
      <w:r>
        <w:rPr>
          <w:color w:val="auto"/>
          <w:szCs w:val="28"/>
          <w:lang w:bidi="ru-RU"/>
        </w:rPr>
        <w:t>;</w:t>
      </w:r>
    </w:p>
    <w:p w14:paraId="00F6574D" w14:textId="77777777" w:rsidR="00F05E68" w:rsidRP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>
        <w:rPr>
          <w:color w:val="auto"/>
          <w:szCs w:val="28"/>
          <w:lang w:bidi="ru-RU"/>
        </w:rPr>
        <w:t xml:space="preserve">имитаторы </w:t>
      </w:r>
      <w:r w:rsidRPr="00F05E68">
        <w:rPr>
          <w:color w:val="auto"/>
          <w:szCs w:val="28"/>
          <w:lang w:bidi="ru-RU"/>
        </w:rPr>
        <w:t>крес</w:t>
      </w:r>
      <w:r>
        <w:rPr>
          <w:color w:val="auto"/>
          <w:szCs w:val="28"/>
          <w:lang w:bidi="ru-RU"/>
        </w:rPr>
        <w:t>е</w:t>
      </w:r>
      <w:r w:rsidRPr="00F05E68">
        <w:rPr>
          <w:color w:val="auto"/>
          <w:szCs w:val="28"/>
          <w:lang w:bidi="ru-RU"/>
        </w:rPr>
        <w:t xml:space="preserve">л экипажа </w:t>
      </w:r>
      <w:r>
        <w:rPr>
          <w:color w:val="auto"/>
          <w:szCs w:val="28"/>
          <w:lang w:bidi="ru-RU"/>
        </w:rPr>
        <w:t xml:space="preserve">с </w:t>
      </w:r>
      <w:r w:rsidRPr="00F05E68">
        <w:rPr>
          <w:color w:val="auto"/>
          <w:szCs w:val="28"/>
          <w:lang w:bidi="ru-RU"/>
        </w:rPr>
        <w:t>системой регулировки;</w:t>
      </w:r>
    </w:p>
    <w:p w14:paraId="00F6574E" w14:textId="77777777" w:rsidR="00F05E68" w:rsidRDefault="00CB4F79" w:rsidP="00A45848">
      <w:pPr>
        <w:pStyle w:val="ae"/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– </w:t>
      </w:r>
      <w:r w:rsidRPr="00F05E68">
        <w:rPr>
          <w:color w:val="auto"/>
          <w:szCs w:val="28"/>
          <w:lang w:bidi="ru-RU"/>
        </w:rPr>
        <w:t>внутр</w:t>
      </w:r>
      <w:r>
        <w:rPr>
          <w:color w:val="auto"/>
          <w:szCs w:val="28"/>
          <w:lang w:bidi="ru-RU"/>
        </w:rPr>
        <w:t>енняя и внешняя обшивка кабины</w:t>
      </w:r>
      <w:r w:rsidRPr="00D71DFF">
        <w:rPr>
          <w:color w:val="auto"/>
          <w:szCs w:val="28"/>
          <w:lang w:bidi="ru-RU"/>
        </w:rPr>
        <w:t>.</w:t>
      </w:r>
    </w:p>
    <w:p w14:paraId="00F6574F" w14:textId="77777777" w:rsidR="00291B1A" w:rsidRPr="0058286F" w:rsidRDefault="00CB4F79" w:rsidP="0058286F">
      <w:pPr>
        <w:tabs>
          <w:tab w:val="left" w:pos="1701"/>
        </w:tabs>
        <w:suppressAutoHyphens/>
        <w:spacing w:after="0" w:line="276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3.1.2 </w:t>
      </w:r>
      <w:r w:rsidRPr="0058286F">
        <w:rPr>
          <w:szCs w:val="28"/>
        </w:rPr>
        <w:t>В состав системы имитации внекабинной обстановки (СИВО) должны входить</w:t>
      </w:r>
      <w:r>
        <w:rPr>
          <w:szCs w:val="28"/>
        </w:rPr>
        <w:t xml:space="preserve"> </w:t>
      </w:r>
      <w:r>
        <w:rPr>
          <w:color w:val="auto"/>
          <w:szCs w:val="28"/>
          <w:lang w:bidi="ru-RU"/>
        </w:rPr>
        <w:t xml:space="preserve">следующие изделия с характеристиками не </w:t>
      </w:r>
      <w:r>
        <w:rPr>
          <w:color w:val="auto"/>
          <w:szCs w:val="28"/>
          <w:lang w:bidi="ru-RU"/>
        </w:rPr>
        <w:t>менее</w:t>
      </w:r>
      <w:r w:rsidRPr="0058286F">
        <w:rPr>
          <w:szCs w:val="28"/>
        </w:rPr>
        <w:t>:</w:t>
      </w:r>
    </w:p>
    <w:p w14:paraId="00F65750" w14:textId="77777777" w:rsidR="0058286F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58286F">
        <w:rPr>
          <w:szCs w:val="28"/>
        </w:rPr>
        <w:t>стойка с системой пылезащиты</w:t>
      </w:r>
      <w:r w:rsidRPr="0058286F">
        <w:rPr>
          <w:szCs w:val="28"/>
        </w:rPr>
        <w:t xml:space="preserve"> и охлаждения, 19</w:t>
      </w:r>
      <w:r>
        <w:rPr>
          <w:szCs w:val="28"/>
        </w:rPr>
        <w:t xml:space="preserve"> дюймов</w:t>
      </w:r>
      <w:r w:rsidRPr="0058286F">
        <w:rPr>
          <w:szCs w:val="28"/>
        </w:rPr>
        <w:t xml:space="preserve"> высотой 42U</w:t>
      </w:r>
      <w:r>
        <w:rPr>
          <w:szCs w:val="28"/>
        </w:rPr>
        <w:t>;</w:t>
      </w:r>
    </w:p>
    <w:p w14:paraId="00F65751" w14:textId="77777777" w:rsidR="00E715F5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>
        <w:rPr>
          <w:szCs w:val="28"/>
        </w:rPr>
        <w:t>вычислительный комплекс в составе 3-х графических станци</w:t>
      </w:r>
      <w:r>
        <w:rPr>
          <w:szCs w:val="28"/>
        </w:rPr>
        <w:t>й</w:t>
      </w:r>
      <w:r>
        <w:rPr>
          <w:szCs w:val="28"/>
        </w:rPr>
        <w:t xml:space="preserve"> </w:t>
      </w:r>
      <w:r w:rsidRPr="00130652">
        <w:rPr>
          <w:szCs w:val="28"/>
        </w:rPr>
        <w:t xml:space="preserve">генерации </w:t>
      </w:r>
      <w:r w:rsidRPr="00130652">
        <w:rPr>
          <w:szCs w:val="28"/>
        </w:rPr>
        <w:t>изображения на базе ПЭВМ</w:t>
      </w:r>
      <w:r w:rsidRPr="00130652">
        <w:rPr>
          <w:szCs w:val="28"/>
        </w:rPr>
        <w:t xml:space="preserve"> в стоечном исполнении в следующей комплектации:</w:t>
      </w:r>
    </w:p>
    <w:p w14:paraId="00F65752" w14:textId="77777777" w:rsidR="00E715F5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t>процессор не хуже Intel Core i7</w:t>
      </w:r>
      <w:r w:rsidRPr="00130652">
        <w:rPr>
          <w:szCs w:val="28"/>
        </w:rPr>
        <w:t xml:space="preserve"> 10-го поколения</w:t>
      </w:r>
      <w:r w:rsidRPr="00130652">
        <w:rPr>
          <w:szCs w:val="28"/>
        </w:rPr>
        <w:t>;</w:t>
      </w:r>
    </w:p>
    <w:p w14:paraId="00F65753" w14:textId="77777777" w:rsidR="00E715F5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lastRenderedPageBreak/>
        <w:t xml:space="preserve">материнская плата не хуже </w:t>
      </w:r>
      <w:r w:rsidRPr="00130652">
        <w:rPr>
          <w:szCs w:val="28"/>
        </w:rPr>
        <w:t>ASUS MAXIMUS VIII HERO;</w:t>
      </w:r>
    </w:p>
    <w:p w14:paraId="00F65754" w14:textId="77777777" w:rsidR="00E715F5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t xml:space="preserve">основная видеокарта не хуже GeForce </w:t>
      </w:r>
      <w:r w:rsidRPr="00130652">
        <w:rPr>
          <w:szCs w:val="28"/>
          <w:lang w:val="en-US"/>
        </w:rPr>
        <w:t>R</w:t>
      </w:r>
      <w:r w:rsidRPr="00130652">
        <w:rPr>
          <w:szCs w:val="28"/>
        </w:rPr>
        <w:t>TX3070, с памятью не менее 8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55" w14:textId="77777777" w:rsidR="00E715F5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t>не менее двух портов Ethernet 1 Гбит/с;</w:t>
      </w:r>
    </w:p>
    <w:p w14:paraId="00F65756" w14:textId="77777777" w:rsidR="00E715F5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t>оперативная память, не менее 32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57" w14:textId="77777777" w:rsidR="00291B1A" w:rsidRPr="00130652" w:rsidRDefault="00CB4F79" w:rsidP="00371354">
      <w:pPr>
        <w:pStyle w:val="ae"/>
        <w:numPr>
          <w:ilvl w:val="0"/>
          <w:numId w:val="23"/>
        </w:numPr>
        <w:suppressAutoHyphens/>
        <w:spacing w:after="0" w:line="276" w:lineRule="auto"/>
        <w:ind w:left="1134"/>
        <w:jc w:val="both"/>
        <w:rPr>
          <w:szCs w:val="28"/>
        </w:rPr>
      </w:pPr>
      <w:r w:rsidRPr="00130652">
        <w:rPr>
          <w:szCs w:val="28"/>
        </w:rPr>
        <w:t>HDD с объемом памяти не менее 2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58" w14:textId="77777777" w:rsidR="00291B1A" w:rsidRPr="00130652" w:rsidRDefault="00CB4F79" w:rsidP="00B34F84">
      <w:pPr>
        <w:pStyle w:val="ae"/>
        <w:tabs>
          <w:tab w:val="left" w:pos="993"/>
          <w:tab w:val="left" w:pos="1134"/>
          <w:tab w:val="left" w:pos="1701"/>
          <w:tab w:val="left" w:pos="7593"/>
        </w:tabs>
        <w:suppressAutoHyphens/>
        <w:spacing w:after="0" w:line="276" w:lineRule="auto"/>
        <w:ind w:firstLine="0"/>
        <w:contextualSpacing w:val="0"/>
        <w:jc w:val="both"/>
        <w:rPr>
          <w:spacing w:val="-12"/>
          <w:szCs w:val="28"/>
        </w:rPr>
      </w:pPr>
      <w:r w:rsidRPr="00130652">
        <w:rPr>
          <w:spacing w:val="-12"/>
          <w:szCs w:val="28"/>
        </w:rPr>
        <w:t>–</w:t>
      </w:r>
      <w:r w:rsidRPr="00130652">
        <w:rPr>
          <w:spacing w:val="-12"/>
          <w:szCs w:val="28"/>
        </w:rPr>
        <w:tab/>
        <w:t xml:space="preserve">три ЖК монитора с диагональю не менее </w:t>
      </w:r>
      <w:r w:rsidRPr="00130652">
        <w:rPr>
          <w:spacing w:val="-12"/>
          <w:szCs w:val="28"/>
        </w:rPr>
        <w:t>6</w:t>
      </w:r>
      <w:r w:rsidRPr="00130652">
        <w:rPr>
          <w:spacing w:val="-12"/>
          <w:szCs w:val="28"/>
        </w:rPr>
        <w:t>0</w:t>
      </w:r>
      <w:r>
        <w:rPr>
          <w:spacing w:val="-12"/>
          <w:szCs w:val="28"/>
        </w:rPr>
        <w:t xml:space="preserve"> дюймов</w:t>
      </w:r>
      <w:r w:rsidRPr="00130652">
        <w:rPr>
          <w:spacing w:val="-12"/>
          <w:szCs w:val="28"/>
        </w:rPr>
        <w:t>;</w:t>
      </w:r>
      <w:r>
        <w:rPr>
          <w:spacing w:val="-12"/>
          <w:szCs w:val="28"/>
        </w:rPr>
        <w:tab/>
      </w:r>
    </w:p>
    <w:p w14:paraId="00F65759" w14:textId="77777777" w:rsidR="00291B1A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комплект </w:t>
      </w:r>
      <w:r w:rsidRPr="00130652">
        <w:rPr>
          <w:szCs w:val="28"/>
        </w:rPr>
        <w:t xml:space="preserve">соединительных </w:t>
      </w:r>
      <w:r w:rsidRPr="00130652">
        <w:rPr>
          <w:szCs w:val="28"/>
        </w:rPr>
        <w:t>кабелей;</w:t>
      </w:r>
    </w:p>
    <w:p w14:paraId="00F6575A" w14:textId="77777777" w:rsidR="00335F92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сетевой коммутатор;</w:t>
      </w:r>
    </w:p>
    <w:p w14:paraId="00F6575B" w14:textId="77777777" w:rsidR="00335F92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источник бесперебойного питания в стоечном исполнении </w:t>
      </w:r>
      <w:r>
        <w:rPr>
          <w:szCs w:val="28"/>
        </w:rPr>
        <w:t xml:space="preserve">                   </w:t>
      </w:r>
      <w:r w:rsidRPr="00130652">
        <w:rPr>
          <w:szCs w:val="28"/>
        </w:rPr>
        <w:t>не менее 3000 В</w:t>
      </w:r>
      <w:r>
        <w:rPr>
          <w:szCs w:val="28"/>
        </w:rPr>
        <w:t>·</w:t>
      </w:r>
      <w:r w:rsidRPr="00130652">
        <w:rPr>
          <w:szCs w:val="28"/>
        </w:rPr>
        <w:t>А;</w:t>
      </w:r>
    </w:p>
    <w:p w14:paraId="00F6575C" w14:textId="77777777" w:rsidR="00335F92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автоматизированное рабочее место редактирования картографической информации на базе ПЭВМ (АРМ РКИ)</w:t>
      </w:r>
      <w:r w:rsidRPr="00130652">
        <w:rPr>
          <w:szCs w:val="28"/>
        </w:rPr>
        <w:t xml:space="preserve"> в следующей комплектации:</w:t>
      </w:r>
    </w:p>
    <w:p w14:paraId="00F6575D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 xml:space="preserve">процессор не хуже Intel Core </w:t>
      </w:r>
      <w:r w:rsidRPr="00130652">
        <w:rPr>
          <w:szCs w:val="28"/>
        </w:rPr>
        <w:t>i7 10-го поколения</w:t>
      </w:r>
      <w:r w:rsidRPr="00130652">
        <w:rPr>
          <w:szCs w:val="28"/>
        </w:rPr>
        <w:t>;</w:t>
      </w:r>
    </w:p>
    <w:p w14:paraId="00F6575E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оперативная память, не менее 8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5F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HDD с объемом памяти не менее 1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60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 xml:space="preserve">видеокарта не хуже GeForce </w:t>
      </w:r>
      <w:r w:rsidRPr="00130652">
        <w:rPr>
          <w:szCs w:val="28"/>
          <w:lang w:val="en-US"/>
        </w:rPr>
        <w:t>R</w:t>
      </w:r>
      <w:r w:rsidRPr="00130652">
        <w:rPr>
          <w:szCs w:val="28"/>
        </w:rPr>
        <w:t>TX 3070</w:t>
      </w:r>
      <w:r w:rsidRPr="00130652">
        <w:rPr>
          <w:szCs w:val="28"/>
        </w:rPr>
        <w:t>, с выходами на два монитора;</w:t>
      </w:r>
    </w:p>
    <w:p w14:paraId="00F65761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дисковод DVD-RW;</w:t>
      </w:r>
    </w:p>
    <w:p w14:paraId="00F65762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сетевая карта Ethernet</w:t>
      </w:r>
      <w:r w:rsidRPr="00130652">
        <w:rPr>
          <w:szCs w:val="28"/>
        </w:rPr>
        <w:t xml:space="preserve"> </w:t>
      </w:r>
      <w:r w:rsidRPr="00130652">
        <w:rPr>
          <w:szCs w:val="28"/>
        </w:rPr>
        <w:t>1 Гб</w:t>
      </w:r>
      <w:r>
        <w:rPr>
          <w:szCs w:val="28"/>
        </w:rPr>
        <w:t>ит</w:t>
      </w:r>
      <w:r w:rsidRPr="00130652">
        <w:rPr>
          <w:szCs w:val="28"/>
        </w:rPr>
        <w:t>/с;</w:t>
      </w:r>
    </w:p>
    <w:p w14:paraId="00F65763" w14:textId="77777777" w:rsidR="002E6A9A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0A793B">
        <w:rPr>
          <w:szCs w:val="28"/>
        </w:rPr>
        <w:t>не менее четырех портов USB 3.0;</w:t>
      </w:r>
      <w:r>
        <w:rPr>
          <w:szCs w:val="28"/>
        </w:rPr>
        <w:t xml:space="preserve">  </w:t>
      </w:r>
    </w:p>
    <w:p w14:paraId="00F65764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два монитора с диагональю не менее 24</w:t>
      </w:r>
      <w:r>
        <w:rPr>
          <w:szCs w:val="28"/>
        </w:rPr>
        <w:t xml:space="preserve"> дюймов</w:t>
      </w:r>
      <w:r w:rsidRPr="00130652">
        <w:rPr>
          <w:szCs w:val="28"/>
        </w:rPr>
        <w:t>;</w:t>
      </w:r>
    </w:p>
    <w:p w14:paraId="00F65765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клавиатура;</w:t>
      </w:r>
    </w:p>
    <w:p w14:paraId="00F65766" w14:textId="77777777" w:rsidR="00E715F5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манипулятор типа «мышь»;</w:t>
      </w:r>
    </w:p>
    <w:p w14:paraId="00F65767" w14:textId="77777777" w:rsidR="005E056B" w:rsidRPr="00130652" w:rsidRDefault="00CB4F79" w:rsidP="00371354">
      <w:pPr>
        <w:pStyle w:val="ae"/>
        <w:numPr>
          <w:ilvl w:val="0"/>
          <w:numId w:val="24"/>
        </w:numPr>
        <w:tabs>
          <w:tab w:val="left" w:pos="1560"/>
        </w:tabs>
        <w:suppressAutoHyphens/>
        <w:spacing w:after="0" w:line="276" w:lineRule="auto"/>
        <w:ind w:left="993" w:firstLine="0"/>
        <w:jc w:val="both"/>
        <w:rPr>
          <w:szCs w:val="28"/>
        </w:rPr>
      </w:pPr>
      <w:r w:rsidRPr="00130652">
        <w:rPr>
          <w:szCs w:val="28"/>
        </w:rPr>
        <w:t>USB флэш-накопитель, объемом не менее 64 Г</w:t>
      </w:r>
      <w:r>
        <w:rPr>
          <w:szCs w:val="28"/>
        </w:rPr>
        <w:t>Б</w:t>
      </w:r>
      <w:r w:rsidRPr="00130652">
        <w:rPr>
          <w:szCs w:val="28"/>
        </w:rPr>
        <w:t>.</w:t>
      </w:r>
    </w:p>
    <w:p w14:paraId="00F65768" w14:textId="77777777" w:rsidR="005E056B" w:rsidRPr="00F5750B" w:rsidRDefault="00CB4F79" w:rsidP="005E056B">
      <w:pPr>
        <w:suppressAutoHyphens/>
        <w:spacing w:after="0" w:line="276" w:lineRule="auto"/>
        <w:ind w:firstLine="698"/>
        <w:jc w:val="both"/>
        <w:rPr>
          <w:color w:val="auto"/>
          <w:sz w:val="24"/>
          <w:szCs w:val="24"/>
        </w:rPr>
      </w:pPr>
      <w:r w:rsidRPr="00F5750B">
        <w:rPr>
          <w:sz w:val="24"/>
          <w:szCs w:val="24"/>
        </w:rPr>
        <w:t>П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р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м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е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ч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а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н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 xml:space="preserve">е – </w:t>
      </w:r>
      <w:r>
        <w:rPr>
          <w:sz w:val="24"/>
          <w:szCs w:val="24"/>
        </w:rPr>
        <w:t>Н</w:t>
      </w:r>
      <w:r w:rsidRPr="00F5750B">
        <w:rPr>
          <w:sz w:val="24"/>
          <w:szCs w:val="24"/>
        </w:rPr>
        <w:t xml:space="preserve">а этапе РКД проработать возможность обеспечения </w:t>
      </w:r>
      <w:r w:rsidRPr="00F5750B">
        <w:rPr>
          <w:color w:val="auto"/>
          <w:sz w:val="24"/>
          <w:szCs w:val="24"/>
        </w:rPr>
        <w:t xml:space="preserve">стенда </w:t>
      </w:r>
      <w:r w:rsidRPr="00F5750B">
        <w:rPr>
          <w:color w:val="auto"/>
          <w:sz w:val="24"/>
          <w:szCs w:val="24"/>
        </w:rPr>
        <w:t>проекционной системой с углами обзора, соответствующими изделию «450».</w:t>
      </w:r>
    </w:p>
    <w:p w14:paraId="00F65769" w14:textId="77777777" w:rsidR="00F05E68" w:rsidRPr="00130652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3.1.3 В состав с</w:t>
      </w:r>
      <w:r w:rsidRPr="00130652">
        <w:rPr>
          <w:color w:val="auto"/>
        </w:rPr>
        <w:t>истемы имитационного моделирования</w:t>
      </w:r>
      <w:r w:rsidRPr="00130652">
        <w:rPr>
          <w:color w:val="auto"/>
        </w:rPr>
        <w:t xml:space="preserve"> (СИМ)</w:t>
      </w:r>
      <w:r w:rsidRPr="00130652">
        <w:rPr>
          <w:color w:val="auto"/>
        </w:rPr>
        <w:t xml:space="preserve"> должны входить</w:t>
      </w:r>
      <w:r w:rsidRPr="00130652">
        <w:rPr>
          <w:color w:val="auto"/>
        </w:rPr>
        <w:t xml:space="preserve"> </w:t>
      </w:r>
      <w:r w:rsidRPr="00130652">
        <w:rPr>
          <w:color w:val="auto"/>
          <w:szCs w:val="28"/>
          <w:lang w:bidi="ru-RU"/>
        </w:rPr>
        <w:t>следующие изделия с характеристиками не хуже</w:t>
      </w:r>
      <w:r w:rsidRPr="00130652">
        <w:rPr>
          <w:color w:val="auto"/>
        </w:rPr>
        <w:t>:</w:t>
      </w:r>
    </w:p>
    <w:p w14:paraId="00F6576A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стойка с системой пылезащиты и охлаждения, 19</w:t>
      </w:r>
      <w:r>
        <w:rPr>
          <w:szCs w:val="28"/>
        </w:rPr>
        <w:t xml:space="preserve"> дюймов</w:t>
      </w:r>
      <w:r w:rsidRPr="00130652">
        <w:rPr>
          <w:szCs w:val="28"/>
        </w:rPr>
        <w:t xml:space="preserve"> высотой 42U;</w:t>
      </w:r>
    </w:p>
    <w:p w14:paraId="00F6576B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п</w:t>
      </w:r>
      <w:r w:rsidRPr="00130652">
        <w:rPr>
          <w:szCs w:val="28"/>
        </w:rPr>
        <w:t>ро</w:t>
      </w:r>
      <w:r w:rsidRPr="00130652">
        <w:rPr>
          <w:color w:val="auto"/>
          <w:szCs w:val="28"/>
          <w:lang w:bidi="ru-RU"/>
        </w:rPr>
        <w:t>мышленный компьютер</w:t>
      </w:r>
      <w:r w:rsidRPr="00130652">
        <w:rPr>
          <w:color w:val="auto"/>
          <w:szCs w:val="28"/>
          <w:lang w:bidi="ru-RU"/>
        </w:rPr>
        <w:t xml:space="preserve"> в стоечном исполнении</w:t>
      </w:r>
      <w:r w:rsidRPr="00130652">
        <w:rPr>
          <w:color w:val="auto"/>
          <w:szCs w:val="28"/>
          <w:lang w:bidi="ru-RU"/>
        </w:rPr>
        <w:t>:</w:t>
      </w:r>
    </w:p>
    <w:p w14:paraId="00F6576C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szCs w:val="28"/>
        </w:rPr>
      </w:pPr>
      <w:r w:rsidRPr="00130652">
        <w:rPr>
          <w:szCs w:val="28"/>
        </w:rPr>
        <w:t>процессор не хуже Intel Xeon</w:t>
      </w:r>
      <w:r w:rsidRPr="00130652">
        <w:rPr>
          <w:szCs w:val="28"/>
        </w:rPr>
        <w:t xml:space="preserve"> или </w:t>
      </w:r>
      <w:r w:rsidRPr="00130652">
        <w:rPr>
          <w:szCs w:val="28"/>
          <w:lang w:val="en-US"/>
        </w:rPr>
        <w:t>Intel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Core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i</w:t>
      </w:r>
      <w:r w:rsidRPr="00130652">
        <w:rPr>
          <w:szCs w:val="28"/>
        </w:rPr>
        <w:t>7 10-го поколения</w:t>
      </w:r>
      <w:r w:rsidRPr="00130652">
        <w:rPr>
          <w:szCs w:val="28"/>
        </w:rPr>
        <w:t>;</w:t>
      </w:r>
    </w:p>
    <w:p w14:paraId="00F6576D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szCs w:val="28"/>
        </w:rPr>
      </w:pPr>
      <w:r w:rsidRPr="00130652">
        <w:rPr>
          <w:szCs w:val="28"/>
        </w:rPr>
        <w:t>кросс-плата со слотами PCI-E (не менее трех), PCI (не менее трех);</w:t>
      </w:r>
    </w:p>
    <w:p w14:paraId="00F6576E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szCs w:val="28"/>
        </w:rPr>
      </w:pPr>
      <w:r w:rsidRPr="00130652">
        <w:rPr>
          <w:szCs w:val="28"/>
        </w:rPr>
        <w:t>интегрированная видеокарта;</w:t>
      </w:r>
    </w:p>
    <w:p w14:paraId="00F6576F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szCs w:val="28"/>
        </w:rPr>
      </w:pPr>
      <w:r w:rsidRPr="00130652">
        <w:rPr>
          <w:szCs w:val="28"/>
        </w:rPr>
        <w:t>два порта Ethernet 1 Гбит/с;</w:t>
      </w:r>
    </w:p>
    <w:p w14:paraId="00F65770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szCs w:val="28"/>
        </w:rPr>
      </w:pPr>
      <w:r w:rsidRPr="00130652">
        <w:rPr>
          <w:szCs w:val="28"/>
        </w:rPr>
        <w:t xml:space="preserve">оперативная память, не </w:t>
      </w:r>
      <w:r w:rsidRPr="00130652">
        <w:rPr>
          <w:szCs w:val="28"/>
        </w:rPr>
        <w:t>менее 32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71" w14:textId="77777777" w:rsidR="0058286F" w:rsidRPr="00130652" w:rsidRDefault="00CB4F79" w:rsidP="00371354">
      <w:pPr>
        <w:pStyle w:val="ae"/>
        <w:numPr>
          <w:ilvl w:val="0"/>
          <w:numId w:val="25"/>
        </w:numPr>
        <w:suppressAutoHyphens/>
        <w:spacing w:after="0" w:line="276" w:lineRule="auto"/>
        <w:ind w:left="0" w:firstLine="993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HDD с объемом</w:t>
      </w:r>
      <w:r w:rsidRPr="00130652">
        <w:rPr>
          <w:color w:val="auto"/>
          <w:szCs w:val="28"/>
          <w:lang w:bidi="ru-RU"/>
        </w:rPr>
        <w:t xml:space="preserve"> памяти не менее 2 Т</w:t>
      </w:r>
      <w:r>
        <w:rPr>
          <w:color w:val="auto"/>
          <w:szCs w:val="28"/>
          <w:lang w:bidi="ru-RU"/>
        </w:rPr>
        <w:t>Б</w:t>
      </w:r>
      <w:r w:rsidRPr="00130652">
        <w:rPr>
          <w:color w:val="auto"/>
          <w:szCs w:val="28"/>
          <w:lang w:bidi="ru-RU"/>
        </w:rPr>
        <w:t>.</w:t>
      </w:r>
    </w:p>
    <w:p w14:paraId="00F65772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клавиатура</w:t>
      </w:r>
      <w:r w:rsidRPr="00130652">
        <w:rPr>
          <w:color w:val="auto"/>
          <w:szCs w:val="28"/>
          <w:lang w:bidi="ru-RU"/>
        </w:rPr>
        <w:t>;</w:t>
      </w:r>
    </w:p>
    <w:p w14:paraId="00F65773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манипулятор типа «мышь»;</w:t>
      </w:r>
    </w:p>
    <w:p w14:paraId="00F65774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ЖК-монитор с диагональю не менее </w:t>
      </w:r>
      <w:r w:rsidRPr="00130652">
        <w:rPr>
          <w:szCs w:val="28"/>
        </w:rPr>
        <w:t>24</w:t>
      </w:r>
      <w:r>
        <w:rPr>
          <w:szCs w:val="28"/>
        </w:rPr>
        <w:t xml:space="preserve"> дюймов</w:t>
      </w:r>
      <w:r w:rsidRPr="00130652">
        <w:rPr>
          <w:szCs w:val="28"/>
        </w:rPr>
        <w:t>;</w:t>
      </w:r>
    </w:p>
    <w:p w14:paraId="00F65775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lastRenderedPageBreak/>
        <w:t>три сетевых коммутатора;</w:t>
      </w:r>
    </w:p>
    <w:p w14:paraId="00F65776" w14:textId="77777777" w:rsidR="0058286F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источник</w:t>
      </w:r>
      <w:r w:rsidRPr="00130652">
        <w:rPr>
          <w:color w:val="auto"/>
          <w:szCs w:val="28"/>
          <w:lang w:bidi="ru-RU"/>
        </w:rPr>
        <w:t xml:space="preserve"> бесперебойного питания в стоечном исполнении, </w:t>
      </w:r>
      <w:r>
        <w:rPr>
          <w:color w:val="auto"/>
          <w:szCs w:val="28"/>
          <w:lang w:bidi="ru-RU"/>
        </w:rPr>
        <w:t xml:space="preserve">                  </w:t>
      </w:r>
      <w:r w:rsidRPr="00130652">
        <w:rPr>
          <w:color w:val="auto"/>
          <w:szCs w:val="28"/>
          <w:lang w:bidi="ru-RU"/>
        </w:rPr>
        <w:t>не менее 3000 В</w:t>
      </w:r>
      <w:r>
        <w:rPr>
          <w:color w:val="auto"/>
          <w:szCs w:val="28"/>
          <w:lang w:bidi="ru-RU"/>
        </w:rPr>
        <w:t>·</w:t>
      </w:r>
      <w:r w:rsidRPr="00130652">
        <w:rPr>
          <w:color w:val="auto"/>
          <w:szCs w:val="28"/>
          <w:lang w:bidi="ru-RU"/>
        </w:rPr>
        <w:t>А.</w:t>
      </w:r>
    </w:p>
    <w:p w14:paraId="00F65777" w14:textId="77777777" w:rsidR="0058286F" w:rsidRPr="00130652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3.1.4 В с</w:t>
      </w:r>
      <w:r w:rsidRPr="00130652">
        <w:rPr>
          <w:color w:val="auto"/>
          <w:szCs w:val="28"/>
          <w:lang w:bidi="ru-RU"/>
        </w:rPr>
        <w:t>остав системы коммутационного оборудования (СКО) должны входить</w:t>
      </w:r>
      <w:r w:rsidRPr="00130652">
        <w:rPr>
          <w:color w:val="auto"/>
          <w:szCs w:val="28"/>
          <w:lang w:bidi="ru-RU"/>
        </w:rPr>
        <w:t xml:space="preserve"> следующие изделия с характеристиками не хуже</w:t>
      </w:r>
      <w:r w:rsidRPr="00130652">
        <w:rPr>
          <w:color w:val="auto"/>
          <w:szCs w:val="28"/>
          <w:lang w:bidi="ru-RU"/>
        </w:rPr>
        <w:t>:</w:t>
      </w:r>
    </w:p>
    <w:p w14:paraId="00F65778" w14:textId="77777777" w:rsidR="00F1229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стойк</w:t>
      </w:r>
      <w:r w:rsidRPr="00130652">
        <w:rPr>
          <w:szCs w:val="28"/>
        </w:rPr>
        <w:t>а</w:t>
      </w:r>
      <w:r w:rsidRPr="00130652">
        <w:rPr>
          <w:szCs w:val="28"/>
        </w:rPr>
        <w:t xml:space="preserve"> с системой пылезащиты и охлаждения, 19</w:t>
      </w:r>
      <w:r>
        <w:rPr>
          <w:szCs w:val="28"/>
        </w:rPr>
        <w:t xml:space="preserve"> дюймов</w:t>
      </w:r>
      <w:r w:rsidRPr="00130652">
        <w:rPr>
          <w:szCs w:val="28"/>
        </w:rPr>
        <w:t xml:space="preserve"> высотой 42U;</w:t>
      </w:r>
    </w:p>
    <w:p w14:paraId="00F65779" w14:textId="77777777" w:rsidR="00F1229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промышленны</w:t>
      </w:r>
      <w:r w:rsidRPr="00130652">
        <w:rPr>
          <w:color w:val="auto"/>
          <w:szCs w:val="28"/>
          <w:lang w:bidi="ru-RU"/>
        </w:rPr>
        <w:t>й</w:t>
      </w:r>
      <w:r w:rsidRPr="00130652">
        <w:rPr>
          <w:color w:val="auto"/>
          <w:szCs w:val="28"/>
          <w:lang w:bidi="ru-RU"/>
        </w:rPr>
        <w:t xml:space="preserve"> компьютер в стоечном исполнении:</w:t>
      </w:r>
    </w:p>
    <w:p w14:paraId="00F6577A" w14:textId="77777777" w:rsidR="00F1229E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процессор не хуже Intel Xeon</w:t>
      </w:r>
      <w:r w:rsidRPr="00130652">
        <w:rPr>
          <w:szCs w:val="28"/>
        </w:rPr>
        <w:t xml:space="preserve"> ил </w:t>
      </w:r>
      <w:r w:rsidRPr="00130652">
        <w:rPr>
          <w:szCs w:val="28"/>
          <w:lang w:val="en-US"/>
        </w:rPr>
        <w:t>Intel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Core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i</w:t>
      </w:r>
      <w:r w:rsidRPr="00130652">
        <w:rPr>
          <w:szCs w:val="28"/>
        </w:rPr>
        <w:t>7 1</w:t>
      </w:r>
      <w:r w:rsidRPr="00130652">
        <w:rPr>
          <w:szCs w:val="28"/>
        </w:rPr>
        <w:t>0-го поколения</w:t>
      </w:r>
      <w:r w:rsidRPr="00130652">
        <w:rPr>
          <w:szCs w:val="28"/>
        </w:rPr>
        <w:t>;</w:t>
      </w:r>
    </w:p>
    <w:p w14:paraId="00F6577B" w14:textId="77777777" w:rsidR="00F1229E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кросс-плата со слотами PCI-E (не менее трех), PCI (не менее трех);</w:t>
      </w:r>
    </w:p>
    <w:p w14:paraId="00F6577C" w14:textId="77777777" w:rsidR="00F1229E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интегрированная видеокарта;</w:t>
      </w:r>
    </w:p>
    <w:p w14:paraId="00F6577D" w14:textId="77777777" w:rsidR="00F1229E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 xml:space="preserve">не менее </w:t>
      </w:r>
      <w:r w:rsidRPr="00130652">
        <w:rPr>
          <w:szCs w:val="28"/>
        </w:rPr>
        <w:t>8</w:t>
      </w:r>
      <w:r w:rsidRPr="00130652">
        <w:rPr>
          <w:szCs w:val="28"/>
        </w:rPr>
        <w:t xml:space="preserve"> порт</w:t>
      </w:r>
      <w:r w:rsidRPr="00130652">
        <w:rPr>
          <w:szCs w:val="28"/>
        </w:rPr>
        <w:t>ов</w:t>
      </w:r>
      <w:r w:rsidRPr="00130652">
        <w:rPr>
          <w:szCs w:val="28"/>
        </w:rPr>
        <w:t xml:space="preserve"> Ethernet 1 Гбит/с;</w:t>
      </w:r>
    </w:p>
    <w:p w14:paraId="00F6577E" w14:textId="77777777" w:rsidR="00F1229E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оперативная память, не менее 32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7F" w14:textId="77777777" w:rsidR="007B151B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HDD с</w:t>
      </w:r>
      <w:r w:rsidRPr="00130652">
        <w:rPr>
          <w:color w:val="auto"/>
          <w:szCs w:val="28"/>
          <w:lang w:bidi="ru-RU"/>
        </w:rPr>
        <w:t xml:space="preserve"> объемом памяти не менее 2 Т</w:t>
      </w:r>
      <w:r>
        <w:rPr>
          <w:color w:val="auto"/>
          <w:szCs w:val="28"/>
          <w:lang w:bidi="ru-RU"/>
        </w:rPr>
        <w:t>Б</w:t>
      </w:r>
    </w:p>
    <w:p w14:paraId="00F65780" w14:textId="77777777" w:rsidR="00357CBF" w:rsidRPr="00130652" w:rsidRDefault="00CB4F79" w:rsidP="00371354">
      <w:pPr>
        <w:pStyle w:val="ae"/>
        <w:numPr>
          <w:ilvl w:val="0"/>
          <w:numId w:val="26"/>
        </w:numPr>
        <w:suppressAutoHyphens/>
        <w:spacing w:after="0" w:line="276" w:lineRule="auto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 xml:space="preserve">Комплект </w:t>
      </w:r>
      <w:r w:rsidRPr="00130652">
        <w:rPr>
          <w:szCs w:val="28"/>
        </w:rPr>
        <w:t>устройств</w:t>
      </w:r>
      <w:r w:rsidRPr="00130652">
        <w:rPr>
          <w:szCs w:val="28"/>
        </w:rPr>
        <w:t>, об</w:t>
      </w:r>
      <w:r w:rsidRPr="00130652">
        <w:rPr>
          <w:szCs w:val="28"/>
        </w:rPr>
        <w:t>еспечивающих взаимодействие по интерфейсам:</w:t>
      </w:r>
    </w:p>
    <w:p w14:paraId="00F65781" w14:textId="77777777" w:rsidR="00357CBF" w:rsidRPr="00130652" w:rsidRDefault="00CB4F79" w:rsidP="00371354">
      <w:pPr>
        <w:pStyle w:val="ae"/>
        <w:numPr>
          <w:ilvl w:val="0"/>
          <w:numId w:val="27"/>
        </w:numPr>
        <w:suppressAutoHyphens/>
        <w:spacing w:after="0" w:line="276" w:lineRule="auto"/>
        <w:ind w:left="2127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ARINC</w:t>
      </w:r>
      <w:r w:rsidRPr="00130652">
        <w:rPr>
          <w:szCs w:val="28"/>
        </w:rPr>
        <w:t>-664;</w:t>
      </w:r>
    </w:p>
    <w:p w14:paraId="00F65782" w14:textId="77777777" w:rsidR="00357CBF" w:rsidRPr="00130652" w:rsidRDefault="00CB4F79" w:rsidP="00371354">
      <w:pPr>
        <w:pStyle w:val="ae"/>
        <w:numPr>
          <w:ilvl w:val="0"/>
          <w:numId w:val="27"/>
        </w:numPr>
        <w:suppressAutoHyphens/>
        <w:spacing w:after="0" w:line="276" w:lineRule="auto"/>
        <w:ind w:left="2127"/>
        <w:jc w:val="both"/>
        <w:rPr>
          <w:color w:val="auto"/>
          <w:szCs w:val="28"/>
          <w:lang w:bidi="ru-RU"/>
        </w:rPr>
      </w:pPr>
      <w:r w:rsidRPr="00130652">
        <w:rPr>
          <w:szCs w:val="28"/>
          <w:lang w:val="en-US"/>
        </w:rPr>
        <w:t>ARINC</w:t>
      </w:r>
      <w:r w:rsidRPr="00130652">
        <w:rPr>
          <w:szCs w:val="28"/>
        </w:rPr>
        <w:t>-818;</w:t>
      </w:r>
    </w:p>
    <w:p w14:paraId="00F65783" w14:textId="77777777" w:rsidR="00357CBF" w:rsidRPr="00130652" w:rsidRDefault="00CB4F79" w:rsidP="00371354">
      <w:pPr>
        <w:pStyle w:val="ae"/>
        <w:numPr>
          <w:ilvl w:val="0"/>
          <w:numId w:val="27"/>
        </w:numPr>
        <w:suppressAutoHyphens/>
        <w:spacing w:after="0" w:line="276" w:lineRule="auto"/>
        <w:ind w:left="2127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МКИО по ГОСТ 52010-2003;</w:t>
      </w:r>
    </w:p>
    <w:p w14:paraId="00F65784" w14:textId="77777777" w:rsidR="00357CBF" w:rsidRPr="00130652" w:rsidRDefault="00CB4F79" w:rsidP="00371354">
      <w:pPr>
        <w:pStyle w:val="ae"/>
        <w:numPr>
          <w:ilvl w:val="0"/>
          <w:numId w:val="27"/>
        </w:numPr>
        <w:suppressAutoHyphens/>
        <w:spacing w:after="0" w:line="276" w:lineRule="auto"/>
        <w:ind w:left="2127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разовые команды по ГОСТ 18977-79;</w:t>
      </w:r>
    </w:p>
    <w:p w14:paraId="00F65785" w14:textId="77777777" w:rsidR="00F1229E" w:rsidRPr="00130652" w:rsidRDefault="00CB4F79" w:rsidP="00371354">
      <w:pPr>
        <w:pStyle w:val="ae"/>
        <w:numPr>
          <w:ilvl w:val="0"/>
          <w:numId w:val="27"/>
        </w:numPr>
        <w:suppressAutoHyphens/>
        <w:spacing w:after="0" w:line="276" w:lineRule="auto"/>
        <w:ind w:left="2127"/>
        <w:jc w:val="both"/>
        <w:rPr>
          <w:color w:val="auto"/>
          <w:szCs w:val="28"/>
          <w:lang w:bidi="ru-RU"/>
        </w:rPr>
      </w:pPr>
      <w:r w:rsidRPr="00130652">
        <w:rPr>
          <w:color w:val="000000" w:themeColor="text1"/>
          <w:szCs w:val="28"/>
        </w:rPr>
        <w:t>двуполярный последовательный код в соответствии с ГОСТ 18977-79 и РТМ 1495-75 изм. 2,3</w:t>
      </w:r>
      <w:r w:rsidRPr="00130652">
        <w:rPr>
          <w:color w:val="auto"/>
          <w:szCs w:val="28"/>
          <w:lang w:bidi="ru-RU"/>
        </w:rPr>
        <w:t>.</w:t>
      </w:r>
    </w:p>
    <w:p w14:paraId="00F65786" w14:textId="77777777" w:rsidR="00F1229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ручные и программно-управляемые разрывные </w:t>
      </w:r>
      <w:r w:rsidRPr="00130652">
        <w:rPr>
          <w:szCs w:val="28"/>
        </w:rPr>
        <w:t>панели;</w:t>
      </w:r>
    </w:p>
    <w:p w14:paraId="00F65787" w14:textId="77777777" w:rsidR="00F1229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источ</w:t>
      </w:r>
      <w:r w:rsidRPr="00130652">
        <w:rPr>
          <w:color w:val="auto"/>
          <w:szCs w:val="28"/>
          <w:lang w:bidi="ru-RU"/>
        </w:rPr>
        <w:t xml:space="preserve">ник бесперебойного питания в стоечном исполнении, </w:t>
      </w:r>
      <w:r>
        <w:rPr>
          <w:color w:val="auto"/>
          <w:szCs w:val="28"/>
          <w:lang w:bidi="ru-RU"/>
        </w:rPr>
        <w:t xml:space="preserve">                   </w:t>
      </w:r>
      <w:r w:rsidRPr="00130652">
        <w:rPr>
          <w:color w:val="auto"/>
          <w:szCs w:val="28"/>
          <w:lang w:bidi="ru-RU"/>
        </w:rPr>
        <w:t>не менее 3000 В</w:t>
      </w:r>
      <w:r>
        <w:rPr>
          <w:color w:val="auto"/>
          <w:szCs w:val="28"/>
          <w:lang w:bidi="ru-RU"/>
        </w:rPr>
        <w:t>·</w:t>
      </w:r>
      <w:r w:rsidRPr="00130652">
        <w:rPr>
          <w:color w:val="auto"/>
          <w:szCs w:val="28"/>
          <w:lang w:bidi="ru-RU"/>
        </w:rPr>
        <w:t>А.</w:t>
      </w:r>
    </w:p>
    <w:p w14:paraId="00F65788" w14:textId="77777777" w:rsidR="00E84291" w:rsidRPr="00130652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 xml:space="preserve">3.1.5 В состав сервера хранения данных (СХД) должны входить следующие изделия с характеристиками не хуже: </w:t>
      </w:r>
    </w:p>
    <w:p w14:paraId="00F65789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корпус для установки в стойку 19</w:t>
      </w:r>
      <w:r>
        <w:rPr>
          <w:szCs w:val="28"/>
        </w:rPr>
        <w:t xml:space="preserve"> дюймов</w:t>
      </w:r>
      <w:r w:rsidRPr="00130652">
        <w:rPr>
          <w:szCs w:val="28"/>
        </w:rPr>
        <w:t>;</w:t>
      </w:r>
    </w:p>
    <w:p w14:paraId="00F6578A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процессор не хуже Intel Core </w:t>
      </w:r>
      <w:r w:rsidRPr="00130652">
        <w:rPr>
          <w:szCs w:val="28"/>
        </w:rPr>
        <w:t>i7 10-го поколения</w:t>
      </w:r>
      <w:r w:rsidRPr="00130652">
        <w:rPr>
          <w:szCs w:val="28"/>
        </w:rPr>
        <w:t>;</w:t>
      </w:r>
    </w:p>
    <w:p w14:paraId="00F6578B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оп</w:t>
      </w:r>
      <w:r>
        <w:rPr>
          <w:szCs w:val="28"/>
        </w:rPr>
        <w:t>еративная память, не менее 32 ГБ</w:t>
      </w:r>
      <w:r w:rsidRPr="00130652">
        <w:rPr>
          <w:szCs w:val="28"/>
        </w:rPr>
        <w:t>;</w:t>
      </w:r>
    </w:p>
    <w:p w14:paraId="00F6578C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четыре дисковых отсека 3.5</w:t>
      </w:r>
      <w:r>
        <w:rPr>
          <w:szCs w:val="28"/>
        </w:rPr>
        <w:t xml:space="preserve"> дюйма</w:t>
      </w:r>
      <w:r w:rsidRPr="00130652">
        <w:rPr>
          <w:szCs w:val="28"/>
        </w:rPr>
        <w:t xml:space="preserve"> SATA III;</w:t>
      </w:r>
    </w:p>
    <w:p w14:paraId="00F6578D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четыре HDD, каждый объемом памяти </w:t>
      </w:r>
      <w:r w:rsidRPr="00130652">
        <w:rPr>
          <w:szCs w:val="28"/>
        </w:rPr>
        <w:t xml:space="preserve">не менее </w:t>
      </w:r>
      <w:r w:rsidRPr="00130652">
        <w:rPr>
          <w:szCs w:val="28"/>
        </w:rPr>
        <w:t>2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8E" w14:textId="77777777" w:rsidR="00E84291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не менее 8 портов Ethernet 1 Гбит/с;</w:t>
      </w:r>
    </w:p>
    <w:p w14:paraId="00F6578F" w14:textId="77777777" w:rsidR="0051341E" w:rsidRPr="00130652" w:rsidRDefault="00CB4F79" w:rsidP="0051341E">
      <w:pPr>
        <w:pStyle w:val="ae"/>
        <w:suppressAutoHyphens/>
        <w:spacing w:after="0" w:line="276" w:lineRule="auto"/>
        <w:ind w:left="0" w:firstLine="709"/>
        <w:jc w:val="both"/>
        <w:rPr>
          <w:szCs w:val="28"/>
        </w:rPr>
      </w:pPr>
      <w:r w:rsidRPr="00130652">
        <w:rPr>
          <w:color w:val="auto"/>
          <w:szCs w:val="28"/>
          <w:lang w:bidi="ru-RU"/>
        </w:rPr>
        <w:t xml:space="preserve">3.1.6 </w:t>
      </w:r>
      <w:r w:rsidRPr="00130652">
        <w:rPr>
          <w:szCs w:val="28"/>
        </w:rPr>
        <w:t xml:space="preserve">Монитор линий </w:t>
      </w:r>
      <w:r w:rsidRPr="00130652">
        <w:t>на базе ПЭВМ</w:t>
      </w:r>
      <w:r w:rsidRPr="00130652">
        <w:rPr>
          <w:szCs w:val="28"/>
        </w:rPr>
        <w:t xml:space="preserve"> должно иметь конфигурацию </w:t>
      </w:r>
      <w:r w:rsidRPr="00130652">
        <w:rPr>
          <w:szCs w:val="28"/>
          <w:lang w:bidi="ru-RU"/>
        </w:rPr>
        <w:t xml:space="preserve">не </w:t>
      </w:r>
      <w:r>
        <w:rPr>
          <w:szCs w:val="28"/>
          <w:lang w:bidi="ru-RU"/>
        </w:rPr>
        <w:t>менее</w:t>
      </w:r>
      <w:r w:rsidRPr="00130652">
        <w:rPr>
          <w:szCs w:val="28"/>
        </w:rPr>
        <w:t>:</w:t>
      </w:r>
    </w:p>
    <w:p w14:paraId="00F65790" w14:textId="77777777" w:rsidR="0051341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 xml:space="preserve">процессор </w:t>
      </w:r>
      <w:r w:rsidRPr="00130652">
        <w:rPr>
          <w:szCs w:val="28"/>
          <w:lang w:val="en-US"/>
        </w:rPr>
        <w:t>Intel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Core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i</w:t>
      </w:r>
      <w:r w:rsidRPr="00130652">
        <w:rPr>
          <w:szCs w:val="28"/>
        </w:rPr>
        <w:t>7</w:t>
      </w:r>
      <w:r w:rsidRPr="00130652">
        <w:rPr>
          <w:szCs w:val="28"/>
        </w:rPr>
        <w:t xml:space="preserve"> 10-го поколения</w:t>
      </w:r>
      <w:r w:rsidRPr="00130652">
        <w:rPr>
          <w:szCs w:val="28"/>
        </w:rPr>
        <w:t>;</w:t>
      </w:r>
    </w:p>
    <w:p w14:paraId="00F65791" w14:textId="77777777" w:rsidR="0051341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оперативная память, не менее 32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92" w14:textId="77777777" w:rsidR="0051341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szCs w:val="28"/>
        </w:rPr>
      </w:pPr>
      <w:r w:rsidRPr="00130652">
        <w:rPr>
          <w:szCs w:val="28"/>
        </w:rPr>
        <w:t>HDD с объемом памяти не менее 2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93" w14:textId="77777777" w:rsidR="0051341E" w:rsidRPr="00130652" w:rsidRDefault="00CB4F79" w:rsidP="00371354">
      <w:pPr>
        <w:pStyle w:val="ae"/>
        <w:numPr>
          <w:ilvl w:val="2"/>
          <w:numId w:val="22"/>
        </w:numPr>
        <w:tabs>
          <w:tab w:val="left" w:pos="993"/>
          <w:tab w:val="left" w:pos="1134"/>
          <w:tab w:val="left" w:pos="1701"/>
        </w:tabs>
        <w:suppressAutoHyphens/>
        <w:spacing w:after="0" w:line="276" w:lineRule="auto"/>
        <w:ind w:left="0" w:firstLine="709"/>
        <w:contextualSpacing w:val="0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два ЖК-монитора</w:t>
      </w:r>
      <w:r w:rsidRPr="00130652">
        <w:rPr>
          <w:szCs w:val="28"/>
          <w:lang w:bidi="ru-RU"/>
        </w:rPr>
        <w:t>, с диагональю, не менее 24 дюймов.</w:t>
      </w:r>
    </w:p>
    <w:p w14:paraId="00F65794" w14:textId="77777777" w:rsidR="0058286F" w:rsidRPr="00130652" w:rsidRDefault="00CB4F79" w:rsidP="0051341E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lastRenderedPageBreak/>
        <w:t xml:space="preserve">3.1.7 </w:t>
      </w:r>
      <w:r w:rsidRPr="00130652">
        <w:rPr>
          <w:color w:val="auto"/>
          <w:szCs w:val="28"/>
          <w:lang w:bidi="ru-RU"/>
        </w:rPr>
        <w:t xml:space="preserve">В состав оборудования для размещения БРЭО должны </w:t>
      </w:r>
      <w:r w:rsidRPr="00130652">
        <w:rPr>
          <w:color w:val="auto"/>
          <w:szCs w:val="28"/>
          <w:lang w:bidi="ru-RU"/>
        </w:rPr>
        <w:t>входить:</w:t>
      </w:r>
    </w:p>
    <w:p w14:paraId="00F65795" w14:textId="77777777" w:rsidR="00E84291" w:rsidRPr="00130652" w:rsidRDefault="00CB4F79" w:rsidP="00E8429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ст</w:t>
      </w:r>
      <w:r w:rsidRPr="00130652">
        <w:rPr>
          <w:lang w:bidi="ru-RU"/>
        </w:rPr>
        <w:t>ой</w:t>
      </w:r>
      <w:r w:rsidRPr="00130652">
        <w:rPr>
          <w:lang w:bidi="ru-RU"/>
        </w:rPr>
        <w:t>к</w:t>
      </w:r>
      <w:r w:rsidRPr="00130652">
        <w:rPr>
          <w:lang w:bidi="ru-RU"/>
        </w:rPr>
        <w:t>и</w:t>
      </w:r>
      <w:r w:rsidRPr="00130652">
        <w:rPr>
          <w:lang w:bidi="ru-RU"/>
        </w:rPr>
        <w:t xml:space="preserve"> (стеллаж</w:t>
      </w:r>
      <w:r w:rsidRPr="00130652">
        <w:rPr>
          <w:lang w:bidi="ru-RU"/>
        </w:rPr>
        <w:t>и</w:t>
      </w:r>
      <w:r w:rsidRPr="00130652">
        <w:rPr>
          <w:lang w:bidi="ru-RU"/>
        </w:rPr>
        <w:t>);</w:t>
      </w:r>
    </w:p>
    <w:p w14:paraId="00F65796" w14:textId="77777777" w:rsidR="00E84291" w:rsidRPr="00130652" w:rsidRDefault="00CB4F79" w:rsidP="00E8429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подставк</w:t>
      </w:r>
      <w:r w:rsidRPr="00130652">
        <w:rPr>
          <w:lang w:bidi="ru-RU"/>
        </w:rPr>
        <w:t>и</w:t>
      </w:r>
      <w:r w:rsidRPr="00130652">
        <w:rPr>
          <w:lang w:bidi="ru-RU"/>
        </w:rPr>
        <w:t>;</w:t>
      </w:r>
    </w:p>
    <w:p w14:paraId="00F65797" w14:textId="77777777" w:rsidR="00E84291" w:rsidRPr="00130652" w:rsidRDefault="00CB4F79" w:rsidP="00BE144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поворотны</w:t>
      </w:r>
      <w:r w:rsidRPr="00130652">
        <w:rPr>
          <w:lang w:bidi="ru-RU"/>
        </w:rPr>
        <w:t>е</w:t>
      </w:r>
      <w:r w:rsidRPr="00130652">
        <w:rPr>
          <w:lang w:bidi="ru-RU"/>
        </w:rPr>
        <w:t xml:space="preserve"> стол</w:t>
      </w:r>
      <w:r w:rsidRPr="00130652">
        <w:rPr>
          <w:lang w:bidi="ru-RU"/>
        </w:rPr>
        <w:t>ы.</w:t>
      </w:r>
    </w:p>
    <w:p w14:paraId="00F65798" w14:textId="77777777" w:rsidR="00E84291" w:rsidRPr="00130652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</w:t>
      </w:r>
      <w:r w:rsidRPr="00130652">
        <w:rPr>
          <w:color w:val="auto"/>
          <w:szCs w:val="28"/>
          <w:lang w:bidi="ru-RU"/>
        </w:rPr>
        <w:t>8</w:t>
      </w:r>
      <w:r w:rsidRPr="00130652">
        <w:rPr>
          <w:color w:val="auto"/>
          <w:szCs w:val="28"/>
          <w:lang w:bidi="ru-RU"/>
        </w:rPr>
        <w:t xml:space="preserve"> </w:t>
      </w:r>
      <w:r w:rsidRPr="00130652">
        <w:rPr>
          <w:color w:val="auto"/>
          <w:szCs w:val="28"/>
          <w:lang w:bidi="ru-RU"/>
        </w:rPr>
        <w:t>В</w:t>
      </w:r>
      <w:r w:rsidRPr="00130652">
        <w:rPr>
          <w:color w:val="auto"/>
          <w:szCs w:val="28"/>
          <w:lang w:bidi="ru-RU"/>
        </w:rPr>
        <w:t xml:space="preserve"> состав системы электропитания стенда</w:t>
      </w:r>
      <w:r w:rsidRPr="00130652">
        <w:rPr>
          <w:color w:val="auto"/>
          <w:szCs w:val="28"/>
          <w:lang w:bidi="ru-RU"/>
        </w:rPr>
        <w:tab/>
        <w:t>(СЭС) должны</w:t>
      </w:r>
      <w:r w:rsidRPr="00130652">
        <w:rPr>
          <w:color w:val="auto"/>
          <w:szCs w:val="28"/>
          <w:lang w:bidi="ru-RU"/>
        </w:rPr>
        <w:t xml:space="preserve"> </w:t>
      </w:r>
      <w:r w:rsidRPr="00130652">
        <w:rPr>
          <w:color w:val="auto"/>
          <w:szCs w:val="28"/>
          <w:lang w:bidi="ru-RU"/>
        </w:rPr>
        <w:t>входить:</w:t>
      </w:r>
    </w:p>
    <w:p w14:paraId="00F65799" w14:textId="77777777" w:rsidR="00613481" w:rsidRPr="00130652" w:rsidRDefault="00CB4F79" w:rsidP="0061348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источник постоянного тока напряжением 27 В;</w:t>
      </w:r>
    </w:p>
    <w:p w14:paraId="00F6579A" w14:textId="77777777" w:rsidR="00613481" w:rsidRPr="00130652" w:rsidRDefault="00CB4F79" w:rsidP="0061348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источник переменного тока</w:t>
      </w:r>
      <w:r>
        <w:rPr>
          <w:lang w:bidi="ru-RU"/>
        </w:rPr>
        <w:t xml:space="preserve"> </w:t>
      </w:r>
      <w:r w:rsidRPr="00130652">
        <w:rPr>
          <w:lang w:bidi="ru-RU"/>
        </w:rPr>
        <w:t>400 Гц</w:t>
      </w:r>
      <w:r w:rsidRPr="00130652">
        <w:rPr>
          <w:lang w:bidi="ru-RU"/>
        </w:rPr>
        <w:t xml:space="preserve"> напряжением 115 В;</w:t>
      </w:r>
    </w:p>
    <w:p w14:paraId="00F6579B" w14:textId="77777777" w:rsidR="00613481" w:rsidRPr="00130652" w:rsidRDefault="00CB4F79" w:rsidP="0061348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источник переменного тока</w:t>
      </w:r>
      <w:r>
        <w:rPr>
          <w:lang w:bidi="ru-RU"/>
        </w:rPr>
        <w:t xml:space="preserve"> </w:t>
      </w:r>
      <w:r w:rsidRPr="00130652">
        <w:rPr>
          <w:lang w:bidi="ru-RU"/>
        </w:rPr>
        <w:t>400 Гц</w:t>
      </w:r>
      <w:r w:rsidRPr="00130652">
        <w:rPr>
          <w:lang w:bidi="ru-RU"/>
        </w:rPr>
        <w:t xml:space="preserve"> напряжением 36 В;</w:t>
      </w:r>
    </w:p>
    <w:p w14:paraId="00F6579C" w14:textId="77777777" w:rsidR="005E056B" w:rsidRPr="00130652" w:rsidRDefault="00CB4F79" w:rsidP="00D233A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источник переменного тока</w:t>
      </w:r>
      <w:r>
        <w:rPr>
          <w:lang w:bidi="ru-RU"/>
        </w:rPr>
        <w:t xml:space="preserve"> </w:t>
      </w:r>
      <w:r w:rsidRPr="00130652">
        <w:rPr>
          <w:lang w:bidi="ru-RU"/>
        </w:rPr>
        <w:t>50 Гц</w:t>
      </w:r>
      <w:r w:rsidRPr="00130652">
        <w:rPr>
          <w:lang w:bidi="ru-RU"/>
        </w:rPr>
        <w:t xml:space="preserve"> напряжением </w:t>
      </w:r>
      <w:r w:rsidRPr="00130652">
        <w:rPr>
          <w:lang w:bidi="ru-RU"/>
        </w:rPr>
        <w:t xml:space="preserve">220 </w:t>
      </w:r>
      <w:r w:rsidRPr="00130652">
        <w:rPr>
          <w:lang w:bidi="ru-RU"/>
        </w:rPr>
        <w:t>В;</w:t>
      </w:r>
    </w:p>
    <w:p w14:paraId="00F6579D" w14:textId="77777777" w:rsidR="00F136AF" w:rsidRPr="00130652" w:rsidRDefault="00CB4F79" w:rsidP="00D233A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источник постоянного тока (5,25 ± 0,25) В</w:t>
      </w:r>
      <w:r w:rsidRPr="00130652">
        <w:rPr>
          <w:lang w:bidi="ru-RU"/>
        </w:rPr>
        <w:t xml:space="preserve"> (для подсвета аппарат</w:t>
      </w:r>
      <w:r w:rsidRPr="00130652">
        <w:rPr>
          <w:lang w:bidi="ru-RU"/>
        </w:rPr>
        <w:t>у</w:t>
      </w:r>
      <w:r w:rsidRPr="00130652">
        <w:rPr>
          <w:lang w:bidi="ru-RU"/>
        </w:rPr>
        <w:t>ры)</w:t>
      </w:r>
      <w:r w:rsidRPr="00130652">
        <w:rPr>
          <w:lang w:bidi="ru-RU"/>
        </w:rPr>
        <w:t>;</w:t>
      </w:r>
    </w:p>
    <w:p w14:paraId="00F6579E" w14:textId="77777777" w:rsidR="00613481" w:rsidRPr="00130652" w:rsidRDefault="00CB4F79" w:rsidP="0061348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щиты распределения питания;</w:t>
      </w:r>
    </w:p>
    <w:p w14:paraId="00F6579F" w14:textId="77777777" w:rsidR="00613481" w:rsidRPr="00130652" w:rsidRDefault="00CB4F79" w:rsidP="0061348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панель питания и управления.</w:t>
      </w:r>
    </w:p>
    <w:p w14:paraId="00F657A0" w14:textId="77777777" w:rsidR="00F05E68" w:rsidRPr="00F5750B" w:rsidRDefault="00CB4F79" w:rsidP="00613481">
      <w:pPr>
        <w:pStyle w:val="ae"/>
        <w:ind w:left="0" w:firstLine="709"/>
        <w:jc w:val="both"/>
        <w:rPr>
          <w:sz w:val="24"/>
          <w:szCs w:val="24"/>
          <w:lang w:bidi="ru-RU"/>
        </w:rPr>
      </w:pPr>
      <w:r w:rsidRPr="00F5750B">
        <w:rPr>
          <w:sz w:val="24"/>
          <w:szCs w:val="24"/>
          <w:lang w:bidi="ru-RU"/>
        </w:rPr>
        <w:t>П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р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м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е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ч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а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н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 xml:space="preserve">е - Конфигурация, входное электропитание, </w:t>
      </w:r>
      <w:r w:rsidRPr="00F5750B">
        <w:rPr>
          <w:sz w:val="24"/>
          <w:szCs w:val="24"/>
          <w:lang w:bidi="ru-RU"/>
        </w:rPr>
        <w:t>характеристики источн</w:t>
      </w:r>
      <w:r w:rsidRPr="00F5750B">
        <w:rPr>
          <w:sz w:val="24"/>
          <w:szCs w:val="24"/>
          <w:lang w:bidi="ru-RU"/>
        </w:rPr>
        <w:t>и</w:t>
      </w:r>
      <w:r w:rsidRPr="00F5750B">
        <w:rPr>
          <w:sz w:val="24"/>
          <w:szCs w:val="24"/>
          <w:lang w:bidi="ru-RU"/>
        </w:rPr>
        <w:t>ков питания и состав СЭС определяется на этапе РКД.</w:t>
      </w:r>
    </w:p>
    <w:p w14:paraId="00F657A1" w14:textId="77777777" w:rsidR="00613481" w:rsidRPr="00130652" w:rsidRDefault="00CB4F79" w:rsidP="00613481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</w:t>
      </w:r>
      <w:r w:rsidRPr="00130652">
        <w:rPr>
          <w:color w:val="auto"/>
          <w:szCs w:val="28"/>
          <w:lang w:bidi="ru-RU"/>
        </w:rPr>
        <w:t>9</w:t>
      </w:r>
      <w:r w:rsidRPr="00130652">
        <w:rPr>
          <w:color w:val="auto"/>
          <w:szCs w:val="28"/>
          <w:lang w:bidi="ru-RU"/>
        </w:rPr>
        <w:t xml:space="preserve"> Рабоч</w:t>
      </w:r>
      <w:r w:rsidRPr="00130652">
        <w:rPr>
          <w:color w:val="auto"/>
          <w:szCs w:val="28"/>
          <w:lang w:bidi="ru-RU"/>
        </w:rPr>
        <w:t>ие</w:t>
      </w:r>
      <w:r w:rsidRPr="00130652">
        <w:rPr>
          <w:color w:val="auto"/>
          <w:szCs w:val="28"/>
          <w:lang w:bidi="ru-RU"/>
        </w:rPr>
        <w:t xml:space="preserve"> мест</w:t>
      </w:r>
      <w:r w:rsidRPr="00130652">
        <w:rPr>
          <w:color w:val="auto"/>
          <w:szCs w:val="28"/>
          <w:lang w:bidi="ru-RU"/>
        </w:rPr>
        <w:t>а</w:t>
      </w:r>
      <w:r w:rsidRPr="00130652">
        <w:rPr>
          <w:color w:val="auto"/>
          <w:szCs w:val="28"/>
          <w:lang w:bidi="ru-RU"/>
        </w:rPr>
        <w:t xml:space="preserve"> программист</w:t>
      </w:r>
      <w:r w:rsidRPr="00130652">
        <w:rPr>
          <w:color w:val="auto"/>
          <w:szCs w:val="28"/>
          <w:lang w:bidi="ru-RU"/>
        </w:rPr>
        <w:t>ов</w:t>
      </w:r>
      <w:r w:rsidRPr="00130652">
        <w:rPr>
          <w:color w:val="auto"/>
          <w:szCs w:val="28"/>
          <w:lang w:bidi="ru-RU"/>
        </w:rPr>
        <w:t xml:space="preserve"> (РМП) долж</w:t>
      </w:r>
      <w:r w:rsidRPr="00130652">
        <w:rPr>
          <w:color w:val="auto"/>
          <w:szCs w:val="28"/>
          <w:lang w:bidi="ru-RU"/>
        </w:rPr>
        <w:t>ны</w:t>
      </w:r>
      <w:r w:rsidRPr="00130652">
        <w:rPr>
          <w:color w:val="auto"/>
          <w:szCs w:val="28"/>
          <w:lang w:bidi="ru-RU"/>
        </w:rPr>
        <w:t xml:space="preserve"> иметь </w:t>
      </w:r>
      <w:r w:rsidRPr="00130652">
        <w:rPr>
          <w:color w:val="auto"/>
          <w:szCs w:val="28"/>
          <w:lang w:bidi="ru-RU"/>
        </w:rPr>
        <w:t>следующий состав</w:t>
      </w:r>
      <w:r w:rsidRPr="00130652">
        <w:rPr>
          <w:color w:val="auto"/>
          <w:szCs w:val="28"/>
          <w:lang w:bidi="ru-RU"/>
        </w:rPr>
        <w:t>:</w:t>
      </w:r>
    </w:p>
    <w:p w14:paraId="00F657A2" w14:textId="77777777" w:rsidR="008D48A0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РМП на базе ПЭВМ с конфигурацией не </w:t>
      </w:r>
      <w:r>
        <w:rPr>
          <w:lang w:bidi="ru-RU"/>
        </w:rPr>
        <w:t>менее</w:t>
      </w:r>
      <w:r w:rsidRPr="00130652">
        <w:rPr>
          <w:lang w:bidi="ru-RU"/>
        </w:rPr>
        <w:t>:</w:t>
      </w:r>
    </w:p>
    <w:p w14:paraId="00F657A3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szCs w:val="28"/>
        </w:rPr>
      </w:pPr>
      <w:r w:rsidRPr="00130652">
        <w:rPr>
          <w:szCs w:val="28"/>
        </w:rPr>
        <w:t xml:space="preserve">процессор </w:t>
      </w:r>
      <w:r w:rsidRPr="00130652">
        <w:rPr>
          <w:szCs w:val="28"/>
          <w:lang w:val="en-US"/>
        </w:rPr>
        <w:t>Intel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Core</w:t>
      </w:r>
      <w:r w:rsidRPr="00130652">
        <w:rPr>
          <w:szCs w:val="28"/>
        </w:rPr>
        <w:t xml:space="preserve"> </w:t>
      </w:r>
      <w:r w:rsidRPr="00130652">
        <w:rPr>
          <w:szCs w:val="28"/>
          <w:lang w:val="en-US"/>
        </w:rPr>
        <w:t>i</w:t>
      </w:r>
      <w:r w:rsidRPr="00130652">
        <w:rPr>
          <w:szCs w:val="28"/>
        </w:rPr>
        <w:t>7</w:t>
      </w:r>
      <w:r w:rsidRPr="00130652">
        <w:rPr>
          <w:szCs w:val="28"/>
        </w:rPr>
        <w:t xml:space="preserve"> 10-го поколения</w:t>
      </w:r>
      <w:r w:rsidRPr="00130652">
        <w:rPr>
          <w:szCs w:val="28"/>
        </w:rPr>
        <w:t xml:space="preserve">, </w:t>
      </w:r>
      <w:r w:rsidRPr="00130652">
        <w:rPr>
          <w:szCs w:val="28"/>
          <w:lang w:val="en-US"/>
        </w:rPr>
        <w:t>GPU</w:t>
      </w:r>
      <w:r w:rsidRPr="00130652">
        <w:rPr>
          <w:szCs w:val="28"/>
        </w:rPr>
        <w:t>;</w:t>
      </w:r>
    </w:p>
    <w:p w14:paraId="00F657A4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szCs w:val="28"/>
        </w:rPr>
      </w:pPr>
      <w:r w:rsidRPr="00130652">
        <w:rPr>
          <w:szCs w:val="28"/>
        </w:rPr>
        <w:t xml:space="preserve">материнская плата со слотами PCI-E (не менее двух), PCI </w:t>
      </w:r>
      <w:r>
        <w:rPr>
          <w:szCs w:val="28"/>
        </w:rPr>
        <w:t xml:space="preserve">       </w:t>
      </w:r>
      <w:r w:rsidRPr="00130652">
        <w:rPr>
          <w:szCs w:val="28"/>
        </w:rPr>
        <w:t>(не менее трех);</w:t>
      </w:r>
    </w:p>
    <w:p w14:paraId="00F657A5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szCs w:val="28"/>
        </w:rPr>
      </w:pPr>
      <w:r w:rsidRPr="00130652">
        <w:rPr>
          <w:szCs w:val="28"/>
        </w:rPr>
        <w:t>оперативная память, не менее 32 Г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A6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szCs w:val="28"/>
        </w:rPr>
      </w:pPr>
      <w:r w:rsidRPr="00130652">
        <w:rPr>
          <w:szCs w:val="28"/>
        </w:rPr>
        <w:t>HDD с объемом памяти не менее 2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A7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szCs w:val="28"/>
        </w:rPr>
      </w:pPr>
      <w:r w:rsidRPr="00130652">
        <w:rPr>
          <w:szCs w:val="28"/>
        </w:rPr>
        <w:t>два ЖК-монитора, с диагональю, не менее 24 дюймов.</w:t>
      </w:r>
    </w:p>
    <w:p w14:paraId="00F657A8" w14:textId="77777777" w:rsidR="008D48A0" w:rsidRPr="00130652" w:rsidRDefault="00CB4F79" w:rsidP="00371354">
      <w:pPr>
        <w:pStyle w:val="ae"/>
        <w:numPr>
          <w:ilvl w:val="0"/>
          <w:numId w:val="28"/>
        </w:numPr>
        <w:suppressAutoHyphens/>
        <w:spacing w:after="0" w:line="276" w:lineRule="auto"/>
        <w:ind w:left="1843"/>
        <w:jc w:val="both"/>
        <w:rPr>
          <w:lang w:bidi="ru-RU"/>
        </w:rPr>
      </w:pPr>
      <w:r w:rsidRPr="00130652">
        <w:rPr>
          <w:szCs w:val="28"/>
        </w:rPr>
        <w:t>два порта LAN</w:t>
      </w:r>
      <w:r w:rsidRPr="00130652">
        <w:rPr>
          <w:lang w:bidi="ru-RU"/>
        </w:rPr>
        <w:t xml:space="preserve"> 1</w:t>
      </w:r>
      <w:r>
        <w:rPr>
          <w:lang w:bidi="ru-RU"/>
        </w:rPr>
        <w:t xml:space="preserve"> </w:t>
      </w:r>
      <w:r w:rsidRPr="00130652">
        <w:rPr>
          <w:lang w:bidi="ru-RU"/>
        </w:rPr>
        <w:t>Гбит/с;</w:t>
      </w:r>
    </w:p>
    <w:p w14:paraId="00F657A9" w14:textId="77777777" w:rsidR="008D48A0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РМП на базе ноутбука с конфиг</w:t>
      </w:r>
      <w:r w:rsidRPr="00130652">
        <w:rPr>
          <w:lang w:bidi="ru-RU"/>
        </w:rPr>
        <w:t>урацией не ниже:</w:t>
      </w:r>
    </w:p>
    <w:p w14:paraId="00F657AA" w14:textId="77777777" w:rsidR="008D48A0" w:rsidRPr="00640367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процессор</w:t>
      </w:r>
      <w:r w:rsidRPr="00640367">
        <w:rPr>
          <w:szCs w:val="28"/>
        </w:rPr>
        <w:t xml:space="preserve"> </w:t>
      </w:r>
      <w:r w:rsidRPr="00130652">
        <w:rPr>
          <w:szCs w:val="28"/>
          <w:lang w:val="en-US"/>
        </w:rPr>
        <w:t>Intel</w:t>
      </w:r>
      <w:r w:rsidRPr="00640367">
        <w:rPr>
          <w:szCs w:val="28"/>
        </w:rPr>
        <w:t xml:space="preserve"> </w:t>
      </w:r>
      <w:r w:rsidRPr="00130652">
        <w:rPr>
          <w:szCs w:val="28"/>
          <w:lang w:val="en-US"/>
        </w:rPr>
        <w:t>Core</w:t>
      </w:r>
      <w:r w:rsidRPr="00640367">
        <w:rPr>
          <w:szCs w:val="28"/>
        </w:rPr>
        <w:t xml:space="preserve"> </w:t>
      </w:r>
      <w:r w:rsidRPr="00130652">
        <w:rPr>
          <w:szCs w:val="28"/>
          <w:lang w:val="en-US"/>
        </w:rPr>
        <w:t>i</w:t>
      </w:r>
      <w:r w:rsidRPr="00640367">
        <w:rPr>
          <w:szCs w:val="28"/>
        </w:rPr>
        <w:t>7</w:t>
      </w:r>
      <w:r w:rsidRPr="00640367">
        <w:rPr>
          <w:szCs w:val="28"/>
        </w:rPr>
        <w:t xml:space="preserve"> </w:t>
      </w:r>
      <w:r w:rsidRPr="00130652">
        <w:rPr>
          <w:szCs w:val="28"/>
        </w:rPr>
        <w:t>10-го поколения</w:t>
      </w:r>
      <w:r w:rsidRPr="00640367">
        <w:rPr>
          <w:szCs w:val="28"/>
        </w:rPr>
        <w:t>;</w:t>
      </w:r>
    </w:p>
    <w:p w14:paraId="00F657AB" w14:textId="77777777" w:rsidR="008D48A0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 xml:space="preserve">видеокарта GeForce </w:t>
      </w:r>
      <w:r>
        <w:rPr>
          <w:szCs w:val="28"/>
          <w:lang w:val="en-US"/>
        </w:rPr>
        <w:t>R</w:t>
      </w:r>
      <w:r w:rsidRPr="00130652">
        <w:rPr>
          <w:szCs w:val="28"/>
        </w:rPr>
        <w:t>TX</w:t>
      </w:r>
      <w:r>
        <w:rPr>
          <w:szCs w:val="28"/>
          <w:lang w:val="en-US"/>
        </w:rPr>
        <w:t>3060</w:t>
      </w:r>
      <w:r w:rsidRPr="00130652">
        <w:rPr>
          <w:szCs w:val="28"/>
        </w:rPr>
        <w:t>;</w:t>
      </w:r>
    </w:p>
    <w:p w14:paraId="00F657AC" w14:textId="77777777" w:rsidR="008D48A0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 xml:space="preserve">оперативная память, не менее </w:t>
      </w:r>
      <w:r>
        <w:rPr>
          <w:szCs w:val="28"/>
        </w:rPr>
        <w:t>32</w:t>
      </w:r>
      <w:r w:rsidRPr="00130652">
        <w:rPr>
          <w:szCs w:val="28"/>
        </w:rPr>
        <w:t xml:space="preserve"> </w:t>
      </w:r>
      <w:r w:rsidRPr="00130652">
        <w:rPr>
          <w:szCs w:val="28"/>
        </w:rPr>
        <w:t>Г</w:t>
      </w:r>
      <w:r>
        <w:rPr>
          <w:szCs w:val="28"/>
        </w:rPr>
        <w:t>Б</w:t>
      </w:r>
      <w:r>
        <w:rPr>
          <w:szCs w:val="28"/>
        </w:rPr>
        <w:t xml:space="preserve">, частотой </w:t>
      </w:r>
      <w:r>
        <w:rPr>
          <w:szCs w:val="28"/>
        </w:rPr>
        <w:t xml:space="preserve">                            </w:t>
      </w:r>
      <w:r>
        <w:rPr>
          <w:szCs w:val="28"/>
        </w:rPr>
        <w:t xml:space="preserve">не </w:t>
      </w:r>
      <w:r>
        <w:rPr>
          <w:szCs w:val="28"/>
        </w:rPr>
        <w:t>менее</w:t>
      </w:r>
      <w:r>
        <w:rPr>
          <w:szCs w:val="28"/>
        </w:rPr>
        <w:t xml:space="preserve"> 3200 МГц</w:t>
      </w:r>
      <w:r w:rsidRPr="00130652">
        <w:rPr>
          <w:szCs w:val="28"/>
        </w:rPr>
        <w:t>;</w:t>
      </w:r>
    </w:p>
    <w:p w14:paraId="00F657AD" w14:textId="77777777" w:rsidR="008D48A0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HDD с объемом памяти не менее 1 Т</w:t>
      </w:r>
      <w:r>
        <w:rPr>
          <w:szCs w:val="28"/>
        </w:rPr>
        <w:t>Б</w:t>
      </w:r>
      <w:r w:rsidRPr="00130652">
        <w:rPr>
          <w:szCs w:val="28"/>
        </w:rPr>
        <w:t>;</w:t>
      </w:r>
    </w:p>
    <w:p w14:paraId="00F657AE" w14:textId="77777777" w:rsidR="008D48A0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 xml:space="preserve">SSD </w:t>
      </w:r>
      <w:r>
        <w:rPr>
          <w:szCs w:val="28"/>
        </w:rPr>
        <w:t xml:space="preserve">не ниже </w:t>
      </w:r>
      <w:r>
        <w:rPr>
          <w:szCs w:val="28"/>
          <w:lang w:val="en-US"/>
        </w:rPr>
        <w:t>NVMe</w:t>
      </w:r>
      <w:r>
        <w:rPr>
          <w:szCs w:val="28"/>
        </w:rPr>
        <w:t xml:space="preserve">, </w:t>
      </w:r>
      <w:r w:rsidRPr="00130652">
        <w:rPr>
          <w:szCs w:val="28"/>
        </w:rPr>
        <w:t xml:space="preserve">с объемом памяти не менее </w:t>
      </w:r>
      <w:r w:rsidRPr="00640367">
        <w:rPr>
          <w:szCs w:val="28"/>
        </w:rPr>
        <w:t>1</w:t>
      </w:r>
      <w:r w:rsidRPr="00130652">
        <w:rPr>
          <w:szCs w:val="28"/>
        </w:rPr>
        <w:t xml:space="preserve"> </w:t>
      </w:r>
      <w:r>
        <w:rPr>
          <w:szCs w:val="28"/>
        </w:rPr>
        <w:t>Т</w:t>
      </w:r>
      <w:r>
        <w:rPr>
          <w:szCs w:val="28"/>
        </w:rPr>
        <w:t>Б</w:t>
      </w:r>
      <w:r w:rsidRPr="00130652">
        <w:rPr>
          <w:szCs w:val="28"/>
        </w:rPr>
        <w:t>.</w:t>
      </w:r>
    </w:p>
    <w:p w14:paraId="00F657AF" w14:textId="77777777" w:rsidR="008D48A0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szCs w:val="28"/>
        </w:rPr>
      </w:pPr>
      <w:r w:rsidRPr="00130652">
        <w:rPr>
          <w:szCs w:val="28"/>
        </w:rPr>
        <w:t>диагональ не менее 15,6 дюймов.</w:t>
      </w:r>
    </w:p>
    <w:p w14:paraId="00F657B0" w14:textId="77777777" w:rsidR="00613481" w:rsidRPr="00130652" w:rsidRDefault="00CB4F79" w:rsidP="00371354">
      <w:pPr>
        <w:pStyle w:val="ae"/>
        <w:numPr>
          <w:ilvl w:val="0"/>
          <w:numId w:val="29"/>
        </w:numPr>
        <w:suppressAutoHyphens/>
        <w:spacing w:after="0" w:line="276" w:lineRule="auto"/>
        <w:jc w:val="both"/>
        <w:rPr>
          <w:color w:val="auto"/>
          <w:szCs w:val="28"/>
          <w:lang w:bidi="ru-RU"/>
        </w:rPr>
      </w:pPr>
      <w:r w:rsidRPr="00130652">
        <w:rPr>
          <w:szCs w:val="28"/>
        </w:rPr>
        <w:t>один порт</w:t>
      </w:r>
      <w:r w:rsidRPr="00130652">
        <w:rPr>
          <w:lang w:bidi="ru-RU"/>
        </w:rPr>
        <w:t xml:space="preserve"> </w:t>
      </w:r>
      <w:r w:rsidRPr="00130652">
        <w:rPr>
          <w:szCs w:val="28"/>
        </w:rPr>
        <w:t>Ethernet</w:t>
      </w:r>
      <w:r w:rsidRPr="00130652">
        <w:rPr>
          <w:lang w:bidi="ru-RU"/>
        </w:rPr>
        <w:t xml:space="preserve"> 1</w:t>
      </w:r>
      <w:r>
        <w:rPr>
          <w:lang w:bidi="ru-RU"/>
        </w:rPr>
        <w:t xml:space="preserve"> </w:t>
      </w:r>
      <w:r w:rsidRPr="00130652">
        <w:rPr>
          <w:lang w:bidi="ru-RU"/>
        </w:rPr>
        <w:t>Гбит/с;</w:t>
      </w:r>
    </w:p>
    <w:p w14:paraId="00F657B1" w14:textId="77777777" w:rsidR="002567EB" w:rsidRPr="00130652" w:rsidRDefault="00CB4F79" w:rsidP="002567EB">
      <w:pPr>
        <w:pStyle w:val="ae"/>
        <w:suppressAutoHyphens/>
        <w:spacing w:after="0" w:line="276" w:lineRule="auto"/>
        <w:ind w:left="0" w:firstLine="709"/>
        <w:jc w:val="both"/>
        <w:rPr>
          <w:lang w:bidi="ru-RU"/>
        </w:rPr>
      </w:pPr>
      <w:r w:rsidRPr="00130652">
        <w:rPr>
          <w:color w:val="auto"/>
          <w:szCs w:val="28"/>
          <w:lang w:bidi="ru-RU"/>
        </w:rPr>
        <w:t>3.1.</w:t>
      </w:r>
      <w:r w:rsidRPr="00130652">
        <w:rPr>
          <w:color w:val="auto"/>
          <w:szCs w:val="28"/>
          <w:lang w:bidi="ru-RU"/>
        </w:rPr>
        <w:t>10</w:t>
      </w:r>
      <w:r w:rsidRPr="00130652">
        <w:rPr>
          <w:color w:val="auto"/>
          <w:szCs w:val="28"/>
          <w:lang w:bidi="ru-RU"/>
        </w:rPr>
        <w:t xml:space="preserve"> </w:t>
      </w:r>
      <w:r w:rsidRPr="00130652">
        <w:rPr>
          <w:lang w:bidi="ru-RU"/>
        </w:rPr>
        <w:t>Рабочее место испытателя (РМИ) на базе ПЭВМ должно иметь конфигурацию</w:t>
      </w:r>
      <w:r>
        <w:rPr>
          <w:lang w:bidi="ru-RU"/>
        </w:rPr>
        <w:t>, с характеристиками не хуже</w:t>
      </w:r>
      <w:r w:rsidRPr="00130652">
        <w:rPr>
          <w:lang w:bidi="ru-RU"/>
        </w:rPr>
        <w:t>:</w:t>
      </w:r>
    </w:p>
    <w:p w14:paraId="00F657B2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val="en-US" w:bidi="ru-RU"/>
        </w:rPr>
      </w:pPr>
      <w:r w:rsidRPr="00130652">
        <w:rPr>
          <w:lang w:bidi="ru-RU"/>
        </w:rPr>
        <w:t>процессор</w:t>
      </w:r>
      <w:r w:rsidRPr="00130652">
        <w:rPr>
          <w:lang w:val="en-US" w:bidi="ru-RU"/>
        </w:rPr>
        <w:t xml:space="preserve"> Intel Core i7-9700, 3000 </w:t>
      </w:r>
      <w:r w:rsidRPr="00130652">
        <w:rPr>
          <w:lang w:bidi="ru-RU"/>
        </w:rPr>
        <w:t>МГц</w:t>
      </w:r>
      <w:r w:rsidRPr="00130652">
        <w:rPr>
          <w:lang w:val="en-US" w:bidi="ru-RU"/>
        </w:rPr>
        <w:t>, GPU;</w:t>
      </w:r>
    </w:p>
    <w:p w14:paraId="00F657B3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материнская </w:t>
      </w:r>
      <w:r w:rsidRPr="00130652">
        <w:rPr>
          <w:lang w:bidi="ru-RU"/>
        </w:rPr>
        <w:t xml:space="preserve">плата со слотами PCI-E (не менее трех), </w:t>
      </w:r>
      <w:r>
        <w:rPr>
          <w:lang w:bidi="ru-RU"/>
        </w:rPr>
        <w:t xml:space="preserve">                      </w:t>
      </w:r>
      <w:r w:rsidRPr="00130652">
        <w:rPr>
          <w:lang w:bidi="ru-RU"/>
        </w:rPr>
        <w:t>PCI (не менее трех);</w:t>
      </w:r>
    </w:p>
    <w:p w14:paraId="00F657B4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оперативная память, не менее 32 Г</w:t>
      </w:r>
      <w:r>
        <w:rPr>
          <w:lang w:bidi="ru-RU"/>
        </w:rPr>
        <w:t>Б</w:t>
      </w:r>
      <w:r w:rsidRPr="00130652">
        <w:rPr>
          <w:lang w:bidi="ru-RU"/>
        </w:rPr>
        <w:t>;</w:t>
      </w:r>
    </w:p>
    <w:p w14:paraId="00F657B5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HDD с объемом памяти не менее 2 Т</w:t>
      </w:r>
      <w:r>
        <w:rPr>
          <w:lang w:bidi="ru-RU"/>
        </w:rPr>
        <w:t>Б</w:t>
      </w:r>
      <w:r w:rsidRPr="00130652">
        <w:rPr>
          <w:lang w:bidi="ru-RU"/>
        </w:rPr>
        <w:t>;</w:t>
      </w:r>
    </w:p>
    <w:p w14:paraId="00F657B6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два порта </w:t>
      </w:r>
      <w:r w:rsidRPr="00130652">
        <w:rPr>
          <w:szCs w:val="28"/>
        </w:rPr>
        <w:t>Ethernet</w:t>
      </w:r>
      <w:r w:rsidRPr="00130652">
        <w:rPr>
          <w:lang w:bidi="ru-RU"/>
        </w:rPr>
        <w:t xml:space="preserve"> 1</w:t>
      </w:r>
      <w:r>
        <w:rPr>
          <w:lang w:bidi="ru-RU"/>
        </w:rPr>
        <w:t xml:space="preserve"> </w:t>
      </w:r>
      <w:r w:rsidRPr="00130652">
        <w:rPr>
          <w:lang w:bidi="ru-RU"/>
        </w:rPr>
        <w:t>Гбит/с;</w:t>
      </w:r>
    </w:p>
    <w:p w14:paraId="00F657B7" w14:textId="77777777" w:rsidR="00613481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130652">
        <w:rPr>
          <w:lang w:bidi="ru-RU"/>
        </w:rPr>
        <w:lastRenderedPageBreak/>
        <w:t xml:space="preserve">четыре </w:t>
      </w:r>
      <w:r w:rsidRPr="00130652">
        <w:rPr>
          <w:lang w:bidi="ru-RU"/>
        </w:rPr>
        <w:t>ЖК-монитора с диагональю не менее 24</w:t>
      </w:r>
      <w:r>
        <w:rPr>
          <w:lang w:bidi="ru-RU"/>
        </w:rPr>
        <w:t xml:space="preserve"> дюймов</w:t>
      </w:r>
      <w:r w:rsidRPr="00130652">
        <w:rPr>
          <w:lang w:bidi="ru-RU"/>
        </w:rPr>
        <w:t>.</w:t>
      </w:r>
    </w:p>
    <w:p w14:paraId="00F657B8" w14:textId="77777777" w:rsidR="002567EB" w:rsidRPr="00130652" w:rsidRDefault="00CB4F79" w:rsidP="002567EB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3.1.1</w:t>
      </w:r>
      <w:r w:rsidRPr="00130652">
        <w:rPr>
          <w:color w:val="auto"/>
          <w:szCs w:val="28"/>
          <w:lang w:bidi="ru-RU"/>
        </w:rPr>
        <w:t>1</w:t>
      </w:r>
      <w:r w:rsidRPr="00130652">
        <w:rPr>
          <w:color w:val="auto"/>
          <w:szCs w:val="28"/>
          <w:lang w:bidi="ru-RU"/>
        </w:rPr>
        <w:t xml:space="preserve"> Кабельная сеть (комплект жгутов) должна состоять</w:t>
      </w:r>
      <w:r>
        <w:rPr>
          <w:color w:val="auto"/>
          <w:szCs w:val="28"/>
          <w:lang w:bidi="ru-RU"/>
        </w:rPr>
        <w:t xml:space="preserve"> из</w:t>
      </w:r>
      <w:r w:rsidRPr="00130652">
        <w:rPr>
          <w:color w:val="auto"/>
          <w:szCs w:val="28"/>
          <w:lang w:bidi="ru-RU"/>
        </w:rPr>
        <w:t>:</w:t>
      </w:r>
    </w:p>
    <w:p w14:paraId="00F657B9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комплект жгутов для обеспечения подключения оборудования из состава КСИ-450;</w:t>
      </w:r>
    </w:p>
    <w:p w14:paraId="00F657BA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комплект жгутов для подключения составных частей (блоков, пул</w:t>
      </w:r>
      <w:r w:rsidRPr="00130652">
        <w:rPr>
          <w:lang w:bidi="ru-RU"/>
        </w:rPr>
        <w:t>ь</w:t>
      </w:r>
      <w:r w:rsidRPr="00130652">
        <w:rPr>
          <w:lang w:bidi="ru-RU"/>
        </w:rPr>
        <w:t>тов, антенн и др.) изделий (систем) БРЭО изделия «450»;</w:t>
      </w:r>
    </w:p>
    <w:p w14:paraId="00F657BB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комплек</w:t>
      </w:r>
      <w:r w:rsidRPr="00130652">
        <w:rPr>
          <w:lang w:bidi="ru-RU"/>
        </w:rPr>
        <w:t>т жгутов для подключения СИВВО;</w:t>
      </w:r>
    </w:p>
    <w:p w14:paraId="00F657BC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комплект жгутов для обеспечения подачи электропитания от СЭС;</w:t>
      </w:r>
    </w:p>
    <w:p w14:paraId="00F657BD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130652">
        <w:rPr>
          <w:lang w:bidi="ru-RU"/>
        </w:rPr>
        <w:t>комплект</w:t>
      </w:r>
      <w:r w:rsidRPr="00130652">
        <w:rPr>
          <w:color w:val="auto"/>
          <w:szCs w:val="28"/>
          <w:lang w:bidi="ru-RU"/>
        </w:rPr>
        <w:t xml:space="preserve"> жгутов для подключения коммутационного оборудов</w:t>
      </w:r>
      <w:r w:rsidRPr="00130652">
        <w:rPr>
          <w:color w:val="auto"/>
          <w:szCs w:val="28"/>
          <w:lang w:bidi="ru-RU"/>
        </w:rPr>
        <w:t>а</w:t>
      </w:r>
      <w:r w:rsidRPr="00130652">
        <w:rPr>
          <w:color w:val="auto"/>
          <w:szCs w:val="28"/>
          <w:lang w:bidi="ru-RU"/>
        </w:rPr>
        <w:t>ния.</w:t>
      </w:r>
    </w:p>
    <w:p w14:paraId="00F657BE" w14:textId="77777777" w:rsidR="002567EB" w:rsidRPr="00130652" w:rsidRDefault="00CB4F79" w:rsidP="003C78F1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3.1.1</w:t>
      </w:r>
      <w:r w:rsidRPr="00130652">
        <w:rPr>
          <w:color w:val="auto"/>
          <w:szCs w:val="28"/>
          <w:lang w:bidi="ru-RU"/>
        </w:rPr>
        <w:t>2</w:t>
      </w:r>
      <w:r w:rsidRPr="00130652">
        <w:rPr>
          <w:color w:val="auto"/>
          <w:szCs w:val="28"/>
          <w:lang w:bidi="ru-RU"/>
        </w:rPr>
        <w:t xml:space="preserve"> Комплект документации на стенд должен в себя включать:</w:t>
      </w:r>
    </w:p>
    <w:p w14:paraId="00F657BF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конструкторскую документацию;</w:t>
      </w:r>
    </w:p>
    <w:p w14:paraId="00F657C0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эксплуат</w:t>
      </w:r>
      <w:r w:rsidRPr="00130652">
        <w:rPr>
          <w:lang w:bidi="ru-RU"/>
        </w:rPr>
        <w:t>ационную документацию;</w:t>
      </w:r>
    </w:p>
    <w:p w14:paraId="00F657C1" w14:textId="77777777" w:rsidR="002567EB" w:rsidRPr="00130652" w:rsidRDefault="00CB4F79" w:rsidP="002567EB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программную документацию;</w:t>
      </w:r>
    </w:p>
    <w:p w14:paraId="00F657C2" w14:textId="77777777" w:rsidR="002567EB" w:rsidRPr="00F5750B" w:rsidRDefault="00CB4F79" w:rsidP="002567EB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я</w:t>
      </w:r>
    </w:p>
    <w:p w14:paraId="00F657C3" w14:textId="77777777" w:rsidR="002567EB" w:rsidRPr="00F5750B" w:rsidRDefault="00CB4F79" w:rsidP="002567EB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 xml:space="preserve">1 </w:t>
      </w:r>
      <w:r>
        <w:rPr>
          <w:color w:val="auto"/>
          <w:sz w:val="24"/>
          <w:szCs w:val="24"/>
          <w:lang w:bidi="ru-RU"/>
        </w:rPr>
        <w:t xml:space="preserve">Содержание комплекта документации на стенд должно определяться документом «Перечень (комплектность) документации», </w:t>
      </w:r>
      <w:r w:rsidRPr="00CB349D">
        <w:rPr>
          <w:color w:val="auto"/>
          <w:sz w:val="24"/>
          <w:szCs w:val="24"/>
          <w:lang w:bidi="ru-RU"/>
        </w:rPr>
        <w:t>согласова</w:t>
      </w:r>
      <w:r>
        <w:rPr>
          <w:color w:val="auto"/>
          <w:sz w:val="24"/>
          <w:szCs w:val="24"/>
          <w:lang w:bidi="ru-RU"/>
        </w:rPr>
        <w:t>нным</w:t>
      </w:r>
      <w:r w:rsidRPr="00CB349D">
        <w:rPr>
          <w:color w:val="auto"/>
          <w:sz w:val="24"/>
          <w:szCs w:val="24"/>
          <w:lang w:bidi="ru-RU"/>
        </w:rPr>
        <w:t xml:space="preserve"> с АО «НЦВ Миль и Камов»</w:t>
      </w:r>
      <w:r>
        <w:rPr>
          <w:color w:val="auto"/>
          <w:sz w:val="24"/>
          <w:szCs w:val="24"/>
          <w:lang w:bidi="ru-RU"/>
        </w:rPr>
        <w:t>, 220 ВП МО РФ и 308 ВП МО РФ</w:t>
      </w:r>
      <w:r w:rsidRPr="00CB349D">
        <w:rPr>
          <w:color w:val="auto"/>
          <w:sz w:val="24"/>
          <w:szCs w:val="24"/>
          <w:lang w:bidi="ru-RU"/>
        </w:rPr>
        <w:t xml:space="preserve"> на этапе РКД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C4" w14:textId="77777777" w:rsidR="00E84291" w:rsidRPr="00130652" w:rsidRDefault="00CB4F79" w:rsidP="00AF16B6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F5750B">
        <w:rPr>
          <w:color w:val="auto"/>
          <w:sz w:val="24"/>
          <w:szCs w:val="24"/>
          <w:lang w:bidi="ru-RU"/>
        </w:rPr>
        <w:t>2 Комплект документации, Исполнитель поставляет</w:t>
      </w:r>
      <w:r>
        <w:rPr>
          <w:color w:val="auto"/>
          <w:sz w:val="24"/>
          <w:szCs w:val="24"/>
          <w:lang w:bidi="ru-RU"/>
        </w:rPr>
        <w:t xml:space="preserve"> в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 xml:space="preserve"> в бумажном и электронном виде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C5" w14:textId="77777777" w:rsidR="003C78F1" w:rsidRPr="00130652" w:rsidRDefault="00CB4F79" w:rsidP="003C78F1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</w:t>
      </w:r>
      <w:r w:rsidRPr="00130652">
        <w:rPr>
          <w:color w:val="auto"/>
          <w:szCs w:val="28"/>
          <w:lang w:bidi="ru-RU"/>
        </w:rPr>
        <w:t>1</w:t>
      </w:r>
      <w:r w:rsidRPr="00130652">
        <w:rPr>
          <w:color w:val="auto"/>
          <w:szCs w:val="28"/>
          <w:lang w:bidi="ru-RU"/>
        </w:rPr>
        <w:t>.1</w:t>
      </w:r>
      <w:r w:rsidRPr="00130652">
        <w:rPr>
          <w:color w:val="auto"/>
          <w:szCs w:val="28"/>
          <w:lang w:bidi="ru-RU"/>
        </w:rPr>
        <w:t>3</w:t>
      </w:r>
      <w:r w:rsidRPr="00130652">
        <w:rPr>
          <w:color w:val="auto"/>
          <w:szCs w:val="28"/>
          <w:lang w:bidi="ru-RU"/>
        </w:rPr>
        <w:t xml:space="preserve"> Диагностическое оборудование должно иметь следующий состав:</w:t>
      </w:r>
    </w:p>
    <w:p w14:paraId="00F657C6" w14:textId="77777777" w:rsidR="003C78F1" w:rsidRPr="00130652" w:rsidRDefault="00CB4F79" w:rsidP="003C78F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осциллограф (не менее 2-х каналов измерения, типа Fluke 190-504);</w:t>
      </w:r>
    </w:p>
    <w:p w14:paraId="00F657C7" w14:textId="77777777" w:rsidR="003C78F1" w:rsidRPr="00130652" w:rsidRDefault="00CB4F79" w:rsidP="003C78F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цифровой мультиметр;</w:t>
      </w:r>
    </w:p>
    <w:p w14:paraId="00F657C8" w14:textId="77777777" w:rsidR="003C78F1" w:rsidRPr="00130652" w:rsidRDefault="00CB4F79" w:rsidP="003C78F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переносной тестер линий МКИО, ARINC 429</w:t>
      </w:r>
      <w:r w:rsidRPr="00130652">
        <w:rPr>
          <w:color w:val="auto"/>
          <w:szCs w:val="28"/>
          <w:lang w:bidi="ru-RU"/>
        </w:rPr>
        <w:t>.</w:t>
      </w:r>
    </w:p>
    <w:p w14:paraId="00F657C9" w14:textId="77777777" w:rsidR="003C78F1" w:rsidRPr="00F5750B" w:rsidRDefault="00CB4F79" w:rsidP="003C78F1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 xml:space="preserve">е </w:t>
      </w:r>
      <w:r w:rsidRPr="00F5750B">
        <w:rPr>
          <w:color w:val="auto"/>
          <w:sz w:val="24"/>
          <w:szCs w:val="24"/>
          <w:lang w:bidi="ru-RU"/>
        </w:rPr>
        <w:t xml:space="preserve">– </w:t>
      </w:r>
      <w:r w:rsidRPr="00F5750B">
        <w:rPr>
          <w:color w:val="auto"/>
          <w:sz w:val="24"/>
          <w:szCs w:val="24"/>
          <w:lang w:bidi="ru-RU"/>
        </w:rPr>
        <w:t>Состав</w:t>
      </w:r>
      <w:r>
        <w:rPr>
          <w:color w:val="auto"/>
          <w:sz w:val="24"/>
          <w:szCs w:val="24"/>
          <w:lang w:bidi="ru-RU"/>
        </w:rPr>
        <w:t xml:space="preserve"> диагностического</w:t>
      </w:r>
      <w:r w:rsidRPr="00F5750B">
        <w:rPr>
          <w:color w:val="auto"/>
          <w:sz w:val="24"/>
          <w:szCs w:val="24"/>
          <w:lang w:bidi="ru-RU"/>
        </w:rPr>
        <w:t xml:space="preserve"> оборудования определяется на этапе РКД.</w:t>
      </w:r>
    </w:p>
    <w:p w14:paraId="00F657CA" w14:textId="77777777" w:rsidR="006F4276" w:rsidRPr="00130652" w:rsidRDefault="00CB4F79" w:rsidP="00F05E68">
      <w:pPr>
        <w:pStyle w:val="ae"/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</w:p>
    <w:p w14:paraId="00F657CB" w14:textId="77777777" w:rsidR="00B52E90" w:rsidRPr="00130652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firstLine="312"/>
      </w:pPr>
      <w:bookmarkStart w:id="5" w:name="_Toc80175258"/>
      <w:r w:rsidRPr="00130652">
        <w:t>Требования назначения</w:t>
      </w:r>
      <w:bookmarkEnd w:id="5"/>
    </w:p>
    <w:p w14:paraId="00F657CC" w14:textId="77777777" w:rsidR="00B52E90" w:rsidRPr="00130652" w:rsidRDefault="00CB4F79" w:rsidP="00371354">
      <w:pPr>
        <w:pStyle w:val="ae"/>
        <w:numPr>
          <w:ilvl w:val="2"/>
          <w:numId w:val="8"/>
        </w:numPr>
        <w:ind w:left="1418" w:hanging="851"/>
        <w:jc w:val="both"/>
      </w:pPr>
      <w:r w:rsidRPr="00130652">
        <w:t>Стенд должен обеспечивать:</w:t>
      </w:r>
    </w:p>
    <w:p w14:paraId="00F657CD" w14:textId="77777777" w:rsidR="00B52E90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проведение </w:t>
      </w:r>
      <w:r w:rsidRPr="00130652">
        <w:rPr>
          <w:lang w:bidi="ru-RU"/>
        </w:rPr>
        <w:t xml:space="preserve">контрольных испытаний (проверок) </w:t>
      </w:r>
      <w:r w:rsidRPr="00130652">
        <w:rPr>
          <w:lang w:bidi="ru-RU"/>
        </w:rPr>
        <w:t>издели</w:t>
      </w:r>
      <w:r w:rsidRPr="00130652">
        <w:rPr>
          <w:lang w:bidi="ru-RU"/>
        </w:rPr>
        <w:t xml:space="preserve">й </w:t>
      </w:r>
      <w:r w:rsidRPr="00130652">
        <w:rPr>
          <w:lang w:bidi="ru-RU"/>
        </w:rPr>
        <w:t>ИУС-450</w:t>
      </w:r>
      <w:r w:rsidRPr="00130652">
        <w:rPr>
          <w:lang w:bidi="ru-RU"/>
        </w:rPr>
        <w:t xml:space="preserve"> и БССО</w:t>
      </w:r>
      <w:r w:rsidRPr="00130652">
        <w:rPr>
          <w:lang w:bidi="ru-RU"/>
        </w:rPr>
        <w:t>;</w:t>
      </w:r>
    </w:p>
    <w:p w14:paraId="00F657CE" w14:textId="77777777" w:rsidR="00276066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моделирование динамики полета, функционирования силовой уст</w:t>
      </w:r>
      <w:r w:rsidRPr="00130652">
        <w:rPr>
          <w:lang w:bidi="ru-RU"/>
        </w:rPr>
        <w:t>а</w:t>
      </w:r>
      <w:r w:rsidRPr="00130652">
        <w:rPr>
          <w:lang w:bidi="ru-RU"/>
        </w:rPr>
        <w:t>новки и системы управления изделия;</w:t>
      </w:r>
    </w:p>
    <w:p w14:paraId="00F657CF" w14:textId="77777777" w:rsidR="00276066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моделирование функционирования бортового оборудования, в том числе при имитации отказов и различных возмущающих факторов;</w:t>
      </w:r>
    </w:p>
    <w:p w14:paraId="00F657D0" w14:textId="77777777" w:rsidR="00276066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моделирование и динами</w:t>
      </w:r>
      <w:r w:rsidRPr="00130652">
        <w:rPr>
          <w:lang w:bidi="ru-RU"/>
        </w:rPr>
        <w:t>ческое отображение визуальной внекаби</w:t>
      </w:r>
      <w:r w:rsidRPr="00130652">
        <w:rPr>
          <w:lang w:bidi="ru-RU"/>
        </w:rPr>
        <w:t>н</w:t>
      </w:r>
      <w:r w:rsidRPr="00130652">
        <w:rPr>
          <w:lang w:bidi="ru-RU"/>
        </w:rPr>
        <w:t>ной обстановки;</w:t>
      </w:r>
    </w:p>
    <w:p w14:paraId="00F657D1" w14:textId="77777777" w:rsidR="00276066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моделирование навигационно-тактических сценариев (внешней и</w:t>
      </w:r>
      <w:r w:rsidRPr="00130652">
        <w:rPr>
          <w:lang w:bidi="ru-RU"/>
        </w:rPr>
        <w:t>н</w:t>
      </w:r>
      <w:r w:rsidRPr="00130652">
        <w:rPr>
          <w:lang w:bidi="ru-RU"/>
        </w:rPr>
        <w:t>формационной среды) применения изделия по назначению, в том числе мод</w:t>
      </w:r>
      <w:r w:rsidRPr="00130652">
        <w:rPr>
          <w:lang w:bidi="ru-RU"/>
        </w:rPr>
        <w:t>е</w:t>
      </w:r>
      <w:r w:rsidRPr="00130652">
        <w:rPr>
          <w:lang w:bidi="ru-RU"/>
        </w:rPr>
        <w:t>лирование подвижных и неподвижных объектов с имитацией сигналов датч</w:t>
      </w:r>
      <w:r w:rsidRPr="00130652">
        <w:rPr>
          <w:lang w:bidi="ru-RU"/>
        </w:rPr>
        <w:t>и</w:t>
      </w:r>
      <w:r w:rsidRPr="00130652">
        <w:rPr>
          <w:lang w:bidi="ru-RU"/>
        </w:rPr>
        <w:t>ков</w:t>
      </w:r>
      <w:r w:rsidRPr="00130652">
        <w:rPr>
          <w:lang w:bidi="ru-RU"/>
        </w:rPr>
        <w:t xml:space="preserve"> поисковых систем изделия;</w:t>
      </w:r>
    </w:p>
    <w:p w14:paraId="00F657D2" w14:textId="77777777" w:rsidR="00276066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программно-аппаратную имитацию функционирования изделий (систем) БРЭО изделия «450» в соответствии с логиками работы и ПИВ;</w:t>
      </w:r>
    </w:p>
    <w:p w14:paraId="00F657D3" w14:textId="77777777" w:rsidR="00B52E90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lastRenderedPageBreak/>
        <w:t xml:space="preserve">отработку (проверку) информационного взаимодействия </w:t>
      </w:r>
      <w:r w:rsidRPr="00130652">
        <w:rPr>
          <w:lang w:bidi="ru-RU"/>
        </w:rPr>
        <w:t>и алгори</w:t>
      </w:r>
      <w:r w:rsidRPr="00130652">
        <w:rPr>
          <w:lang w:bidi="ru-RU"/>
        </w:rPr>
        <w:t>т</w:t>
      </w:r>
      <w:r w:rsidRPr="00130652">
        <w:rPr>
          <w:lang w:bidi="ru-RU"/>
        </w:rPr>
        <w:t>мов работы</w:t>
      </w:r>
      <w:r w:rsidRPr="00130652">
        <w:rPr>
          <w:lang w:bidi="ru-RU"/>
        </w:rPr>
        <w:t xml:space="preserve"> </w:t>
      </w:r>
      <w:r w:rsidRPr="00130652">
        <w:rPr>
          <w:lang w:bidi="ru-RU"/>
        </w:rPr>
        <w:t xml:space="preserve">изделий (систем) из </w:t>
      </w:r>
      <w:r w:rsidRPr="00130652">
        <w:rPr>
          <w:lang w:bidi="ru-RU"/>
        </w:rPr>
        <w:t xml:space="preserve">состава БРЭО </w:t>
      </w:r>
      <w:r w:rsidRPr="00130652">
        <w:rPr>
          <w:lang w:bidi="ru-RU"/>
        </w:rPr>
        <w:t xml:space="preserve">изделия «450» в соответствии с </w:t>
      </w:r>
      <w:r w:rsidRPr="00130652">
        <w:rPr>
          <w:lang w:bidi="ru-RU"/>
        </w:rPr>
        <w:t>логиками работы</w:t>
      </w:r>
      <w:r w:rsidRPr="00130652">
        <w:rPr>
          <w:lang w:bidi="ru-RU"/>
        </w:rPr>
        <w:t xml:space="preserve"> и протокол</w:t>
      </w:r>
      <w:r w:rsidRPr="00130652">
        <w:rPr>
          <w:lang w:bidi="ru-RU"/>
        </w:rPr>
        <w:t>ами</w:t>
      </w:r>
      <w:r w:rsidRPr="00130652">
        <w:rPr>
          <w:lang w:bidi="ru-RU"/>
        </w:rPr>
        <w:t xml:space="preserve"> информационного взаимодействия (ПИВ);</w:t>
      </w:r>
    </w:p>
    <w:p w14:paraId="00F657D4" w14:textId="77777777" w:rsidR="00B52E90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отработку</w:t>
      </w:r>
      <w:r>
        <w:rPr>
          <w:lang w:bidi="ru-RU"/>
        </w:rPr>
        <w:t xml:space="preserve"> </w:t>
      </w:r>
      <w:r w:rsidRPr="00130652">
        <w:rPr>
          <w:lang w:bidi="ru-RU"/>
        </w:rPr>
        <w:t>(проверку)</w:t>
      </w:r>
      <w:r w:rsidRPr="00130652">
        <w:rPr>
          <w:lang w:bidi="ru-RU"/>
        </w:rPr>
        <w:t xml:space="preserve"> информационных кадров изделия «450»;</w:t>
      </w:r>
    </w:p>
    <w:p w14:paraId="00F657D5" w14:textId="77777777" w:rsidR="00B302AC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тестирование функционального программного обеспечения (ФПО) изделий (систем) БРЭО изделия «450»;</w:t>
      </w:r>
    </w:p>
    <w:p w14:paraId="00F657D6" w14:textId="77777777" w:rsidR="00B302AC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по</w:t>
      </w:r>
      <w:r w:rsidRPr="00130652">
        <w:rPr>
          <w:lang w:bidi="ru-RU"/>
        </w:rPr>
        <w:t>дключение изделий</w:t>
      </w:r>
      <w:r>
        <w:rPr>
          <w:lang w:bidi="ru-RU"/>
        </w:rPr>
        <w:t xml:space="preserve"> (систем)</w:t>
      </w:r>
      <w:r w:rsidRPr="00130652">
        <w:rPr>
          <w:lang w:bidi="ru-RU"/>
        </w:rPr>
        <w:t xml:space="preserve"> из состава</w:t>
      </w:r>
      <w:r w:rsidRPr="00130652">
        <w:rPr>
          <w:lang w:bidi="ru-RU"/>
        </w:rPr>
        <w:t xml:space="preserve"> БРЭО</w:t>
      </w:r>
      <w:r>
        <w:rPr>
          <w:lang w:bidi="ru-RU"/>
        </w:rPr>
        <w:t xml:space="preserve"> </w:t>
      </w:r>
      <w:r w:rsidRPr="00130652">
        <w:rPr>
          <w:lang w:bidi="ru-RU"/>
        </w:rPr>
        <w:t>изделия «450»</w:t>
      </w:r>
      <w:r w:rsidRPr="00130652">
        <w:rPr>
          <w:lang w:bidi="ru-RU"/>
        </w:rPr>
        <w:t>;</w:t>
      </w:r>
      <w:r w:rsidRPr="00130652">
        <w:rPr>
          <w:lang w:bidi="ru-RU"/>
        </w:rPr>
        <w:t xml:space="preserve"> </w:t>
      </w:r>
    </w:p>
    <w:p w14:paraId="00F657D7" w14:textId="77777777" w:rsidR="00B52E90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автоматизированно</w:t>
      </w:r>
      <w:r w:rsidRPr="00130652">
        <w:rPr>
          <w:lang w:bidi="ru-RU"/>
        </w:rPr>
        <w:t>е</w:t>
      </w:r>
      <w:r w:rsidRPr="00130652">
        <w:rPr>
          <w:lang w:bidi="ru-RU"/>
        </w:rPr>
        <w:t xml:space="preserve"> переключени</w:t>
      </w:r>
      <w:r w:rsidRPr="00130652">
        <w:rPr>
          <w:lang w:bidi="ru-RU"/>
        </w:rPr>
        <w:t>е</w:t>
      </w:r>
      <w:r w:rsidRPr="00130652">
        <w:rPr>
          <w:lang w:bidi="ru-RU"/>
        </w:rPr>
        <w:t xml:space="preserve"> информационного обмена ме</w:t>
      </w:r>
      <w:r w:rsidRPr="00130652">
        <w:rPr>
          <w:lang w:bidi="ru-RU"/>
        </w:rPr>
        <w:t>ж</w:t>
      </w:r>
      <w:r w:rsidRPr="00130652">
        <w:rPr>
          <w:lang w:bidi="ru-RU"/>
        </w:rPr>
        <w:t>ду реальными изделиями (системами)</w:t>
      </w:r>
      <w:r w:rsidRPr="00130652">
        <w:rPr>
          <w:lang w:bidi="ru-RU"/>
        </w:rPr>
        <w:t xml:space="preserve"> БРЭО</w:t>
      </w:r>
      <w:r w:rsidRPr="00130652">
        <w:rPr>
          <w:lang w:bidi="ru-RU"/>
        </w:rPr>
        <w:t xml:space="preserve"> </w:t>
      </w:r>
      <w:r w:rsidRPr="00130652">
        <w:rPr>
          <w:lang w:bidi="ru-RU"/>
        </w:rPr>
        <w:t>изделия «450»</w:t>
      </w:r>
      <w:r w:rsidRPr="00130652">
        <w:rPr>
          <w:lang w:bidi="ru-RU"/>
        </w:rPr>
        <w:t xml:space="preserve"> и программными имитаторами;</w:t>
      </w:r>
    </w:p>
    <w:p w14:paraId="00F657D8" w14:textId="77777777" w:rsidR="0068066F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мониторинг состояния </w:t>
      </w:r>
      <w:r w:rsidRPr="00130652">
        <w:rPr>
          <w:lang w:bidi="ru-RU"/>
        </w:rPr>
        <w:t xml:space="preserve">и регистрацию </w:t>
      </w:r>
      <w:r w:rsidRPr="00130652">
        <w:rPr>
          <w:lang w:bidi="ru-RU"/>
        </w:rPr>
        <w:t>информационного обмена</w:t>
      </w:r>
      <w:r w:rsidRPr="00130652">
        <w:rPr>
          <w:lang w:bidi="ru-RU"/>
        </w:rPr>
        <w:t xml:space="preserve"> с</w:t>
      </w:r>
      <w:r w:rsidRPr="00130652">
        <w:rPr>
          <w:lang w:bidi="ru-RU"/>
        </w:rPr>
        <w:t>и</w:t>
      </w:r>
      <w:r w:rsidRPr="00130652">
        <w:rPr>
          <w:lang w:bidi="ru-RU"/>
        </w:rPr>
        <w:t xml:space="preserve">стем </w:t>
      </w:r>
      <w:r w:rsidRPr="00130652">
        <w:rPr>
          <w:lang w:bidi="ru-RU"/>
        </w:rPr>
        <w:t>вертолета</w:t>
      </w:r>
      <w:r w:rsidRPr="00130652">
        <w:rPr>
          <w:lang w:bidi="ru-RU"/>
        </w:rPr>
        <w:t xml:space="preserve"> между собой в соответствии с протоколами информационного обмена (в том числе </w:t>
      </w:r>
      <w:r w:rsidRPr="00130652">
        <w:rPr>
          <w:lang w:bidi="ru-RU"/>
        </w:rPr>
        <w:t>потокового видео)</w:t>
      </w:r>
      <w:r w:rsidRPr="00130652">
        <w:rPr>
          <w:lang w:bidi="ru-RU"/>
        </w:rPr>
        <w:t>;</w:t>
      </w:r>
    </w:p>
    <w:p w14:paraId="00F657D9" w14:textId="77777777" w:rsidR="00ED47A7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 xml:space="preserve">контроль </w:t>
      </w:r>
      <w:r w:rsidRPr="00130652">
        <w:rPr>
          <w:lang w:bidi="ru-RU"/>
        </w:rPr>
        <w:t xml:space="preserve">своего </w:t>
      </w:r>
      <w:r w:rsidRPr="00130652">
        <w:rPr>
          <w:lang w:bidi="ru-RU"/>
        </w:rPr>
        <w:t>технического состояния.</w:t>
      </w:r>
    </w:p>
    <w:p w14:paraId="00F657DA" w14:textId="77777777" w:rsidR="0068066F" w:rsidRPr="00130652" w:rsidRDefault="00CB4F79" w:rsidP="0068066F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130652">
        <w:rPr>
          <w:color w:val="auto"/>
          <w:szCs w:val="28"/>
          <w:lang w:bidi="ru-RU"/>
        </w:rPr>
        <w:t>3.2.2</w:t>
      </w:r>
      <w:r w:rsidRPr="00130652">
        <w:rPr>
          <w:color w:val="auto"/>
          <w:szCs w:val="28"/>
          <w:lang w:bidi="ru-RU"/>
        </w:rPr>
        <w:tab/>
        <w:t>Стенд должен обеспечивать управление процессом моделирования, включая:</w:t>
      </w:r>
    </w:p>
    <w:p w14:paraId="00F657DB" w14:textId="77777777" w:rsidR="0068066F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задание начальных условий</w:t>
      </w:r>
      <w:r w:rsidRPr="00130652">
        <w:rPr>
          <w:lang w:bidi="ru-RU"/>
        </w:rPr>
        <w:t xml:space="preserve"> исследуемых задач (режимов);</w:t>
      </w:r>
    </w:p>
    <w:p w14:paraId="00F657DC" w14:textId="77777777" w:rsidR="0068066F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задание параметров навигационно-тактической обстановки;</w:t>
      </w:r>
    </w:p>
    <w:p w14:paraId="00F657DD" w14:textId="77777777" w:rsidR="0068066F" w:rsidRPr="00130652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разработку, настройку и использование в ходе моделирования п</w:t>
      </w:r>
      <w:r w:rsidRPr="00130652">
        <w:rPr>
          <w:lang w:bidi="ru-RU"/>
        </w:rPr>
        <w:t>о</w:t>
      </w:r>
      <w:r w:rsidRPr="00130652">
        <w:rPr>
          <w:lang w:bidi="ru-RU"/>
        </w:rPr>
        <w:t>летных заданий и навигационно-тактических сценариев;</w:t>
      </w:r>
    </w:p>
    <w:p w14:paraId="00F657DE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130652">
        <w:rPr>
          <w:lang w:bidi="ru-RU"/>
        </w:rPr>
        <w:t>оперативное</w:t>
      </w:r>
      <w:r w:rsidRPr="0068066F">
        <w:rPr>
          <w:lang w:bidi="ru-RU"/>
        </w:rPr>
        <w:t xml:space="preserve"> изменение условий полетного задания;</w:t>
      </w:r>
    </w:p>
    <w:p w14:paraId="00F657DF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управле</w:t>
      </w:r>
      <w:r w:rsidRPr="0068066F">
        <w:rPr>
          <w:lang w:bidi="ru-RU"/>
        </w:rPr>
        <w:t>ние подыгрышем цели/партнера;</w:t>
      </w:r>
    </w:p>
    <w:p w14:paraId="00F657E0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оперативное изменение условий исполняемых режимов, внешних факторов имитации полетного задания, имитируемой тактической обстановки, метеоусловий, времени суток;</w:t>
      </w:r>
    </w:p>
    <w:p w14:paraId="00F657E1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ввод отказов бортового оборудования и систем;</w:t>
      </w:r>
    </w:p>
    <w:p w14:paraId="00F657E2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ввод различных возм</w:t>
      </w:r>
      <w:r w:rsidRPr="0068066F">
        <w:rPr>
          <w:lang w:bidi="ru-RU"/>
        </w:rPr>
        <w:t>ущающих факторов (ветер, турбулентность и др.);</w:t>
      </w:r>
    </w:p>
    <w:p w14:paraId="00F657E3" w14:textId="77777777" w:rsidR="00637321" w:rsidRDefault="00CB4F79" w:rsidP="0063732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формирование и автоматическую реализацию программ полета с заданным изменением режимов полета и внешних условий;</w:t>
      </w:r>
    </w:p>
    <w:p w14:paraId="00F657E4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возможность многократного повторения экспериментальной отр</w:t>
      </w:r>
      <w:r w:rsidRPr="0068066F">
        <w:rPr>
          <w:lang w:bidi="ru-RU"/>
        </w:rPr>
        <w:t>а</w:t>
      </w:r>
      <w:r w:rsidRPr="0068066F">
        <w:rPr>
          <w:lang w:bidi="ru-RU"/>
        </w:rPr>
        <w:t>ботки отдельных задач, полетных зада</w:t>
      </w:r>
      <w:r w:rsidRPr="0068066F">
        <w:rPr>
          <w:lang w:bidi="ru-RU"/>
        </w:rPr>
        <w:t>ний и этапов «полета» при заданных условиях;</w:t>
      </w:r>
    </w:p>
    <w:p w14:paraId="00F657E5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68066F">
        <w:rPr>
          <w:lang w:bidi="ru-RU"/>
        </w:rPr>
        <w:t>возможность останова выполнения «полета» с фиксированием («з</w:t>
      </w:r>
      <w:r w:rsidRPr="0068066F">
        <w:rPr>
          <w:lang w:bidi="ru-RU"/>
        </w:rPr>
        <w:t>а</w:t>
      </w:r>
      <w:r w:rsidRPr="0068066F">
        <w:rPr>
          <w:lang w:bidi="ru-RU"/>
        </w:rPr>
        <w:t>мораживанием») текущих координат и показаний на приборах, сохранением вектора состояния мод</w:t>
      </w:r>
      <w:r w:rsidRPr="0068066F">
        <w:rPr>
          <w:color w:val="auto"/>
          <w:szCs w:val="28"/>
          <w:lang w:bidi="ru-RU"/>
        </w:rPr>
        <w:t>елируемых процессов и продолжения «полета» с данной или ран</w:t>
      </w:r>
      <w:r w:rsidRPr="0068066F">
        <w:rPr>
          <w:color w:val="auto"/>
          <w:szCs w:val="28"/>
          <w:lang w:bidi="ru-RU"/>
        </w:rPr>
        <w:t>ее сохраненной точки.</w:t>
      </w:r>
    </w:p>
    <w:p w14:paraId="00F657E6" w14:textId="77777777" w:rsidR="0068066F" w:rsidRPr="0068066F" w:rsidRDefault="00CB4F79" w:rsidP="0068066F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8066F">
        <w:rPr>
          <w:color w:val="auto"/>
          <w:szCs w:val="28"/>
          <w:lang w:bidi="ru-RU"/>
        </w:rPr>
        <w:t>3.2.</w:t>
      </w:r>
      <w:r>
        <w:rPr>
          <w:color w:val="auto"/>
          <w:szCs w:val="28"/>
          <w:lang w:bidi="ru-RU"/>
        </w:rPr>
        <w:t>3</w:t>
      </w:r>
      <w:r w:rsidRPr="0068066F">
        <w:rPr>
          <w:color w:val="auto"/>
          <w:szCs w:val="28"/>
          <w:lang w:bidi="ru-RU"/>
        </w:rPr>
        <w:tab/>
      </w:r>
      <w:r>
        <w:rPr>
          <w:color w:val="auto"/>
          <w:szCs w:val="28"/>
          <w:lang w:bidi="ru-RU"/>
        </w:rPr>
        <w:t>Стенд</w:t>
      </w:r>
      <w:r w:rsidRPr="0068066F">
        <w:rPr>
          <w:color w:val="auto"/>
          <w:szCs w:val="28"/>
          <w:lang w:bidi="ru-RU"/>
        </w:rPr>
        <w:t xml:space="preserve"> должен обеспечивать регистрацию и обработку данных, включая:</w:t>
      </w:r>
    </w:p>
    <w:p w14:paraId="00F657E7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настройку и задание перечня регистрируемых параметров;</w:t>
      </w:r>
    </w:p>
    <w:p w14:paraId="00F657E8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 xml:space="preserve">ведение электронного протокола </w:t>
      </w:r>
      <w:r>
        <w:rPr>
          <w:lang w:bidi="ru-RU"/>
        </w:rPr>
        <w:t>в ходе проведения работ на стенде</w:t>
      </w:r>
      <w:r w:rsidRPr="0068066F">
        <w:rPr>
          <w:lang w:bidi="ru-RU"/>
        </w:rPr>
        <w:t>;</w:t>
      </w:r>
    </w:p>
    <w:p w14:paraId="00F657E9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 xml:space="preserve">регистрацию параметров полета, </w:t>
      </w:r>
      <w:r>
        <w:rPr>
          <w:lang w:bidi="ru-RU"/>
        </w:rPr>
        <w:t xml:space="preserve">работы </w:t>
      </w:r>
      <w:r w:rsidRPr="00130652">
        <w:rPr>
          <w:lang w:bidi="ru-RU"/>
        </w:rPr>
        <w:t>из</w:t>
      </w:r>
      <w:r w:rsidRPr="00130652">
        <w:rPr>
          <w:lang w:bidi="ru-RU"/>
        </w:rPr>
        <w:t>делий (систем) БРЭО и</w:t>
      </w:r>
      <w:r w:rsidRPr="00130652">
        <w:rPr>
          <w:lang w:bidi="ru-RU"/>
        </w:rPr>
        <w:t>з</w:t>
      </w:r>
      <w:r w:rsidRPr="00130652">
        <w:rPr>
          <w:lang w:bidi="ru-RU"/>
        </w:rPr>
        <w:t>делия «450»</w:t>
      </w:r>
      <w:r w:rsidRPr="0068066F">
        <w:rPr>
          <w:lang w:bidi="ru-RU"/>
        </w:rPr>
        <w:t>;</w:t>
      </w:r>
    </w:p>
    <w:p w14:paraId="00F657EA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>управление процессом регистрации данных;</w:t>
      </w:r>
    </w:p>
    <w:p w14:paraId="00F657EB" w14:textId="77777777" w:rsidR="0068066F" w:rsidRP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lastRenderedPageBreak/>
        <w:t>ведение базы данных экспериментальных исследований, индивид</w:t>
      </w:r>
      <w:r w:rsidRPr="0068066F">
        <w:rPr>
          <w:lang w:bidi="ru-RU"/>
        </w:rPr>
        <w:t>у</w:t>
      </w:r>
      <w:r w:rsidRPr="0068066F">
        <w:rPr>
          <w:lang w:bidi="ru-RU"/>
        </w:rPr>
        <w:t>альных данных испытателей, исследуемых режимов, длительности, условий проведения, уровней сложности и др.;</w:t>
      </w:r>
    </w:p>
    <w:p w14:paraId="00F657EC" w14:textId="77777777" w:rsidR="0068066F" w:rsidRP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8066F">
        <w:rPr>
          <w:lang w:bidi="ru-RU"/>
        </w:rPr>
        <w:t xml:space="preserve">статистическую </w:t>
      </w:r>
      <w:r w:rsidRPr="006C560D">
        <w:rPr>
          <w:lang w:bidi="ru-RU"/>
        </w:rPr>
        <w:t>обработку результатов экспериментальных иссл</w:t>
      </w:r>
      <w:r w:rsidRPr="006C560D">
        <w:rPr>
          <w:lang w:bidi="ru-RU"/>
        </w:rPr>
        <w:t>е</w:t>
      </w:r>
      <w:r w:rsidRPr="006C560D">
        <w:rPr>
          <w:lang w:bidi="ru-RU"/>
        </w:rPr>
        <w:t>дований;</w:t>
      </w:r>
    </w:p>
    <w:p w14:paraId="00F657ED" w14:textId="77777777" w:rsidR="0068066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выбор зарегистрированных ранее данных по заданному перечню признаков;</w:t>
      </w:r>
    </w:p>
    <w:p w14:paraId="00F657EE" w14:textId="77777777" w:rsidR="0068066F" w:rsidRPr="00357CBF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>
        <w:rPr>
          <w:lang w:bidi="ru-RU"/>
        </w:rPr>
        <w:t>воспроизведение выбранных данных для их повторного анализа.</w:t>
      </w:r>
    </w:p>
    <w:p w14:paraId="00F657EF" w14:textId="77777777" w:rsidR="00ED47A7" w:rsidRPr="00F5750B" w:rsidRDefault="00CB4F79" w:rsidP="0068066F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я</w:t>
      </w:r>
      <w:r>
        <w:rPr>
          <w:color w:val="auto"/>
          <w:sz w:val="24"/>
          <w:szCs w:val="24"/>
          <w:lang w:bidi="ru-RU"/>
        </w:rPr>
        <w:t xml:space="preserve"> -</w:t>
      </w:r>
      <w:r w:rsidRPr="00F5750B">
        <w:rPr>
          <w:color w:val="auto"/>
          <w:sz w:val="24"/>
          <w:szCs w:val="24"/>
          <w:lang w:bidi="ru-RU"/>
        </w:rPr>
        <w:t xml:space="preserve"> </w:t>
      </w:r>
      <w:r>
        <w:rPr>
          <w:color w:val="auto"/>
          <w:sz w:val="24"/>
          <w:szCs w:val="24"/>
          <w:lang w:bidi="ru-RU"/>
        </w:rPr>
        <w:t>В</w:t>
      </w:r>
      <w:r w:rsidRPr="00F5750B">
        <w:rPr>
          <w:color w:val="auto"/>
          <w:sz w:val="24"/>
          <w:szCs w:val="24"/>
          <w:lang w:bidi="ru-RU"/>
        </w:rPr>
        <w:t xml:space="preserve">ид и способы управления и </w:t>
      </w:r>
      <w:r w:rsidRPr="00F5750B">
        <w:rPr>
          <w:color w:val="auto"/>
          <w:sz w:val="24"/>
          <w:szCs w:val="24"/>
          <w:lang w:bidi="ru-RU"/>
        </w:rPr>
        <w:t>отображени</w:t>
      </w:r>
      <w:r w:rsidRPr="00F5750B">
        <w:rPr>
          <w:color w:val="auto"/>
          <w:sz w:val="24"/>
          <w:szCs w:val="24"/>
          <w:lang w:bidi="ru-RU"/>
        </w:rPr>
        <w:t>ем</w:t>
      </w:r>
      <w:r w:rsidRPr="00F5750B">
        <w:rPr>
          <w:color w:val="auto"/>
          <w:sz w:val="24"/>
          <w:szCs w:val="24"/>
          <w:lang w:bidi="ru-RU"/>
        </w:rPr>
        <w:t xml:space="preserve"> данных должны быть с</w:t>
      </w:r>
      <w:r w:rsidRPr="00F5750B">
        <w:rPr>
          <w:color w:val="auto"/>
          <w:sz w:val="24"/>
          <w:szCs w:val="24"/>
          <w:lang w:bidi="ru-RU"/>
        </w:rPr>
        <w:t>о</w:t>
      </w:r>
      <w:r w:rsidRPr="00F5750B">
        <w:rPr>
          <w:color w:val="auto"/>
          <w:sz w:val="24"/>
          <w:szCs w:val="24"/>
          <w:lang w:bidi="ru-RU"/>
        </w:rPr>
        <w:t xml:space="preserve">гласованы с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F0" w14:textId="77777777" w:rsidR="0068066F" w:rsidRDefault="00CB4F79" w:rsidP="0068066F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8066F">
        <w:rPr>
          <w:color w:val="auto"/>
          <w:szCs w:val="28"/>
          <w:lang w:bidi="ru-RU"/>
        </w:rPr>
        <w:t>3.2.</w:t>
      </w:r>
      <w:r>
        <w:rPr>
          <w:color w:val="auto"/>
          <w:szCs w:val="28"/>
          <w:lang w:bidi="ru-RU"/>
        </w:rPr>
        <w:t>4</w:t>
      </w:r>
      <w:r w:rsidRPr="0068066F">
        <w:rPr>
          <w:color w:val="auto"/>
          <w:szCs w:val="28"/>
          <w:lang w:bidi="ru-RU"/>
        </w:rPr>
        <w:tab/>
        <w:t xml:space="preserve">Архитектура построения </w:t>
      </w:r>
      <w:r>
        <w:rPr>
          <w:color w:val="auto"/>
          <w:szCs w:val="28"/>
          <w:lang w:bidi="ru-RU"/>
        </w:rPr>
        <w:t>стенда</w:t>
      </w:r>
      <w:r w:rsidRPr="0068066F">
        <w:rPr>
          <w:color w:val="auto"/>
          <w:szCs w:val="28"/>
          <w:lang w:bidi="ru-RU"/>
        </w:rPr>
        <w:t xml:space="preserve"> должна обеспечивать возможность наращивания программно-аппаратных средств и объема решаемых задач в соо</w:t>
      </w:r>
      <w:r w:rsidRPr="0068066F">
        <w:rPr>
          <w:color w:val="auto"/>
          <w:szCs w:val="28"/>
          <w:lang w:bidi="ru-RU"/>
        </w:rPr>
        <w:t>т</w:t>
      </w:r>
      <w:r w:rsidRPr="0068066F">
        <w:rPr>
          <w:color w:val="auto"/>
          <w:szCs w:val="28"/>
          <w:lang w:bidi="ru-RU"/>
        </w:rPr>
        <w:t xml:space="preserve">ветствии с порядком создания изделия «450» в </w:t>
      </w:r>
      <w:r w:rsidRPr="0068066F">
        <w:rPr>
          <w:color w:val="auto"/>
          <w:szCs w:val="28"/>
          <w:lang w:bidi="ru-RU"/>
        </w:rPr>
        <w:t>различных модификациях (ТСД, МЦ).</w:t>
      </w:r>
    </w:p>
    <w:p w14:paraId="00F657F1" w14:textId="77777777" w:rsidR="00357CBF" w:rsidRDefault="00CB4F79" w:rsidP="0068066F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3.2.5 </w:t>
      </w:r>
      <w:r>
        <w:rPr>
          <w:color w:val="auto"/>
          <w:szCs w:val="28"/>
          <w:lang w:bidi="ru-RU"/>
        </w:rPr>
        <w:t>Системы (подсистемы) стенда должны обеспечивать доступ к инфо</w:t>
      </w:r>
      <w:r>
        <w:rPr>
          <w:color w:val="auto"/>
          <w:szCs w:val="28"/>
          <w:lang w:bidi="ru-RU"/>
        </w:rPr>
        <w:t>р</w:t>
      </w:r>
      <w:r>
        <w:rPr>
          <w:color w:val="auto"/>
          <w:szCs w:val="28"/>
          <w:lang w:bidi="ru-RU"/>
        </w:rPr>
        <w:t xml:space="preserve">мации с различных рабочих мест стенда. </w:t>
      </w:r>
    </w:p>
    <w:p w14:paraId="00F657F2" w14:textId="77777777" w:rsidR="001E080B" w:rsidRDefault="00CB4F79" w:rsidP="001E080B">
      <w:pPr>
        <w:jc w:val="both"/>
        <w:rPr>
          <w:lang w:bidi="ru-RU"/>
        </w:rPr>
      </w:pPr>
    </w:p>
    <w:p w14:paraId="00F657F3" w14:textId="77777777" w:rsidR="007F465B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2.6</w:t>
      </w:r>
      <w:r>
        <w:rPr>
          <w:color w:val="auto"/>
          <w:szCs w:val="28"/>
          <w:lang w:bidi="ru-RU"/>
        </w:rPr>
        <w:t xml:space="preserve"> </w:t>
      </w:r>
      <w:r w:rsidRPr="007F465B">
        <w:rPr>
          <w:color w:val="auto"/>
          <w:szCs w:val="28"/>
          <w:lang w:bidi="ru-RU"/>
        </w:rPr>
        <w:t>Требования назначения</w:t>
      </w:r>
      <w:r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 xml:space="preserve">МКЭ </w:t>
      </w:r>
    </w:p>
    <w:p w14:paraId="00F657F4" w14:textId="77777777" w:rsidR="00473993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3.2.6.</w:t>
      </w:r>
      <w:r>
        <w:rPr>
          <w:color w:val="auto"/>
          <w:szCs w:val="28"/>
          <w:lang w:bidi="ru-RU"/>
        </w:rPr>
        <w:t xml:space="preserve">1 </w:t>
      </w:r>
      <w:r>
        <w:rPr>
          <w:color w:val="auto"/>
          <w:szCs w:val="28"/>
          <w:lang w:bidi="ru-RU"/>
        </w:rPr>
        <w:t>МКЭ</w:t>
      </w:r>
      <w:r w:rsidRPr="00473993">
        <w:rPr>
          <w:color w:val="auto"/>
          <w:szCs w:val="28"/>
          <w:lang w:bidi="ru-RU"/>
        </w:rPr>
        <w:t xml:space="preserve"> </w:t>
      </w:r>
      <w:r w:rsidRPr="00473993">
        <w:rPr>
          <w:color w:val="auto"/>
          <w:szCs w:val="28"/>
          <w:lang w:bidi="ru-RU"/>
        </w:rPr>
        <w:t xml:space="preserve">предназначен для </w:t>
      </w:r>
      <w:r>
        <w:rPr>
          <w:color w:val="auto"/>
          <w:szCs w:val="28"/>
          <w:lang w:bidi="ru-RU"/>
        </w:rPr>
        <w:t xml:space="preserve">имитации расположения </w:t>
      </w:r>
      <w:r w:rsidRPr="00130652">
        <w:rPr>
          <w:lang w:bidi="ru-RU"/>
        </w:rPr>
        <w:t>изделий (систем) БРЭО изделия</w:t>
      </w:r>
      <w:r w:rsidRPr="00130652">
        <w:rPr>
          <w:lang w:bidi="ru-RU"/>
        </w:rPr>
        <w:t xml:space="preserve"> «450»</w:t>
      </w:r>
      <w:r>
        <w:rPr>
          <w:color w:val="auto"/>
          <w:szCs w:val="28"/>
          <w:lang w:bidi="ru-RU"/>
        </w:rPr>
        <w:t xml:space="preserve">, органов управления на </w:t>
      </w:r>
      <w:r w:rsidRPr="00473993">
        <w:rPr>
          <w:color w:val="auto"/>
          <w:szCs w:val="28"/>
          <w:lang w:bidi="ru-RU"/>
        </w:rPr>
        <w:t>приборной панели</w:t>
      </w:r>
      <w:r>
        <w:rPr>
          <w:color w:val="auto"/>
          <w:szCs w:val="28"/>
          <w:lang w:bidi="ru-RU"/>
        </w:rPr>
        <w:t>,</w:t>
      </w:r>
      <w:r w:rsidRPr="004419CF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верхнем, левом и центральном</w:t>
      </w:r>
      <w:r w:rsidRPr="00473993">
        <w:rPr>
          <w:color w:val="auto"/>
          <w:szCs w:val="28"/>
          <w:lang w:bidi="ru-RU"/>
        </w:rPr>
        <w:t xml:space="preserve"> пульт</w:t>
      </w:r>
      <w:r>
        <w:rPr>
          <w:color w:val="auto"/>
          <w:szCs w:val="28"/>
          <w:lang w:bidi="ru-RU"/>
        </w:rPr>
        <w:t>ах</w:t>
      </w:r>
      <w:r w:rsidRPr="00473993">
        <w:rPr>
          <w:color w:val="auto"/>
          <w:szCs w:val="28"/>
          <w:lang w:bidi="ru-RU"/>
        </w:rPr>
        <w:t>.</w:t>
      </w:r>
    </w:p>
    <w:p w14:paraId="00F657F5" w14:textId="77777777" w:rsidR="00473993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3.2.6.</w:t>
      </w:r>
      <w:r>
        <w:rPr>
          <w:color w:val="auto"/>
          <w:szCs w:val="28"/>
          <w:lang w:bidi="ru-RU"/>
        </w:rPr>
        <w:t>2</w:t>
      </w:r>
      <w:r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МКЭ</w:t>
      </w:r>
      <w:r w:rsidRPr="00473993">
        <w:rPr>
          <w:color w:val="auto"/>
          <w:szCs w:val="28"/>
          <w:lang w:bidi="ru-RU"/>
        </w:rPr>
        <w:t xml:space="preserve"> </w:t>
      </w:r>
      <w:r w:rsidRPr="00473993">
        <w:rPr>
          <w:color w:val="auto"/>
          <w:szCs w:val="28"/>
          <w:lang w:bidi="ru-RU"/>
        </w:rPr>
        <w:t>должен выполняться на неподвижном основании в натурал</w:t>
      </w:r>
      <w:r w:rsidRPr="00473993">
        <w:rPr>
          <w:color w:val="auto"/>
          <w:szCs w:val="28"/>
          <w:lang w:bidi="ru-RU"/>
        </w:rPr>
        <w:t>ь</w:t>
      </w:r>
      <w:r w:rsidRPr="00473993">
        <w:rPr>
          <w:color w:val="auto"/>
          <w:szCs w:val="28"/>
          <w:lang w:bidi="ru-RU"/>
        </w:rPr>
        <w:t>ную величину с сохранением основных геометрических размеров, цвета окраски интерьера кабины без дверей и</w:t>
      </w:r>
      <w:r w:rsidRPr="00473993">
        <w:rPr>
          <w:color w:val="auto"/>
          <w:szCs w:val="28"/>
          <w:lang w:bidi="ru-RU"/>
        </w:rPr>
        <w:t xml:space="preserve"> остекления;</w:t>
      </w:r>
    </w:p>
    <w:p w14:paraId="00F657F6" w14:textId="77777777" w:rsidR="00473993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3.2.6.</w:t>
      </w:r>
      <w:r>
        <w:rPr>
          <w:color w:val="auto"/>
          <w:szCs w:val="28"/>
          <w:lang w:bidi="ru-RU"/>
        </w:rPr>
        <w:t>3</w:t>
      </w:r>
      <w:r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 xml:space="preserve">МКЭ </w:t>
      </w:r>
      <w:r w:rsidRPr="00473993">
        <w:rPr>
          <w:color w:val="auto"/>
          <w:szCs w:val="28"/>
          <w:lang w:bidi="ru-RU"/>
        </w:rPr>
        <w:t>должен иметь приборн</w:t>
      </w:r>
      <w:r>
        <w:rPr>
          <w:color w:val="auto"/>
          <w:szCs w:val="28"/>
          <w:lang w:bidi="ru-RU"/>
        </w:rPr>
        <w:t>ую</w:t>
      </w:r>
      <w:r w:rsidRPr="00473993">
        <w:rPr>
          <w:color w:val="auto"/>
          <w:szCs w:val="28"/>
          <w:lang w:bidi="ru-RU"/>
        </w:rPr>
        <w:t xml:space="preserve"> панел</w:t>
      </w:r>
      <w:r>
        <w:rPr>
          <w:color w:val="auto"/>
          <w:szCs w:val="28"/>
          <w:lang w:bidi="ru-RU"/>
        </w:rPr>
        <w:t>ь, верхний</w:t>
      </w:r>
      <w:r>
        <w:rPr>
          <w:color w:val="auto"/>
          <w:szCs w:val="28"/>
          <w:lang w:bidi="ru-RU"/>
        </w:rPr>
        <w:t>, левый</w:t>
      </w:r>
      <w:r>
        <w:rPr>
          <w:color w:val="auto"/>
          <w:szCs w:val="28"/>
          <w:lang w:bidi="ru-RU"/>
        </w:rPr>
        <w:t xml:space="preserve"> и централ</w:t>
      </w:r>
      <w:r>
        <w:rPr>
          <w:color w:val="auto"/>
          <w:szCs w:val="28"/>
          <w:lang w:bidi="ru-RU"/>
        </w:rPr>
        <w:t>ь</w:t>
      </w:r>
      <w:r>
        <w:rPr>
          <w:color w:val="auto"/>
          <w:szCs w:val="28"/>
          <w:lang w:bidi="ru-RU"/>
        </w:rPr>
        <w:t>ный</w:t>
      </w:r>
      <w:r w:rsidRPr="00473993">
        <w:rPr>
          <w:color w:val="auto"/>
          <w:szCs w:val="28"/>
          <w:lang w:bidi="ru-RU"/>
        </w:rPr>
        <w:t xml:space="preserve"> пульты для установки </w:t>
      </w:r>
      <w:r w:rsidRPr="00130652">
        <w:rPr>
          <w:lang w:bidi="ru-RU"/>
        </w:rPr>
        <w:t>изделий (систем) БРЭО изделия «450»</w:t>
      </w:r>
      <w:r>
        <w:rPr>
          <w:color w:val="auto"/>
          <w:szCs w:val="28"/>
          <w:lang w:bidi="ru-RU"/>
        </w:rPr>
        <w:t xml:space="preserve"> и органов управления</w:t>
      </w:r>
      <w:r w:rsidRPr="00473993">
        <w:rPr>
          <w:color w:val="auto"/>
          <w:szCs w:val="28"/>
          <w:lang w:bidi="ru-RU"/>
        </w:rPr>
        <w:t>;</w:t>
      </w:r>
    </w:p>
    <w:p w14:paraId="00F657F7" w14:textId="77777777" w:rsidR="00473993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3.2.6.</w:t>
      </w:r>
      <w:r>
        <w:rPr>
          <w:color w:val="auto"/>
          <w:szCs w:val="28"/>
          <w:lang w:bidi="ru-RU"/>
        </w:rPr>
        <w:t xml:space="preserve">4 </w:t>
      </w:r>
      <w:r>
        <w:rPr>
          <w:color w:val="auto"/>
          <w:szCs w:val="28"/>
          <w:lang w:bidi="ru-RU"/>
        </w:rPr>
        <w:t>МКЭ</w:t>
      </w:r>
      <w:r w:rsidRPr="00473993">
        <w:rPr>
          <w:color w:val="auto"/>
          <w:szCs w:val="28"/>
          <w:lang w:bidi="ru-RU"/>
        </w:rPr>
        <w:t xml:space="preserve"> </w:t>
      </w:r>
      <w:r w:rsidRPr="00473993">
        <w:rPr>
          <w:color w:val="auto"/>
          <w:szCs w:val="28"/>
          <w:lang w:bidi="ru-RU"/>
        </w:rPr>
        <w:t xml:space="preserve">должен быть оборудован местами крепления кабельной сети для подключения </w:t>
      </w:r>
      <w:r w:rsidRPr="00130652">
        <w:rPr>
          <w:lang w:bidi="ru-RU"/>
        </w:rPr>
        <w:t xml:space="preserve">изделий </w:t>
      </w:r>
      <w:r w:rsidRPr="00130652">
        <w:rPr>
          <w:lang w:bidi="ru-RU"/>
        </w:rPr>
        <w:t>(систем) БРЭО изделия «450»</w:t>
      </w:r>
      <w:r w:rsidRPr="00473993">
        <w:rPr>
          <w:color w:val="auto"/>
          <w:szCs w:val="28"/>
          <w:lang w:bidi="ru-RU"/>
        </w:rPr>
        <w:t>;</w:t>
      </w:r>
    </w:p>
    <w:p w14:paraId="00F657F8" w14:textId="77777777" w:rsidR="00473993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3.2.6.</w:t>
      </w:r>
      <w:r>
        <w:rPr>
          <w:color w:val="auto"/>
          <w:szCs w:val="28"/>
          <w:lang w:bidi="ru-RU"/>
        </w:rPr>
        <w:t xml:space="preserve">5 </w:t>
      </w:r>
      <w:r>
        <w:rPr>
          <w:color w:val="auto"/>
          <w:szCs w:val="28"/>
          <w:lang w:bidi="ru-RU"/>
        </w:rPr>
        <w:t>МКЭ</w:t>
      </w:r>
      <w:r w:rsidRPr="00473993">
        <w:rPr>
          <w:color w:val="auto"/>
          <w:szCs w:val="28"/>
          <w:lang w:bidi="ru-RU"/>
        </w:rPr>
        <w:t xml:space="preserve"> </w:t>
      </w:r>
      <w:r w:rsidRPr="00473993">
        <w:rPr>
          <w:color w:val="auto"/>
          <w:szCs w:val="28"/>
          <w:lang w:bidi="ru-RU"/>
        </w:rPr>
        <w:t>должен быть оборудован внутренн</w:t>
      </w:r>
      <w:r>
        <w:rPr>
          <w:color w:val="auto"/>
          <w:szCs w:val="28"/>
          <w:lang w:bidi="ru-RU"/>
        </w:rPr>
        <w:t>им</w:t>
      </w:r>
      <w:r w:rsidRPr="00473993">
        <w:rPr>
          <w:color w:val="auto"/>
          <w:szCs w:val="28"/>
          <w:lang w:bidi="ru-RU"/>
        </w:rPr>
        <w:t xml:space="preserve"> освещени</w:t>
      </w:r>
      <w:r>
        <w:rPr>
          <w:color w:val="auto"/>
          <w:szCs w:val="28"/>
          <w:lang w:bidi="ru-RU"/>
        </w:rPr>
        <w:t>ем</w:t>
      </w:r>
      <w:r>
        <w:rPr>
          <w:color w:val="auto"/>
          <w:szCs w:val="28"/>
          <w:lang w:bidi="ru-RU"/>
        </w:rPr>
        <w:t xml:space="preserve"> (при необх</w:t>
      </w:r>
      <w:r>
        <w:rPr>
          <w:color w:val="auto"/>
          <w:szCs w:val="28"/>
          <w:lang w:bidi="ru-RU"/>
        </w:rPr>
        <w:t>о</w:t>
      </w:r>
      <w:r>
        <w:rPr>
          <w:color w:val="auto"/>
          <w:szCs w:val="28"/>
          <w:lang w:bidi="ru-RU"/>
        </w:rPr>
        <w:t>димости</w:t>
      </w:r>
      <w:r>
        <w:rPr>
          <w:color w:val="auto"/>
          <w:szCs w:val="28"/>
          <w:lang w:bidi="ru-RU"/>
        </w:rPr>
        <w:t xml:space="preserve"> по согласованию с АО «НЦВ Миль и Камов»</w:t>
      </w:r>
      <w:r>
        <w:rPr>
          <w:color w:val="auto"/>
          <w:szCs w:val="28"/>
          <w:lang w:bidi="ru-RU"/>
        </w:rPr>
        <w:t>)</w:t>
      </w:r>
      <w:r w:rsidRPr="00473993">
        <w:rPr>
          <w:color w:val="auto"/>
          <w:szCs w:val="28"/>
          <w:lang w:bidi="ru-RU"/>
        </w:rPr>
        <w:t>.</w:t>
      </w:r>
    </w:p>
    <w:p w14:paraId="00F657F9" w14:textId="77777777" w:rsidR="00A25D9B" w:rsidRPr="00F5750B" w:rsidRDefault="00CB4F79" w:rsidP="00473993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я</w:t>
      </w:r>
      <w:r w:rsidRPr="00F5750B">
        <w:rPr>
          <w:color w:val="auto"/>
          <w:sz w:val="24"/>
          <w:szCs w:val="24"/>
          <w:lang w:bidi="ru-RU"/>
        </w:rPr>
        <w:t xml:space="preserve"> </w:t>
      </w:r>
    </w:p>
    <w:p w14:paraId="00F657FA" w14:textId="77777777" w:rsidR="00473993" w:rsidRPr="00F5750B" w:rsidRDefault="00CB4F79" w:rsidP="00473993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 xml:space="preserve">1. Размеры и цвет </w:t>
      </w:r>
      <w:r w:rsidRPr="00F5750B">
        <w:rPr>
          <w:color w:val="auto"/>
          <w:sz w:val="24"/>
          <w:szCs w:val="24"/>
          <w:lang w:bidi="ru-RU"/>
        </w:rPr>
        <w:t xml:space="preserve">МКЭ </w:t>
      </w:r>
      <w:r w:rsidRPr="00F5750B">
        <w:rPr>
          <w:color w:val="auto"/>
          <w:sz w:val="24"/>
          <w:szCs w:val="24"/>
          <w:lang w:bidi="ru-RU"/>
        </w:rPr>
        <w:t xml:space="preserve">определяет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FB" w14:textId="77777777" w:rsidR="001E080B" w:rsidRPr="00F5750B" w:rsidRDefault="00CB4F79" w:rsidP="00473993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 xml:space="preserve">2. </w:t>
      </w:r>
      <w:r w:rsidRPr="00F5750B">
        <w:rPr>
          <w:color w:val="auto"/>
          <w:sz w:val="24"/>
          <w:szCs w:val="24"/>
          <w:lang w:bidi="ru-RU"/>
        </w:rPr>
        <w:t xml:space="preserve">Расположение оборудования на панелях и пультах </w:t>
      </w:r>
      <w:r w:rsidRPr="00F5750B">
        <w:rPr>
          <w:color w:val="auto"/>
          <w:sz w:val="24"/>
          <w:szCs w:val="24"/>
          <w:lang w:bidi="ru-RU"/>
        </w:rPr>
        <w:t xml:space="preserve">МКЭ </w:t>
      </w:r>
      <w:r w:rsidRPr="00F5750B">
        <w:rPr>
          <w:color w:val="auto"/>
          <w:sz w:val="24"/>
          <w:szCs w:val="24"/>
          <w:lang w:bidi="ru-RU"/>
        </w:rPr>
        <w:t>может отличаться от расп</w:t>
      </w:r>
      <w:r w:rsidRPr="00F5750B">
        <w:rPr>
          <w:color w:val="auto"/>
          <w:sz w:val="24"/>
          <w:szCs w:val="24"/>
          <w:lang w:bidi="ru-RU"/>
        </w:rPr>
        <w:t>о</w:t>
      </w:r>
      <w:r w:rsidRPr="00F5750B">
        <w:rPr>
          <w:color w:val="auto"/>
          <w:sz w:val="24"/>
          <w:szCs w:val="24"/>
          <w:lang w:bidi="ru-RU"/>
        </w:rPr>
        <w:t xml:space="preserve">ложения в кабине </w:t>
      </w:r>
      <w:r w:rsidRPr="00F5750B">
        <w:rPr>
          <w:color w:val="auto"/>
          <w:sz w:val="24"/>
          <w:szCs w:val="24"/>
          <w:lang w:bidi="ru-RU"/>
        </w:rPr>
        <w:t>вертолета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7FC" w14:textId="77777777" w:rsidR="004419CF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F5750B">
        <w:rPr>
          <w:color w:val="auto"/>
          <w:sz w:val="24"/>
          <w:szCs w:val="24"/>
          <w:lang w:bidi="ru-RU"/>
        </w:rPr>
        <w:t xml:space="preserve">3. Допускается исполнение </w:t>
      </w:r>
      <w:r w:rsidRPr="00F5750B">
        <w:rPr>
          <w:color w:val="auto"/>
          <w:sz w:val="24"/>
          <w:szCs w:val="24"/>
          <w:lang w:bidi="ru-RU"/>
        </w:rPr>
        <w:t xml:space="preserve">верхнего, </w:t>
      </w:r>
      <w:r w:rsidRPr="00F5750B">
        <w:rPr>
          <w:color w:val="auto"/>
          <w:sz w:val="24"/>
          <w:szCs w:val="24"/>
          <w:lang w:bidi="ru-RU"/>
        </w:rPr>
        <w:t xml:space="preserve">центрального </w:t>
      </w:r>
      <w:r w:rsidRPr="00F5750B">
        <w:rPr>
          <w:color w:val="auto"/>
          <w:sz w:val="24"/>
          <w:szCs w:val="24"/>
          <w:lang w:bidi="ru-RU"/>
        </w:rPr>
        <w:t>и левого пультов</w:t>
      </w:r>
      <w:r w:rsidRPr="00F5750B">
        <w:rPr>
          <w:color w:val="auto"/>
          <w:sz w:val="24"/>
          <w:szCs w:val="24"/>
          <w:lang w:bidi="ru-RU"/>
        </w:rPr>
        <w:t xml:space="preserve"> в виде сенсорных мониторов (панелей).</w:t>
      </w:r>
      <w:r w:rsidRPr="00F5750B">
        <w:rPr>
          <w:color w:val="auto"/>
          <w:sz w:val="24"/>
          <w:szCs w:val="24"/>
          <w:lang w:bidi="ru-RU"/>
        </w:rPr>
        <w:t xml:space="preserve"> Техническая реализация пультов определяется на этапе РКД.</w:t>
      </w:r>
    </w:p>
    <w:p w14:paraId="00F657FD" w14:textId="77777777" w:rsidR="006F4276" w:rsidRPr="00473993" w:rsidRDefault="00CB4F79" w:rsidP="0047399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</w:p>
    <w:p w14:paraId="00F657FE" w14:textId="77777777" w:rsidR="007F465B" w:rsidRPr="007F465B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lang w:bidi="ru-RU"/>
        </w:rPr>
        <w:t>3.</w:t>
      </w:r>
      <w:r>
        <w:rPr>
          <w:lang w:bidi="ru-RU"/>
        </w:rPr>
        <w:t>2.7</w:t>
      </w:r>
      <w:r>
        <w:rPr>
          <w:lang w:bidi="ru-RU"/>
        </w:rPr>
        <w:t xml:space="preserve"> </w:t>
      </w:r>
      <w:r w:rsidRPr="007F465B">
        <w:rPr>
          <w:color w:val="auto"/>
          <w:szCs w:val="28"/>
          <w:lang w:bidi="ru-RU"/>
        </w:rPr>
        <w:t>Требования назначения СИВО</w:t>
      </w:r>
    </w:p>
    <w:p w14:paraId="00F657FF" w14:textId="77777777" w:rsidR="007F465B" w:rsidRPr="007F465B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7F465B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 w:rsidRPr="007F465B">
        <w:rPr>
          <w:color w:val="auto"/>
          <w:szCs w:val="28"/>
          <w:lang w:bidi="ru-RU"/>
        </w:rPr>
        <w:t>.1</w:t>
      </w:r>
      <w:r w:rsidRPr="007F465B">
        <w:rPr>
          <w:color w:val="auto"/>
          <w:szCs w:val="28"/>
          <w:lang w:bidi="ru-RU"/>
        </w:rPr>
        <w:tab/>
        <w:t>СИВО должна обеспечивать экипажу формирование изображения внекабинного пространства с высокой степенью реалистичности, включая вид</w:t>
      </w:r>
      <w:r w:rsidRPr="007F465B">
        <w:rPr>
          <w:color w:val="auto"/>
          <w:szCs w:val="28"/>
          <w:lang w:bidi="ru-RU"/>
        </w:rPr>
        <w:t>и</w:t>
      </w:r>
      <w:r w:rsidRPr="007F465B">
        <w:rPr>
          <w:color w:val="auto"/>
          <w:szCs w:val="28"/>
          <w:lang w:bidi="ru-RU"/>
        </w:rPr>
        <w:t>мость рельефа местности,</w:t>
      </w:r>
      <w:r w:rsidRPr="007F465B">
        <w:rPr>
          <w:color w:val="auto"/>
          <w:szCs w:val="28"/>
          <w:lang w:bidi="ru-RU"/>
        </w:rPr>
        <w:t xml:space="preserve"> наземных и воздушных подвижных и неподвижных </w:t>
      </w:r>
      <w:r w:rsidRPr="007F465B">
        <w:rPr>
          <w:color w:val="auto"/>
          <w:szCs w:val="28"/>
          <w:lang w:bidi="ru-RU"/>
        </w:rPr>
        <w:lastRenderedPageBreak/>
        <w:t>объектов при различных метеоусловиях и времени суток, в соответствии с реша</w:t>
      </w:r>
      <w:r w:rsidRPr="007F465B">
        <w:rPr>
          <w:color w:val="auto"/>
          <w:szCs w:val="28"/>
          <w:lang w:bidi="ru-RU"/>
        </w:rPr>
        <w:t>е</w:t>
      </w:r>
      <w:r w:rsidRPr="007F465B">
        <w:rPr>
          <w:color w:val="auto"/>
          <w:szCs w:val="28"/>
          <w:lang w:bidi="ru-RU"/>
        </w:rPr>
        <w:t>мой задачей.</w:t>
      </w:r>
    </w:p>
    <w:p w14:paraId="00F65800" w14:textId="77777777" w:rsidR="001E080B" w:rsidRPr="007F465B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7F465B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>
        <w:rPr>
          <w:color w:val="auto"/>
          <w:szCs w:val="28"/>
          <w:lang w:bidi="ru-RU"/>
        </w:rPr>
        <w:t>.</w:t>
      </w:r>
      <w:r w:rsidRPr="007F465B">
        <w:rPr>
          <w:color w:val="auto"/>
          <w:szCs w:val="28"/>
          <w:lang w:bidi="ru-RU"/>
        </w:rPr>
        <w:t>2</w:t>
      </w:r>
      <w:r w:rsidRPr="007F465B">
        <w:rPr>
          <w:color w:val="auto"/>
          <w:szCs w:val="28"/>
          <w:lang w:bidi="ru-RU"/>
        </w:rPr>
        <w:tab/>
      </w:r>
      <w:r>
        <w:rPr>
          <w:color w:val="auto"/>
          <w:szCs w:val="28"/>
          <w:lang w:bidi="ru-RU"/>
        </w:rPr>
        <w:t>Ч</w:t>
      </w:r>
      <w:r w:rsidRPr="007F465B">
        <w:rPr>
          <w:color w:val="auto"/>
          <w:szCs w:val="28"/>
          <w:lang w:bidi="ru-RU"/>
        </w:rPr>
        <w:t>астота обновления изображения должна быть</w:t>
      </w:r>
      <w:r>
        <w:rPr>
          <w:color w:val="auto"/>
          <w:szCs w:val="28"/>
          <w:lang w:bidi="ru-RU"/>
        </w:rPr>
        <w:t xml:space="preserve"> </w:t>
      </w:r>
      <w:r w:rsidRPr="007F465B">
        <w:rPr>
          <w:color w:val="auto"/>
          <w:szCs w:val="28"/>
          <w:lang w:bidi="ru-RU"/>
        </w:rPr>
        <w:t>не менее 50 Гц.</w:t>
      </w:r>
    </w:p>
    <w:p w14:paraId="00F65801" w14:textId="77777777" w:rsidR="00664F5A" w:rsidRPr="00664F5A" w:rsidRDefault="00CB4F79" w:rsidP="00664F5A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7F465B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>
        <w:rPr>
          <w:color w:val="auto"/>
          <w:szCs w:val="28"/>
          <w:lang w:bidi="ru-RU"/>
        </w:rPr>
        <w:t xml:space="preserve">.3 </w:t>
      </w:r>
      <w:r w:rsidRPr="00664F5A">
        <w:rPr>
          <w:color w:val="auto"/>
          <w:szCs w:val="28"/>
          <w:lang w:bidi="ru-RU"/>
        </w:rPr>
        <w:t>СИВО должн</w:t>
      </w:r>
      <w:r>
        <w:rPr>
          <w:color w:val="auto"/>
          <w:szCs w:val="28"/>
          <w:lang w:bidi="ru-RU"/>
        </w:rPr>
        <w:t>а</w:t>
      </w:r>
      <w:r w:rsidRPr="00664F5A">
        <w:rPr>
          <w:color w:val="auto"/>
          <w:szCs w:val="28"/>
          <w:lang w:bidi="ru-RU"/>
        </w:rPr>
        <w:t xml:space="preserve"> обеспечивать создание изображения местности в в</w:t>
      </w:r>
      <w:r w:rsidRPr="00664F5A">
        <w:rPr>
          <w:color w:val="auto"/>
          <w:szCs w:val="28"/>
          <w:lang w:bidi="ru-RU"/>
        </w:rPr>
        <w:t>и</w:t>
      </w:r>
      <w:r w:rsidRPr="00664F5A">
        <w:rPr>
          <w:color w:val="auto"/>
          <w:szCs w:val="28"/>
          <w:lang w:bidi="ru-RU"/>
        </w:rPr>
        <w:t>зуальном, телевизионном</w:t>
      </w:r>
      <w:r>
        <w:rPr>
          <w:color w:val="auto"/>
          <w:szCs w:val="28"/>
          <w:lang w:bidi="ru-RU"/>
        </w:rPr>
        <w:t>, тепловизионном</w:t>
      </w:r>
      <w:r w:rsidRPr="00664F5A">
        <w:rPr>
          <w:color w:val="auto"/>
          <w:szCs w:val="28"/>
          <w:lang w:bidi="ru-RU"/>
        </w:rPr>
        <w:t xml:space="preserve"> и радиолокационном диапазонах, включая:</w:t>
      </w:r>
    </w:p>
    <w:p w14:paraId="00F65802" w14:textId="77777777" w:rsidR="00664F5A" w:rsidRPr="00664F5A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64F5A">
        <w:rPr>
          <w:lang w:bidi="ru-RU"/>
        </w:rPr>
        <w:t>различные регионы и акватории океана;</w:t>
      </w:r>
    </w:p>
    <w:p w14:paraId="00F65803" w14:textId="77777777" w:rsidR="00664F5A" w:rsidRPr="00664F5A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64F5A">
        <w:rPr>
          <w:lang w:bidi="ru-RU"/>
        </w:rPr>
        <w:t>различные виды ландшафта земной поверхности (равнины, холмы, горы, моря, реки, озера, лес</w:t>
      </w:r>
      <w:r w:rsidRPr="00664F5A">
        <w:rPr>
          <w:lang w:bidi="ru-RU"/>
        </w:rPr>
        <w:t>а, отдельно стоящие деревья);</w:t>
      </w:r>
    </w:p>
    <w:p w14:paraId="00F65804" w14:textId="77777777" w:rsidR="00664F5A" w:rsidRPr="00664F5A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64F5A">
        <w:rPr>
          <w:lang w:bidi="ru-RU"/>
        </w:rPr>
        <w:t>искусственные объекты и сооружения (аэродромы, вертолетные площадки, дороги, мосты, поселки, ЛЭП);</w:t>
      </w:r>
    </w:p>
    <w:p w14:paraId="00F65805" w14:textId="77777777" w:rsidR="00664F5A" w:rsidRPr="00664F5A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664F5A">
        <w:rPr>
          <w:lang w:bidi="ru-RU"/>
        </w:rPr>
        <w:t>подвижные наземные, воздушные и надводные объекты (танки, а</w:t>
      </w:r>
      <w:r w:rsidRPr="00664F5A">
        <w:rPr>
          <w:lang w:bidi="ru-RU"/>
        </w:rPr>
        <w:t>в</w:t>
      </w:r>
      <w:r w:rsidRPr="00664F5A">
        <w:rPr>
          <w:lang w:bidi="ru-RU"/>
        </w:rPr>
        <w:t>томашины, ЛА, корабли</w:t>
      </w:r>
      <w:r w:rsidRPr="006C560D">
        <w:rPr>
          <w:lang w:bidi="ru-RU"/>
        </w:rPr>
        <w:t xml:space="preserve"> и ПЛ</w:t>
      </w:r>
      <w:r w:rsidRPr="00664F5A">
        <w:rPr>
          <w:color w:val="auto"/>
          <w:szCs w:val="28"/>
          <w:lang w:bidi="ru-RU"/>
        </w:rPr>
        <w:t xml:space="preserve"> в надводном положении).</w:t>
      </w:r>
    </w:p>
    <w:p w14:paraId="00F65806" w14:textId="77777777" w:rsidR="00664F5A" w:rsidRPr="00664F5A" w:rsidRDefault="00CB4F79" w:rsidP="00664F5A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64F5A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 w:rsidRPr="00664F5A">
        <w:rPr>
          <w:color w:val="auto"/>
          <w:szCs w:val="28"/>
          <w:lang w:bidi="ru-RU"/>
        </w:rPr>
        <w:t>.</w:t>
      </w:r>
      <w:r>
        <w:rPr>
          <w:color w:val="auto"/>
          <w:szCs w:val="28"/>
          <w:lang w:bidi="ru-RU"/>
        </w:rPr>
        <w:t>4</w:t>
      </w:r>
      <w:r w:rsidRPr="00664F5A">
        <w:rPr>
          <w:color w:val="auto"/>
          <w:szCs w:val="28"/>
          <w:lang w:bidi="ru-RU"/>
        </w:rPr>
        <w:t xml:space="preserve"> СИВО дол</w:t>
      </w:r>
      <w:r w:rsidRPr="00664F5A">
        <w:rPr>
          <w:color w:val="auto"/>
          <w:szCs w:val="28"/>
          <w:lang w:bidi="ru-RU"/>
        </w:rPr>
        <w:t>жн</w:t>
      </w:r>
      <w:r>
        <w:rPr>
          <w:color w:val="auto"/>
          <w:szCs w:val="28"/>
          <w:lang w:bidi="ru-RU"/>
        </w:rPr>
        <w:t>а</w:t>
      </w:r>
      <w:r w:rsidRPr="00664F5A">
        <w:rPr>
          <w:color w:val="auto"/>
          <w:szCs w:val="28"/>
          <w:lang w:bidi="ru-RU"/>
        </w:rPr>
        <w:t xml:space="preserve"> обеспечивать создание следующих спецэффектов и явлений:</w:t>
      </w:r>
    </w:p>
    <w:p w14:paraId="00F65807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время суток (положение светил, ярких планет и навигационных звезд);</w:t>
      </w:r>
    </w:p>
    <w:p w14:paraId="00F65808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облачность (слоистые и кучевые облака различной интенсивности, выбор высоты верхней и нижней кромок облаков, количество слоев об</w:t>
      </w:r>
      <w:r w:rsidRPr="00EF65A9">
        <w:rPr>
          <w:lang w:bidi="ru-RU"/>
        </w:rPr>
        <w:t>лачности – до двух);</w:t>
      </w:r>
    </w:p>
    <w:p w14:paraId="00F65809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осадки (дождь, снег различной интенсивности и направления);</w:t>
      </w:r>
    </w:p>
    <w:p w14:paraId="00F6580A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туман, дальность видимости от 0</w:t>
      </w:r>
      <w:r>
        <w:rPr>
          <w:lang w:bidi="ru-RU"/>
        </w:rPr>
        <w:t xml:space="preserve"> км</w:t>
      </w:r>
      <w:r w:rsidRPr="00EF65A9">
        <w:rPr>
          <w:lang w:bidi="ru-RU"/>
        </w:rPr>
        <w:t xml:space="preserve"> до 20 км; </w:t>
      </w:r>
    </w:p>
    <w:p w14:paraId="00F6580B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одиночные и групповые огни постоянного и переменного свечения, рассеянного и направленного излучения (огни ВПП, населенные пункты</w:t>
      </w:r>
      <w:r w:rsidRPr="00EF65A9">
        <w:rPr>
          <w:lang w:bidi="ru-RU"/>
        </w:rPr>
        <w:t>, си</w:t>
      </w:r>
      <w:r w:rsidRPr="00EF65A9">
        <w:rPr>
          <w:lang w:bidi="ru-RU"/>
        </w:rPr>
        <w:t>г</w:t>
      </w:r>
      <w:r w:rsidRPr="00EF65A9">
        <w:rPr>
          <w:lang w:bidi="ru-RU"/>
        </w:rPr>
        <w:t>нальные огни и др.);</w:t>
      </w:r>
    </w:p>
    <w:p w14:paraId="00F6580C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посадочные фары;</w:t>
      </w:r>
    </w:p>
    <w:p w14:paraId="00F6580D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волнение водной поверхности, прибой, течение воды в реках;</w:t>
      </w:r>
    </w:p>
    <w:p w14:paraId="00F6580E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отражение в водной поверхности объектов, ландшафта, растител</w:t>
      </w:r>
      <w:r w:rsidRPr="00EF65A9">
        <w:rPr>
          <w:lang w:bidi="ru-RU"/>
        </w:rPr>
        <w:t>ь</w:t>
      </w:r>
      <w:r w:rsidRPr="00EF65A9">
        <w:rPr>
          <w:lang w:bidi="ru-RU"/>
        </w:rPr>
        <w:t>ности, облачности и т.д</w:t>
      </w:r>
      <w:r>
        <w:rPr>
          <w:lang w:bidi="ru-RU"/>
        </w:rPr>
        <w:t>.</w:t>
      </w:r>
      <w:r w:rsidRPr="00EF65A9">
        <w:rPr>
          <w:lang w:bidi="ru-RU"/>
        </w:rPr>
        <w:t>;</w:t>
      </w:r>
    </w:p>
    <w:p w14:paraId="00F6580F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тени от основных источников освещения, создаваемые объектами, соору</w:t>
      </w:r>
      <w:r w:rsidRPr="00EF65A9">
        <w:rPr>
          <w:lang w:bidi="ru-RU"/>
        </w:rPr>
        <w:t>жениями, растительностью, облачностью и т.д;</w:t>
      </w:r>
    </w:p>
    <w:p w14:paraId="00F65810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явления на земной и водной поверхностях, связанные с воздейств</w:t>
      </w:r>
      <w:r w:rsidRPr="00EF65A9">
        <w:rPr>
          <w:lang w:bidi="ru-RU"/>
        </w:rPr>
        <w:t>и</w:t>
      </w:r>
      <w:r w:rsidRPr="00EF65A9">
        <w:rPr>
          <w:lang w:bidi="ru-RU"/>
        </w:rPr>
        <w:t>ем воздушного потока от несущего винта;</w:t>
      </w:r>
    </w:p>
    <w:p w14:paraId="00F65811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инверсионные и дымовые следы от ЛА, АСП, БКО, трассеры пуль;</w:t>
      </w:r>
    </w:p>
    <w:p w14:paraId="00F65812" w14:textId="77777777" w:rsidR="00664F5A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взрывы воздушные, наземные, надводные;</w:t>
      </w:r>
    </w:p>
    <w:p w14:paraId="00F65813" w14:textId="77777777" w:rsidR="00664F5A" w:rsidRPr="00664F5A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EF65A9">
        <w:rPr>
          <w:lang w:bidi="ru-RU"/>
        </w:rPr>
        <w:t>дымы от</w:t>
      </w:r>
      <w:r w:rsidRPr="006C560D">
        <w:rPr>
          <w:lang w:bidi="ru-RU"/>
        </w:rPr>
        <w:t xml:space="preserve"> взрывов</w:t>
      </w:r>
      <w:r w:rsidRPr="00664F5A">
        <w:rPr>
          <w:color w:val="auto"/>
          <w:szCs w:val="28"/>
          <w:lang w:bidi="ru-RU"/>
        </w:rPr>
        <w:t xml:space="preserve"> и постоянных наземных источников.</w:t>
      </w:r>
    </w:p>
    <w:p w14:paraId="00F65814" w14:textId="77777777" w:rsidR="00664F5A" w:rsidRDefault="00CB4F79" w:rsidP="00664F5A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64F5A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 w:rsidRPr="00664F5A">
        <w:rPr>
          <w:color w:val="auto"/>
          <w:szCs w:val="28"/>
          <w:lang w:bidi="ru-RU"/>
        </w:rPr>
        <w:t>.</w:t>
      </w:r>
      <w:r>
        <w:rPr>
          <w:color w:val="auto"/>
          <w:szCs w:val="28"/>
          <w:lang w:bidi="ru-RU"/>
        </w:rPr>
        <w:t>5</w:t>
      </w:r>
      <w:r>
        <w:rPr>
          <w:color w:val="auto"/>
          <w:szCs w:val="28"/>
          <w:lang w:bidi="ru-RU"/>
        </w:rPr>
        <w:t xml:space="preserve"> </w:t>
      </w:r>
      <w:r w:rsidRPr="00E00CF3">
        <w:rPr>
          <w:szCs w:val="28"/>
        </w:rPr>
        <w:t>СИВО должна обеспечивать имитацию полета в зонах аэродромов взлета и посадки, кораблей базирования, маршрутного полета, районах выполн</w:t>
      </w:r>
      <w:r w:rsidRPr="00E00CF3">
        <w:rPr>
          <w:szCs w:val="28"/>
        </w:rPr>
        <w:t>е</w:t>
      </w:r>
      <w:r w:rsidRPr="00E00CF3">
        <w:rPr>
          <w:szCs w:val="28"/>
        </w:rPr>
        <w:t xml:space="preserve">ния задания. Размер базы данных подстилающей поверхности должен быть </w:t>
      </w:r>
      <w:r>
        <w:rPr>
          <w:szCs w:val="28"/>
        </w:rPr>
        <w:t xml:space="preserve"> </w:t>
      </w:r>
      <w:r>
        <w:rPr>
          <w:szCs w:val="28"/>
        </w:rPr>
        <w:t xml:space="preserve">        </w:t>
      </w:r>
      <w:r w:rsidRPr="00E00CF3">
        <w:rPr>
          <w:szCs w:val="28"/>
        </w:rPr>
        <w:t>не менее 5</w:t>
      </w:r>
      <w:r>
        <w:rPr>
          <w:szCs w:val="28"/>
        </w:rPr>
        <w:t>0</w:t>
      </w:r>
      <w:r w:rsidRPr="00E00CF3">
        <w:rPr>
          <w:szCs w:val="28"/>
        </w:rPr>
        <w:t>0x5</w:t>
      </w:r>
      <w:r>
        <w:rPr>
          <w:szCs w:val="28"/>
        </w:rPr>
        <w:t>0</w:t>
      </w:r>
      <w:r w:rsidRPr="00E00CF3">
        <w:rPr>
          <w:szCs w:val="28"/>
        </w:rPr>
        <w:t>0 км. Добавление в БД новых сцен и объектов (при дальнейшей эксплуатации) должно производиться без изменения ПО.</w:t>
      </w:r>
      <w:r w:rsidRPr="007F465B">
        <w:rPr>
          <w:color w:val="auto"/>
          <w:szCs w:val="28"/>
          <w:lang w:bidi="ru-RU"/>
        </w:rPr>
        <w:t xml:space="preserve"> </w:t>
      </w:r>
    </w:p>
    <w:p w14:paraId="00F65815" w14:textId="77777777" w:rsidR="007F465B" w:rsidRPr="007F465B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64F5A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 w:rsidRPr="00664F5A">
        <w:rPr>
          <w:color w:val="auto"/>
          <w:szCs w:val="28"/>
          <w:lang w:bidi="ru-RU"/>
        </w:rPr>
        <w:t>.</w:t>
      </w:r>
      <w:r>
        <w:rPr>
          <w:color w:val="auto"/>
          <w:szCs w:val="28"/>
          <w:lang w:bidi="ru-RU"/>
        </w:rPr>
        <w:t>6</w:t>
      </w:r>
      <w:r w:rsidRPr="007F465B">
        <w:rPr>
          <w:color w:val="auto"/>
          <w:szCs w:val="28"/>
          <w:lang w:bidi="ru-RU"/>
        </w:rPr>
        <w:t xml:space="preserve"> СИВВО должна обеспечивать переход между координатами непр</w:t>
      </w:r>
      <w:r w:rsidRPr="007F465B">
        <w:rPr>
          <w:color w:val="auto"/>
          <w:szCs w:val="28"/>
          <w:lang w:bidi="ru-RU"/>
        </w:rPr>
        <w:t>е</w:t>
      </w:r>
      <w:r w:rsidRPr="007F465B">
        <w:rPr>
          <w:color w:val="auto"/>
          <w:szCs w:val="28"/>
          <w:lang w:bidi="ru-RU"/>
        </w:rPr>
        <w:t>рывно в реальном времени на скорости, соответствующей</w:t>
      </w:r>
      <w:r w:rsidRPr="007F465B">
        <w:rPr>
          <w:color w:val="auto"/>
          <w:szCs w:val="28"/>
          <w:lang w:bidi="ru-RU"/>
        </w:rPr>
        <w:t xml:space="preserve"> полету вертолета;</w:t>
      </w:r>
    </w:p>
    <w:p w14:paraId="00F65816" w14:textId="77777777" w:rsidR="001E080B" w:rsidRPr="007F465B" w:rsidRDefault="00CB4F79" w:rsidP="00664F5A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64F5A">
        <w:rPr>
          <w:color w:val="auto"/>
          <w:szCs w:val="28"/>
          <w:lang w:bidi="ru-RU"/>
        </w:rPr>
        <w:lastRenderedPageBreak/>
        <w:t>3.</w:t>
      </w:r>
      <w:r>
        <w:rPr>
          <w:lang w:bidi="ru-RU"/>
        </w:rPr>
        <w:t>2.7</w:t>
      </w:r>
      <w:r w:rsidRPr="00664F5A">
        <w:rPr>
          <w:color w:val="auto"/>
          <w:szCs w:val="28"/>
          <w:lang w:bidi="ru-RU"/>
        </w:rPr>
        <w:t>.</w:t>
      </w:r>
      <w:r>
        <w:rPr>
          <w:color w:val="auto"/>
          <w:szCs w:val="28"/>
          <w:lang w:bidi="ru-RU"/>
        </w:rPr>
        <w:t>7</w:t>
      </w:r>
      <w:r w:rsidRPr="007F465B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У</w:t>
      </w:r>
      <w:r w:rsidRPr="007F465B">
        <w:rPr>
          <w:color w:val="auto"/>
          <w:szCs w:val="28"/>
          <w:lang w:bidi="ru-RU"/>
        </w:rPr>
        <w:t>правление изображе</w:t>
      </w:r>
      <w:r>
        <w:rPr>
          <w:color w:val="auto"/>
          <w:szCs w:val="28"/>
          <w:lang w:bidi="ru-RU"/>
        </w:rPr>
        <w:t xml:space="preserve">нием СИВВО </w:t>
      </w:r>
      <w:r>
        <w:rPr>
          <w:color w:val="auto"/>
          <w:szCs w:val="28"/>
          <w:lang w:bidi="ru-RU"/>
        </w:rPr>
        <w:t xml:space="preserve">должно </w:t>
      </w:r>
      <w:r>
        <w:rPr>
          <w:color w:val="auto"/>
          <w:szCs w:val="28"/>
          <w:lang w:bidi="ru-RU"/>
        </w:rPr>
        <w:t>осуществляется с АРМ</w:t>
      </w:r>
      <w:r w:rsidRPr="00664F5A">
        <w:rPr>
          <w:color w:val="auto"/>
          <w:szCs w:val="28"/>
          <w:lang w:bidi="ru-RU"/>
        </w:rPr>
        <w:t xml:space="preserve"> РКИ</w:t>
      </w:r>
      <w:r w:rsidRPr="007F465B">
        <w:rPr>
          <w:color w:val="auto"/>
          <w:szCs w:val="28"/>
          <w:lang w:bidi="ru-RU"/>
        </w:rPr>
        <w:t xml:space="preserve"> .</w:t>
      </w:r>
    </w:p>
    <w:p w14:paraId="00F65817" w14:textId="77777777" w:rsidR="001A7174" w:rsidRDefault="00CB4F79" w:rsidP="001A7174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664F5A">
        <w:rPr>
          <w:color w:val="auto"/>
          <w:szCs w:val="28"/>
          <w:lang w:bidi="ru-RU"/>
        </w:rPr>
        <w:t>3.</w:t>
      </w:r>
      <w:r>
        <w:rPr>
          <w:lang w:bidi="ru-RU"/>
        </w:rPr>
        <w:t>2.7</w:t>
      </w:r>
      <w:r w:rsidRPr="00664F5A">
        <w:rPr>
          <w:color w:val="auto"/>
          <w:szCs w:val="28"/>
          <w:lang w:bidi="ru-RU"/>
        </w:rPr>
        <w:t>.</w:t>
      </w:r>
      <w:r>
        <w:rPr>
          <w:color w:val="auto"/>
          <w:szCs w:val="28"/>
          <w:lang w:bidi="ru-RU"/>
        </w:rPr>
        <w:t>8</w:t>
      </w:r>
      <w:r w:rsidRPr="001A7174">
        <w:rPr>
          <w:color w:val="auto"/>
          <w:szCs w:val="28"/>
          <w:lang w:bidi="ru-RU"/>
        </w:rPr>
        <w:tab/>
        <w:t>Количество подвижных объектов должно составлять: не менее 16-ти наземных, 16-ти надводных, 16-ти воздушных целей и 2-х подводных целей.</w:t>
      </w:r>
    </w:p>
    <w:p w14:paraId="00F65818" w14:textId="77777777" w:rsidR="00637321" w:rsidRPr="00F5750B" w:rsidRDefault="00CB4F79" w:rsidP="00637321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П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р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м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ч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а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н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и</w:t>
      </w:r>
      <w:r>
        <w:rPr>
          <w:color w:val="auto"/>
          <w:sz w:val="24"/>
          <w:szCs w:val="24"/>
          <w:lang w:bidi="ru-RU"/>
        </w:rPr>
        <w:t xml:space="preserve"> </w:t>
      </w:r>
      <w:r w:rsidRPr="00F5750B">
        <w:rPr>
          <w:color w:val="auto"/>
          <w:sz w:val="24"/>
          <w:szCs w:val="24"/>
          <w:lang w:bidi="ru-RU"/>
        </w:rPr>
        <w:t>е</w:t>
      </w:r>
      <w:r>
        <w:rPr>
          <w:color w:val="auto"/>
          <w:sz w:val="24"/>
          <w:szCs w:val="24"/>
          <w:lang w:bidi="ru-RU"/>
        </w:rPr>
        <w:t xml:space="preserve"> -</w:t>
      </w:r>
      <w:r w:rsidRPr="00F5750B">
        <w:rPr>
          <w:color w:val="auto"/>
          <w:sz w:val="24"/>
          <w:szCs w:val="24"/>
          <w:lang w:bidi="ru-RU"/>
        </w:rPr>
        <w:t xml:space="preserve"> Требования к управлению подвижными объектами уточняются на этапе РКД.</w:t>
      </w:r>
    </w:p>
    <w:p w14:paraId="00F65819" w14:textId="77777777" w:rsidR="001A7174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</w:p>
    <w:p w14:paraId="00F6581A" w14:textId="77777777" w:rsidR="001E080B" w:rsidRPr="007F465B" w:rsidRDefault="00CB4F79" w:rsidP="007F465B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2.8</w:t>
      </w:r>
      <w:r>
        <w:rPr>
          <w:color w:val="auto"/>
          <w:szCs w:val="28"/>
          <w:lang w:bidi="ru-RU"/>
        </w:rPr>
        <w:t xml:space="preserve"> Требования назначения СИМ</w:t>
      </w:r>
    </w:p>
    <w:p w14:paraId="00F6581B" w14:textId="77777777" w:rsidR="001A7174" w:rsidRDefault="00CB4F79" w:rsidP="001A7174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3.2.8.1</w:t>
      </w:r>
      <w:r w:rsidRPr="001A7174">
        <w:rPr>
          <w:color w:val="auto"/>
          <w:szCs w:val="28"/>
          <w:lang w:bidi="ru-RU"/>
        </w:rPr>
        <w:t xml:space="preserve"> СИМ предназначена </w:t>
      </w:r>
      <w:r>
        <w:rPr>
          <w:color w:val="auto"/>
          <w:szCs w:val="28"/>
          <w:lang w:bidi="ru-RU"/>
        </w:rPr>
        <w:t xml:space="preserve">для </w:t>
      </w:r>
      <w:r w:rsidRPr="00D67465">
        <w:rPr>
          <w:szCs w:val="28"/>
        </w:rPr>
        <w:t>моделирования</w:t>
      </w:r>
      <w:r w:rsidRPr="009F7514">
        <w:rPr>
          <w:szCs w:val="28"/>
        </w:rPr>
        <w:t xml:space="preserve"> динамики полета, работы силовой установки, системы управления</w:t>
      </w:r>
      <w:r>
        <w:rPr>
          <w:szCs w:val="28"/>
        </w:rPr>
        <w:t>,</w:t>
      </w:r>
      <w:r w:rsidRPr="009F7514">
        <w:rPr>
          <w:szCs w:val="28"/>
        </w:rPr>
        <w:t xml:space="preserve"> </w:t>
      </w:r>
      <w:r w:rsidRPr="001A7174">
        <w:rPr>
          <w:color w:val="auto"/>
          <w:szCs w:val="28"/>
          <w:lang w:bidi="ru-RU"/>
        </w:rPr>
        <w:t xml:space="preserve">программной имитации работы изделий (систем) </w:t>
      </w:r>
      <w:r w:rsidRPr="001A7174">
        <w:rPr>
          <w:color w:val="auto"/>
          <w:szCs w:val="28"/>
          <w:lang w:bidi="ru-RU"/>
        </w:rPr>
        <w:t>БРЭО</w:t>
      </w:r>
      <w:r>
        <w:rPr>
          <w:color w:val="auto"/>
          <w:szCs w:val="28"/>
          <w:lang w:bidi="ru-RU"/>
        </w:rPr>
        <w:t xml:space="preserve"> и другого оборудования </w:t>
      </w:r>
      <w:r w:rsidRPr="00130652">
        <w:rPr>
          <w:lang w:bidi="ru-RU"/>
        </w:rPr>
        <w:t>изделия «450»</w:t>
      </w:r>
      <w:r>
        <w:rPr>
          <w:color w:val="auto"/>
          <w:szCs w:val="28"/>
          <w:lang w:bidi="ru-RU"/>
        </w:rPr>
        <w:t>.</w:t>
      </w:r>
    </w:p>
    <w:p w14:paraId="00F6581C" w14:textId="77777777" w:rsidR="001A7174" w:rsidRDefault="00CB4F79" w:rsidP="001A7174">
      <w:pPr>
        <w:spacing w:after="0" w:line="276" w:lineRule="auto"/>
        <w:ind w:left="-284" w:firstLine="709"/>
        <w:jc w:val="both"/>
        <w:rPr>
          <w:szCs w:val="28"/>
        </w:rPr>
      </w:pPr>
      <w:r>
        <w:rPr>
          <w:color w:val="auto"/>
          <w:szCs w:val="28"/>
          <w:lang w:bidi="ru-RU"/>
        </w:rPr>
        <w:t>3.2.8</w:t>
      </w:r>
      <w:r>
        <w:rPr>
          <w:szCs w:val="28"/>
        </w:rPr>
        <w:t xml:space="preserve">.2 СИМ </w:t>
      </w:r>
      <w:r w:rsidRPr="009F7514">
        <w:rPr>
          <w:szCs w:val="28"/>
        </w:rPr>
        <w:t>должн</w:t>
      </w:r>
      <w:r>
        <w:rPr>
          <w:szCs w:val="28"/>
        </w:rPr>
        <w:t>а</w:t>
      </w:r>
      <w:r w:rsidRPr="009F7514">
        <w:rPr>
          <w:szCs w:val="28"/>
        </w:rPr>
        <w:t xml:space="preserve"> обеспечивать адекватную имитацию движения </w:t>
      </w:r>
      <w:r>
        <w:rPr>
          <w:szCs w:val="28"/>
        </w:rPr>
        <w:t>верт</w:t>
      </w:r>
      <w:r>
        <w:rPr>
          <w:szCs w:val="28"/>
        </w:rPr>
        <w:t>о</w:t>
      </w:r>
      <w:r>
        <w:rPr>
          <w:szCs w:val="28"/>
        </w:rPr>
        <w:t xml:space="preserve">лета </w:t>
      </w:r>
      <w:r w:rsidRPr="009F7514">
        <w:rPr>
          <w:szCs w:val="28"/>
        </w:rPr>
        <w:t>в зависимости от режима полета, внешних условий и управляющих возде</w:t>
      </w:r>
      <w:r w:rsidRPr="009F7514">
        <w:rPr>
          <w:szCs w:val="28"/>
        </w:rPr>
        <w:t>й</w:t>
      </w:r>
      <w:r w:rsidRPr="009F7514">
        <w:rPr>
          <w:szCs w:val="28"/>
        </w:rPr>
        <w:t xml:space="preserve">ствий, а также характеристик и режима работы силовой установки и системы </w:t>
      </w:r>
      <w:r w:rsidRPr="009F7514">
        <w:rPr>
          <w:szCs w:val="28"/>
        </w:rPr>
        <w:t>управления.</w:t>
      </w:r>
    </w:p>
    <w:p w14:paraId="00F6581D" w14:textId="77777777" w:rsidR="001A7174" w:rsidRPr="001A7174" w:rsidRDefault="00CB4F79" w:rsidP="001A7174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3.2.8.3 СИМ </w:t>
      </w:r>
      <w:r w:rsidRPr="001A7174">
        <w:rPr>
          <w:color w:val="auto"/>
          <w:szCs w:val="28"/>
          <w:lang w:bidi="ru-RU"/>
        </w:rPr>
        <w:t xml:space="preserve">должно </w:t>
      </w:r>
      <w:r>
        <w:rPr>
          <w:color w:val="auto"/>
          <w:szCs w:val="28"/>
          <w:lang w:bidi="ru-RU"/>
        </w:rPr>
        <w:t>обеспечивать имитацию</w:t>
      </w:r>
      <w:r w:rsidRPr="001A7174">
        <w:rPr>
          <w:color w:val="auto"/>
          <w:szCs w:val="28"/>
          <w:lang w:bidi="ru-RU"/>
        </w:rPr>
        <w:t xml:space="preserve"> алгоритм</w:t>
      </w:r>
      <w:r>
        <w:rPr>
          <w:color w:val="auto"/>
          <w:szCs w:val="28"/>
          <w:lang w:bidi="ru-RU"/>
        </w:rPr>
        <w:t>ов</w:t>
      </w:r>
      <w:r w:rsidRPr="001A7174">
        <w:rPr>
          <w:color w:val="auto"/>
          <w:szCs w:val="28"/>
          <w:lang w:bidi="ru-RU"/>
        </w:rPr>
        <w:t>, логик и динамику работы</w:t>
      </w:r>
      <w:r>
        <w:rPr>
          <w:color w:val="auto"/>
          <w:szCs w:val="28"/>
          <w:lang w:bidi="ru-RU"/>
        </w:rPr>
        <w:t xml:space="preserve"> БРЭО,</w:t>
      </w:r>
      <w:r w:rsidRPr="001A7174">
        <w:rPr>
          <w:color w:val="auto"/>
          <w:szCs w:val="28"/>
          <w:lang w:bidi="ru-RU"/>
        </w:rPr>
        <w:t xml:space="preserve"> бортовых систем и оборудования </w:t>
      </w:r>
      <w:r>
        <w:rPr>
          <w:color w:val="auto"/>
          <w:szCs w:val="28"/>
          <w:lang w:bidi="ru-RU"/>
        </w:rPr>
        <w:t>вертолета в соответствии с лог</w:t>
      </w:r>
      <w:r>
        <w:rPr>
          <w:color w:val="auto"/>
          <w:szCs w:val="28"/>
          <w:lang w:bidi="ru-RU"/>
        </w:rPr>
        <w:t>и</w:t>
      </w:r>
      <w:r>
        <w:rPr>
          <w:color w:val="auto"/>
          <w:szCs w:val="28"/>
          <w:lang w:bidi="ru-RU"/>
        </w:rPr>
        <w:t>ками работы и протоколами информационного взаимодействия</w:t>
      </w:r>
      <w:r w:rsidRPr="001A7174">
        <w:rPr>
          <w:color w:val="auto"/>
          <w:szCs w:val="28"/>
          <w:lang w:bidi="ru-RU"/>
        </w:rPr>
        <w:t>.</w:t>
      </w:r>
    </w:p>
    <w:p w14:paraId="00F6581E" w14:textId="77777777" w:rsidR="001A7174" w:rsidRPr="001A7174" w:rsidRDefault="00CB4F79" w:rsidP="001A7174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3.2.8.4 СИМ</w:t>
      </w:r>
      <w:r w:rsidRPr="001A7174">
        <w:rPr>
          <w:color w:val="auto"/>
          <w:szCs w:val="28"/>
          <w:lang w:bidi="ru-RU"/>
        </w:rPr>
        <w:t xml:space="preserve"> должн</w:t>
      </w:r>
      <w:r>
        <w:rPr>
          <w:color w:val="auto"/>
          <w:szCs w:val="28"/>
          <w:lang w:bidi="ru-RU"/>
        </w:rPr>
        <w:t>а</w:t>
      </w:r>
      <w:r w:rsidRPr="001A7174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обеспечивать имитацию</w:t>
      </w:r>
      <w:r w:rsidRPr="001A7174">
        <w:rPr>
          <w:color w:val="auto"/>
          <w:szCs w:val="28"/>
          <w:lang w:bidi="ru-RU"/>
        </w:rPr>
        <w:t xml:space="preserve"> </w:t>
      </w:r>
      <w:r w:rsidRPr="001A7174">
        <w:rPr>
          <w:color w:val="auto"/>
          <w:szCs w:val="28"/>
          <w:lang w:bidi="ru-RU"/>
        </w:rPr>
        <w:t>алгоритм</w:t>
      </w:r>
      <w:r>
        <w:rPr>
          <w:color w:val="auto"/>
          <w:szCs w:val="28"/>
          <w:lang w:bidi="ru-RU"/>
        </w:rPr>
        <w:t>ов</w:t>
      </w:r>
      <w:r w:rsidRPr="001A7174">
        <w:rPr>
          <w:color w:val="auto"/>
          <w:szCs w:val="28"/>
          <w:lang w:bidi="ru-RU"/>
        </w:rPr>
        <w:t xml:space="preserve">, логик </w:t>
      </w:r>
      <w:r>
        <w:rPr>
          <w:color w:val="auto"/>
          <w:szCs w:val="28"/>
          <w:lang w:bidi="ru-RU"/>
        </w:rPr>
        <w:t xml:space="preserve">работы </w:t>
      </w:r>
      <w:r w:rsidRPr="001A7174">
        <w:rPr>
          <w:color w:val="auto"/>
          <w:szCs w:val="28"/>
          <w:lang w:bidi="ru-RU"/>
        </w:rPr>
        <w:t>и информационно</w:t>
      </w:r>
      <w:r>
        <w:rPr>
          <w:color w:val="auto"/>
          <w:szCs w:val="28"/>
          <w:lang w:bidi="ru-RU"/>
        </w:rPr>
        <w:t>го</w:t>
      </w:r>
      <w:r w:rsidRPr="001A7174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взаимодействия</w:t>
      </w:r>
      <w:r w:rsidRPr="001A7174">
        <w:rPr>
          <w:color w:val="auto"/>
          <w:szCs w:val="28"/>
          <w:lang w:bidi="ru-RU"/>
        </w:rPr>
        <w:t xml:space="preserve"> поисковых систем </w:t>
      </w:r>
      <w:r>
        <w:rPr>
          <w:color w:val="auto"/>
          <w:szCs w:val="28"/>
          <w:lang w:bidi="ru-RU"/>
        </w:rPr>
        <w:t>БРЭО</w:t>
      </w:r>
      <w:r>
        <w:rPr>
          <w:color w:val="auto"/>
          <w:szCs w:val="28"/>
          <w:lang w:bidi="ru-RU"/>
        </w:rPr>
        <w:t xml:space="preserve"> </w:t>
      </w:r>
      <w:r w:rsidRPr="00130652">
        <w:rPr>
          <w:lang w:bidi="ru-RU"/>
        </w:rPr>
        <w:t>изделия «450»</w:t>
      </w:r>
      <w:r w:rsidRPr="001A7174">
        <w:rPr>
          <w:color w:val="auto"/>
          <w:szCs w:val="28"/>
          <w:lang w:bidi="ru-RU"/>
        </w:rPr>
        <w:t>.</w:t>
      </w:r>
    </w:p>
    <w:p w14:paraId="00F6581F" w14:textId="77777777" w:rsidR="001E080B" w:rsidRDefault="00CB4F79" w:rsidP="001A7174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 w:rsidRPr="001A7174"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5.5 СИМ</w:t>
      </w:r>
      <w:r w:rsidRPr="001A7174">
        <w:rPr>
          <w:color w:val="auto"/>
          <w:szCs w:val="28"/>
          <w:lang w:bidi="ru-RU"/>
        </w:rPr>
        <w:t xml:space="preserve"> по составу и характеристикам моделируемых параметров </w:t>
      </w:r>
      <w:r>
        <w:rPr>
          <w:color w:val="auto"/>
          <w:szCs w:val="28"/>
          <w:lang w:bidi="ru-RU"/>
        </w:rPr>
        <w:t>изд</w:t>
      </w:r>
      <w:r>
        <w:rPr>
          <w:color w:val="auto"/>
          <w:szCs w:val="28"/>
          <w:lang w:bidi="ru-RU"/>
        </w:rPr>
        <w:t>е</w:t>
      </w:r>
      <w:r>
        <w:rPr>
          <w:color w:val="auto"/>
          <w:szCs w:val="28"/>
          <w:lang w:bidi="ru-RU"/>
        </w:rPr>
        <w:t xml:space="preserve">лий (систем) </w:t>
      </w:r>
      <w:r>
        <w:rPr>
          <w:color w:val="auto"/>
          <w:szCs w:val="28"/>
          <w:lang w:bidi="ru-RU"/>
        </w:rPr>
        <w:t>БРЭО</w:t>
      </w:r>
      <w:r>
        <w:rPr>
          <w:color w:val="auto"/>
          <w:szCs w:val="28"/>
          <w:lang w:bidi="ru-RU"/>
        </w:rPr>
        <w:t xml:space="preserve"> </w:t>
      </w:r>
      <w:r w:rsidRPr="00130652">
        <w:rPr>
          <w:lang w:bidi="ru-RU"/>
        </w:rPr>
        <w:t>изделия «450»</w:t>
      </w:r>
      <w:r>
        <w:rPr>
          <w:color w:val="auto"/>
          <w:szCs w:val="28"/>
          <w:lang w:bidi="ru-RU"/>
        </w:rPr>
        <w:t xml:space="preserve"> </w:t>
      </w:r>
      <w:r w:rsidRPr="001A7174">
        <w:rPr>
          <w:color w:val="auto"/>
          <w:szCs w:val="28"/>
          <w:lang w:bidi="ru-RU"/>
        </w:rPr>
        <w:t xml:space="preserve">должно обеспечивать алгоритмы, логику и информационное </w:t>
      </w:r>
      <w:r>
        <w:rPr>
          <w:color w:val="auto"/>
          <w:szCs w:val="28"/>
          <w:lang w:bidi="ru-RU"/>
        </w:rPr>
        <w:t>взаимод</w:t>
      </w:r>
      <w:r>
        <w:rPr>
          <w:color w:val="auto"/>
          <w:szCs w:val="28"/>
          <w:lang w:bidi="ru-RU"/>
        </w:rPr>
        <w:t xml:space="preserve">ействие </w:t>
      </w:r>
      <w:r w:rsidRPr="001A7174">
        <w:rPr>
          <w:color w:val="auto"/>
          <w:szCs w:val="28"/>
          <w:lang w:bidi="ru-RU"/>
        </w:rPr>
        <w:t xml:space="preserve">его работы с возможностью информационного взаимодействия с </w:t>
      </w:r>
      <w:r>
        <w:rPr>
          <w:color w:val="auto"/>
          <w:szCs w:val="28"/>
          <w:lang w:bidi="ru-RU"/>
        </w:rPr>
        <w:t>реальным</w:t>
      </w:r>
      <w:r w:rsidRPr="001A7174">
        <w:rPr>
          <w:color w:val="auto"/>
          <w:szCs w:val="28"/>
          <w:lang w:bidi="ru-RU"/>
        </w:rPr>
        <w:t xml:space="preserve"> оборудовани</w:t>
      </w:r>
      <w:r>
        <w:rPr>
          <w:color w:val="auto"/>
          <w:szCs w:val="28"/>
          <w:lang w:bidi="ru-RU"/>
        </w:rPr>
        <w:t>ем</w:t>
      </w:r>
      <w:r w:rsidRPr="001A7174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БРЭО</w:t>
      </w:r>
      <w:r w:rsidRPr="001A7174">
        <w:rPr>
          <w:color w:val="auto"/>
          <w:szCs w:val="28"/>
          <w:lang w:bidi="ru-RU"/>
        </w:rPr>
        <w:t>.</w:t>
      </w:r>
    </w:p>
    <w:p w14:paraId="00F65820" w14:textId="77777777" w:rsidR="00997A40" w:rsidRPr="00997A40" w:rsidRDefault="00CB4F79" w:rsidP="00997A4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3.2.8.6 </w:t>
      </w:r>
      <w:r w:rsidRPr="00997A40">
        <w:rPr>
          <w:color w:val="auto"/>
          <w:szCs w:val="28"/>
          <w:lang w:bidi="ru-RU"/>
        </w:rPr>
        <w:t xml:space="preserve">Все математические модели из состава </w:t>
      </w:r>
      <w:r>
        <w:rPr>
          <w:color w:val="auto"/>
          <w:szCs w:val="28"/>
          <w:lang w:bidi="ru-RU"/>
        </w:rPr>
        <w:t>СИМ</w:t>
      </w:r>
      <w:r w:rsidRPr="00997A40">
        <w:rPr>
          <w:color w:val="auto"/>
          <w:szCs w:val="28"/>
          <w:lang w:bidi="ru-RU"/>
        </w:rPr>
        <w:t xml:space="preserve"> должны быть взаим</w:t>
      </w:r>
      <w:r w:rsidRPr="00997A40">
        <w:rPr>
          <w:color w:val="auto"/>
          <w:szCs w:val="28"/>
          <w:lang w:bidi="ru-RU"/>
        </w:rPr>
        <w:t>о</w:t>
      </w:r>
      <w:r w:rsidRPr="00997A40">
        <w:rPr>
          <w:color w:val="auto"/>
          <w:szCs w:val="28"/>
          <w:lang w:bidi="ru-RU"/>
        </w:rPr>
        <w:t xml:space="preserve">связаны между собой в соответствии с их целевым назначением и свойствами, построены на единых методологических, технологических, математических и программных принципах. </w:t>
      </w:r>
    </w:p>
    <w:p w14:paraId="00F65821" w14:textId="77777777" w:rsidR="00997A40" w:rsidRDefault="00CB4F79" w:rsidP="00997A4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3.2.8.7 </w:t>
      </w:r>
      <w:r w:rsidRPr="00997A40">
        <w:rPr>
          <w:color w:val="auto"/>
          <w:szCs w:val="28"/>
          <w:lang w:bidi="ru-RU"/>
        </w:rPr>
        <w:t xml:space="preserve">Все математические модели из состава </w:t>
      </w:r>
      <w:r>
        <w:rPr>
          <w:color w:val="auto"/>
          <w:szCs w:val="28"/>
          <w:lang w:bidi="ru-RU"/>
        </w:rPr>
        <w:t>СИМ</w:t>
      </w:r>
      <w:r w:rsidRPr="00997A40">
        <w:rPr>
          <w:color w:val="auto"/>
          <w:szCs w:val="28"/>
          <w:lang w:bidi="ru-RU"/>
        </w:rPr>
        <w:t xml:space="preserve"> должны быть реализ</w:t>
      </w:r>
      <w:r w:rsidRPr="00997A40">
        <w:rPr>
          <w:color w:val="auto"/>
          <w:szCs w:val="28"/>
          <w:lang w:bidi="ru-RU"/>
        </w:rPr>
        <w:t>о</w:t>
      </w:r>
      <w:r w:rsidRPr="00997A40">
        <w:rPr>
          <w:color w:val="auto"/>
          <w:szCs w:val="28"/>
          <w:lang w:bidi="ru-RU"/>
        </w:rPr>
        <w:t>ваны в виде отдель</w:t>
      </w:r>
      <w:r w:rsidRPr="00997A40">
        <w:rPr>
          <w:color w:val="auto"/>
          <w:szCs w:val="28"/>
          <w:lang w:bidi="ru-RU"/>
        </w:rPr>
        <w:t>ных библиотек классов и функций, обеспечивающих простоту повторного использования.</w:t>
      </w:r>
    </w:p>
    <w:p w14:paraId="00F65822" w14:textId="77777777" w:rsidR="00637321" w:rsidRPr="007F465B" w:rsidRDefault="00CB4F79" w:rsidP="00637321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3.2.8.8 Должна быть обеспечена возможность разработки и включения в с</w:t>
      </w:r>
      <w:r>
        <w:rPr>
          <w:color w:val="auto"/>
          <w:szCs w:val="28"/>
          <w:lang w:bidi="ru-RU"/>
        </w:rPr>
        <w:t>о</w:t>
      </w:r>
      <w:r>
        <w:rPr>
          <w:color w:val="auto"/>
          <w:szCs w:val="28"/>
          <w:lang w:bidi="ru-RU"/>
        </w:rPr>
        <w:t xml:space="preserve">став СИМ новых и модификации существующих моделей средствами </w:t>
      </w:r>
      <w:r>
        <w:rPr>
          <w:color w:val="auto"/>
          <w:szCs w:val="28"/>
          <w:lang w:bidi="ru-RU"/>
        </w:rPr>
        <w:t>АО «НЦВ Миль и Камов»</w:t>
      </w:r>
      <w:r>
        <w:rPr>
          <w:color w:val="auto"/>
          <w:szCs w:val="28"/>
          <w:lang w:bidi="ru-RU"/>
        </w:rPr>
        <w:t>.</w:t>
      </w:r>
    </w:p>
    <w:p w14:paraId="00F65823" w14:textId="77777777" w:rsidR="00E72BAD" w:rsidRPr="00F5750B" w:rsidRDefault="00CB4F79" w:rsidP="00E72BAD">
      <w:pPr>
        <w:spacing w:after="0" w:line="276" w:lineRule="auto"/>
        <w:ind w:left="-284" w:firstLine="709"/>
        <w:jc w:val="both"/>
        <w:rPr>
          <w:sz w:val="24"/>
          <w:szCs w:val="24"/>
          <w:lang w:bidi="ru-RU"/>
        </w:rPr>
      </w:pPr>
      <w:r w:rsidRPr="00F5750B">
        <w:rPr>
          <w:sz w:val="24"/>
          <w:szCs w:val="24"/>
          <w:lang w:bidi="ru-RU"/>
        </w:rPr>
        <w:t>П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р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и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м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е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ч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а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н</w:t>
      </w:r>
      <w:r w:rsidRPr="00F5750B">
        <w:rPr>
          <w:sz w:val="24"/>
          <w:szCs w:val="24"/>
          <w:lang w:bidi="ru-RU"/>
        </w:rPr>
        <w:t xml:space="preserve"> </w:t>
      </w:r>
      <w:r w:rsidRPr="00F5750B">
        <w:rPr>
          <w:sz w:val="24"/>
          <w:szCs w:val="24"/>
          <w:lang w:bidi="ru-RU"/>
        </w:rPr>
        <w:t>и</w:t>
      </w:r>
      <w:r w:rsidRPr="00F5750B">
        <w:rPr>
          <w:sz w:val="24"/>
          <w:szCs w:val="24"/>
          <w:lang w:bidi="ru-RU"/>
        </w:rPr>
        <w:t xml:space="preserve"> я</w:t>
      </w:r>
    </w:p>
    <w:p w14:paraId="00F65824" w14:textId="77777777" w:rsidR="00E72BAD" w:rsidRPr="00F5750B" w:rsidRDefault="00CB4F79" w:rsidP="00E72BAD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sz w:val="24"/>
          <w:szCs w:val="24"/>
          <w:lang w:bidi="ru-RU"/>
        </w:rPr>
        <w:t>1.</w:t>
      </w:r>
      <w:r w:rsidRPr="00F5750B">
        <w:rPr>
          <w:sz w:val="24"/>
          <w:szCs w:val="24"/>
          <w:lang w:bidi="ru-RU"/>
        </w:rPr>
        <w:tab/>
        <w:t xml:space="preserve">Допускается использование рехостированной (адаптированной к </w:t>
      </w:r>
      <w:r w:rsidRPr="00F5750B">
        <w:rPr>
          <w:color w:val="auto"/>
          <w:sz w:val="24"/>
          <w:szCs w:val="24"/>
          <w:lang w:bidi="ru-RU"/>
        </w:rPr>
        <w:t>вычислительной среде СИМ) версии компонентов программного обеспечения ПО оборудования БРЭО.</w:t>
      </w:r>
    </w:p>
    <w:p w14:paraId="00F65825" w14:textId="77777777" w:rsidR="00E72BAD" w:rsidRPr="00F5750B" w:rsidRDefault="00CB4F79" w:rsidP="00E72BAD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2</w:t>
      </w:r>
      <w:r w:rsidRPr="00F5750B">
        <w:rPr>
          <w:color w:val="auto"/>
          <w:sz w:val="24"/>
          <w:szCs w:val="24"/>
          <w:lang w:bidi="ru-RU"/>
        </w:rPr>
        <w:tab/>
        <w:t>ПО математических</w:t>
      </w:r>
      <w:r w:rsidRPr="00F5750B">
        <w:rPr>
          <w:color w:val="auto"/>
          <w:sz w:val="24"/>
          <w:szCs w:val="24"/>
          <w:lang w:bidi="ru-RU"/>
        </w:rPr>
        <w:t xml:space="preserve"> моделей динамики полета, работы силовой установки, системы управления поставляет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>.</w:t>
      </w:r>
    </w:p>
    <w:p w14:paraId="00F65826" w14:textId="77777777" w:rsidR="00E72BAD" w:rsidRPr="00F5750B" w:rsidRDefault="00CB4F79" w:rsidP="00E72BAD">
      <w:pPr>
        <w:spacing w:after="0" w:line="276" w:lineRule="auto"/>
        <w:ind w:left="-284" w:firstLine="709"/>
        <w:jc w:val="both"/>
        <w:rPr>
          <w:color w:val="auto"/>
          <w:sz w:val="24"/>
          <w:szCs w:val="24"/>
          <w:lang w:bidi="ru-RU"/>
        </w:rPr>
      </w:pPr>
      <w:r w:rsidRPr="00F5750B">
        <w:rPr>
          <w:color w:val="auto"/>
          <w:sz w:val="24"/>
          <w:szCs w:val="24"/>
          <w:lang w:bidi="ru-RU"/>
        </w:rPr>
        <w:t>3</w:t>
      </w:r>
      <w:r w:rsidRPr="00F5750B">
        <w:rPr>
          <w:color w:val="auto"/>
          <w:sz w:val="24"/>
          <w:szCs w:val="24"/>
          <w:lang w:bidi="ru-RU"/>
        </w:rPr>
        <w:tab/>
        <w:t xml:space="preserve">ПО моделирования топливной системы, системы электроснабжения, взлетно-посадочных устройств поставляет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 xml:space="preserve">. </w:t>
      </w:r>
    </w:p>
    <w:p w14:paraId="00F65827" w14:textId="77777777" w:rsidR="001E080B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 w:rsidRPr="00F5750B">
        <w:rPr>
          <w:color w:val="auto"/>
          <w:sz w:val="24"/>
          <w:szCs w:val="24"/>
          <w:lang w:bidi="ru-RU"/>
        </w:rPr>
        <w:lastRenderedPageBreak/>
        <w:t xml:space="preserve">4. Состав поставляемых компонентов ПО моделирования функционирования бортовых систем и оборудования уточняется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color w:val="auto"/>
          <w:sz w:val="24"/>
          <w:szCs w:val="24"/>
          <w:lang w:bidi="ru-RU"/>
        </w:rPr>
        <w:t xml:space="preserve"> на этапе РКД перечнем, соглас</w:t>
      </w:r>
      <w:r w:rsidRPr="00F5750B">
        <w:rPr>
          <w:color w:val="auto"/>
          <w:sz w:val="24"/>
          <w:szCs w:val="24"/>
          <w:lang w:bidi="ru-RU"/>
        </w:rPr>
        <w:t>о</w:t>
      </w:r>
      <w:r w:rsidRPr="00F5750B">
        <w:rPr>
          <w:color w:val="auto"/>
          <w:sz w:val="24"/>
          <w:szCs w:val="24"/>
          <w:lang w:bidi="ru-RU"/>
        </w:rPr>
        <w:t>ванным</w:t>
      </w:r>
      <w:r w:rsidRPr="00F5750B">
        <w:rPr>
          <w:sz w:val="24"/>
          <w:szCs w:val="24"/>
          <w:lang w:bidi="ru-RU"/>
        </w:rPr>
        <w:t xml:space="preserve"> с Исполнителем.</w:t>
      </w:r>
    </w:p>
    <w:p w14:paraId="00F65828" w14:textId="77777777" w:rsidR="00E72BAD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</w:p>
    <w:p w14:paraId="00F65829" w14:textId="77777777" w:rsidR="00E72BAD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2.9</w:t>
      </w:r>
      <w:r>
        <w:rPr>
          <w:color w:val="auto"/>
          <w:szCs w:val="28"/>
          <w:lang w:bidi="ru-RU"/>
        </w:rPr>
        <w:t xml:space="preserve"> Требования назначения СКО</w:t>
      </w:r>
    </w:p>
    <w:p w14:paraId="00F6582A" w14:textId="77777777" w:rsidR="00E72BAD" w:rsidRDefault="00CB4F79" w:rsidP="00E72BAD">
      <w:pPr>
        <w:pStyle w:val="ae"/>
        <w:spacing w:after="0" w:line="276" w:lineRule="auto"/>
        <w:ind w:left="-284" w:firstLine="709"/>
        <w:contextualSpacing w:val="0"/>
        <w:jc w:val="both"/>
        <w:rPr>
          <w:lang w:bidi="ru-RU"/>
        </w:rPr>
      </w:pPr>
      <w:r>
        <w:rPr>
          <w:color w:val="auto"/>
          <w:szCs w:val="28"/>
          <w:lang w:bidi="ru-RU"/>
        </w:rPr>
        <w:t>3.2.9</w:t>
      </w:r>
      <w:r>
        <w:rPr>
          <w:szCs w:val="28"/>
        </w:rPr>
        <w:t xml:space="preserve">.1 </w:t>
      </w:r>
      <w:r>
        <w:rPr>
          <w:szCs w:val="28"/>
        </w:rPr>
        <w:t>СКО</w:t>
      </w:r>
      <w:r>
        <w:rPr>
          <w:szCs w:val="28"/>
        </w:rPr>
        <w:t xml:space="preserve"> должно</w:t>
      </w:r>
      <w:r w:rsidRPr="005B018A">
        <w:rPr>
          <w:szCs w:val="28"/>
        </w:rPr>
        <w:t xml:space="preserve"> о</w:t>
      </w:r>
      <w:r>
        <w:rPr>
          <w:lang w:bidi="ru-RU"/>
        </w:rPr>
        <w:t>беспечивать</w:t>
      </w:r>
      <w:r w:rsidRPr="005B018A">
        <w:rPr>
          <w:lang w:bidi="ru-RU"/>
        </w:rPr>
        <w:t xml:space="preserve"> инфор</w:t>
      </w:r>
      <w:r w:rsidRPr="005B018A">
        <w:rPr>
          <w:lang w:bidi="ru-RU"/>
        </w:rPr>
        <w:t xml:space="preserve">мационное взаимодействие </w:t>
      </w:r>
      <w:r>
        <w:rPr>
          <w:lang w:bidi="ru-RU"/>
        </w:rPr>
        <w:t>обор</w:t>
      </w:r>
      <w:r>
        <w:rPr>
          <w:lang w:bidi="ru-RU"/>
        </w:rPr>
        <w:t>у</w:t>
      </w:r>
      <w:r>
        <w:rPr>
          <w:lang w:bidi="ru-RU"/>
        </w:rPr>
        <w:t xml:space="preserve">дования </w:t>
      </w:r>
      <w:r w:rsidRPr="005B018A">
        <w:rPr>
          <w:lang w:bidi="ru-RU"/>
        </w:rPr>
        <w:t>в составе стенда</w:t>
      </w:r>
      <w:r>
        <w:rPr>
          <w:lang w:bidi="ru-RU"/>
        </w:rPr>
        <w:t xml:space="preserve"> по следующим интерфейсам, не менее:</w:t>
      </w:r>
    </w:p>
    <w:p w14:paraId="00F6582B" w14:textId="77777777" w:rsidR="00E72BAD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 xml:space="preserve">48 каналов </w:t>
      </w:r>
      <w:r>
        <w:rPr>
          <w:lang w:bidi="ru-RU"/>
        </w:rPr>
        <w:t>ARINC 664р7, среда распространения - волоконно-оптическая линия связи (длина волны (1310 ± 50) нм, тип оптического волокна – многомодовое, профиль оптичес</w:t>
      </w:r>
      <w:r>
        <w:rPr>
          <w:lang w:bidi="ru-RU"/>
        </w:rPr>
        <w:t>кого волокна 50/125 мкм), скорость передачи 100</w:t>
      </w:r>
      <w:r>
        <w:rPr>
          <w:lang w:bidi="ru-RU"/>
        </w:rPr>
        <w:t xml:space="preserve"> </w:t>
      </w:r>
      <w:r>
        <w:rPr>
          <w:lang w:bidi="ru-RU"/>
        </w:rPr>
        <w:t>Мбит/с</w:t>
      </w:r>
      <w:r w:rsidRPr="00EF65A9">
        <w:rPr>
          <w:lang w:bidi="ru-RU"/>
        </w:rPr>
        <w:t>;</w:t>
      </w:r>
    </w:p>
    <w:p w14:paraId="00F6582C" w14:textId="77777777" w:rsidR="00E72BAD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 xml:space="preserve">32 линии </w:t>
      </w:r>
      <w:r>
        <w:rPr>
          <w:lang w:bidi="ru-RU"/>
        </w:rPr>
        <w:t>мультиплексного информационного обмена (МКИО) в с</w:t>
      </w:r>
      <w:r>
        <w:rPr>
          <w:lang w:bidi="ru-RU"/>
        </w:rPr>
        <w:t>о</w:t>
      </w:r>
      <w:r>
        <w:rPr>
          <w:lang w:bidi="ru-RU"/>
        </w:rPr>
        <w:t>ответствии с ГОСТ Р 52070-2003</w:t>
      </w:r>
      <w:r w:rsidRPr="00EF65A9">
        <w:rPr>
          <w:lang w:bidi="ru-RU"/>
        </w:rPr>
        <w:t>;</w:t>
      </w:r>
    </w:p>
    <w:p w14:paraId="00F6582D" w14:textId="77777777" w:rsidR="00E72BAD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 xml:space="preserve">128 вх. линии </w:t>
      </w:r>
      <w:r>
        <w:rPr>
          <w:lang w:bidi="ru-RU"/>
        </w:rPr>
        <w:t>двуполярного последовательного кода в соответствии с ГОСТ 18977</w:t>
      </w:r>
      <w:r>
        <w:rPr>
          <w:lang w:bidi="ru-RU"/>
        </w:rPr>
        <w:t>-79</w:t>
      </w:r>
      <w:r>
        <w:rPr>
          <w:lang w:bidi="ru-RU"/>
        </w:rPr>
        <w:t xml:space="preserve"> и РТМ 1495</w:t>
      </w:r>
      <w:r>
        <w:rPr>
          <w:lang w:bidi="ru-RU"/>
        </w:rPr>
        <w:t>-75</w:t>
      </w:r>
      <w:r>
        <w:rPr>
          <w:lang w:bidi="ru-RU"/>
        </w:rPr>
        <w:t xml:space="preserve"> изм. 2,3</w:t>
      </w:r>
      <w:r w:rsidRPr="00EF65A9">
        <w:rPr>
          <w:lang w:bidi="ru-RU"/>
        </w:rPr>
        <w:t>;</w:t>
      </w:r>
    </w:p>
    <w:p w14:paraId="00F6582E" w14:textId="77777777" w:rsidR="00E72BAD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 xml:space="preserve">128 </w:t>
      </w:r>
      <w:r w:rsidRPr="00EF65A9">
        <w:rPr>
          <w:lang w:bidi="ru-RU"/>
        </w:rPr>
        <w:t xml:space="preserve">вых. линий </w:t>
      </w:r>
      <w:r w:rsidRPr="00EF65A9">
        <w:rPr>
          <w:lang w:bidi="ru-RU"/>
        </w:rPr>
        <w:t xml:space="preserve">линии </w:t>
      </w:r>
      <w:r>
        <w:rPr>
          <w:lang w:bidi="ru-RU"/>
        </w:rPr>
        <w:t>двуполярного последовательного кода в с</w:t>
      </w:r>
      <w:r>
        <w:rPr>
          <w:lang w:bidi="ru-RU"/>
        </w:rPr>
        <w:t>о</w:t>
      </w:r>
      <w:r>
        <w:rPr>
          <w:lang w:bidi="ru-RU"/>
        </w:rPr>
        <w:t>ответствии с ГОСТ 18977</w:t>
      </w:r>
      <w:r>
        <w:rPr>
          <w:lang w:bidi="ru-RU"/>
        </w:rPr>
        <w:t>-79</w:t>
      </w:r>
      <w:r>
        <w:rPr>
          <w:lang w:bidi="ru-RU"/>
        </w:rPr>
        <w:t xml:space="preserve"> и РТМ 1495</w:t>
      </w:r>
      <w:r>
        <w:rPr>
          <w:lang w:bidi="ru-RU"/>
        </w:rPr>
        <w:t>-75</w:t>
      </w:r>
      <w:r>
        <w:rPr>
          <w:lang w:bidi="ru-RU"/>
        </w:rPr>
        <w:t xml:space="preserve"> изм. 2,3;</w:t>
      </w:r>
    </w:p>
    <w:p w14:paraId="00F6582F" w14:textId="77777777" w:rsidR="00E72BAD" w:rsidRP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128 вх./вых. РК по ГОСТ 18977</w:t>
      </w:r>
      <w:r>
        <w:rPr>
          <w:lang w:bidi="ru-RU"/>
        </w:rPr>
        <w:t>-79</w:t>
      </w:r>
      <w:r w:rsidRPr="00EF65A9">
        <w:rPr>
          <w:lang w:bidi="ru-RU"/>
        </w:rPr>
        <w:t>;</w:t>
      </w:r>
    </w:p>
    <w:p w14:paraId="00F65830" w14:textId="77777777" w:rsidR="00637321" w:rsidRPr="00637321" w:rsidRDefault="00CB4F79" w:rsidP="00101EE5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24 канала FCh (ARINC 818), среда распространения - волоконно-оптическая линия связи (длина волны (1310 ± 50) нм, т</w:t>
      </w:r>
      <w:r w:rsidRPr="00EF65A9">
        <w:rPr>
          <w:lang w:bidi="ru-RU"/>
        </w:rPr>
        <w:t>ип оптического волокна - многомодовое, профиль оптического</w:t>
      </w:r>
      <w:r w:rsidRPr="00E72BAD">
        <w:rPr>
          <w:szCs w:val="28"/>
          <w:lang w:bidi="ru-RU"/>
        </w:rPr>
        <w:t xml:space="preserve"> волокна 50/125 мкм), скорость </w:t>
      </w:r>
      <w:r>
        <w:rPr>
          <w:szCs w:val="28"/>
          <w:lang w:bidi="ru-RU"/>
        </w:rPr>
        <w:br/>
      </w:r>
      <w:r w:rsidRPr="00E72BAD">
        <w:rPr>
          <w:szCs w:val="28"/>
          <w:lang w:bidi="ru-RU"/>
        </w:rPr>
        <w:t>2,125</w:t>
      </w:r>
      <w:r>
        <w:rPr>
          <w:szCs w:val="28"/>
          <w:lang w:bidi="ru-RU"/>
        </w:rPr>
        <w:t xml:space="preserve"> </w:t>
      </w:r>
      <w:r w:rsidRPr="00E72BAD">
        <w:rPr>
          <w:szCs w:val="28"/>
          <w:lang w:bidi="ru-RU"/>
        </w:rPr>
        <w:t>Гбит/с</w:t>
      </w:r>
      <w:r>
        <w:rPr>
          <w:szCs w:val="28"/>
          <w:lang w:bidi="ru-RU"/>
        </w:rPr>
        <w:t>.</w:t>
      </w:r>
    </w:p>
    <w:p w14:paraId="00F65831" w14:textId="77777777" w:rsidR="00637321" w:rsidRDefault="00CB4F79" w:rsidP="00101EE5">
      <w:pPr>
        <w:ind w:left="0" w:firstLine="709"/>
        <w:jc w:val="both"/>
        <w:rPr>
          <w:lang w:bidi="ru-RU"/>
        </w:rPr>
      </w:pPr>
      <w:r w:rsidRPr="00637321">
        <w:rPr>
          <w:lang w:bidi="ru-RU"/>
        </w:rPr>
        <w:t xml:space="preserve">Примечание: СКО должен  допускать возможность </w:t>
      </w:r>
      <w:r>
        <w:rPr>
          <w:lang w:bidi="ru-RU"/>
        </w:rPr>
        <w:t>увеличения</w:t>
      </w:r>
      <w:r w:rsidRPr="00637321">
        <w:rPr>
          <w:lang w:bidi="ru-RU"/>
        </w:rPr>
        <w:t xml:space="preserve"> каналов при необходимости.</w:t>
      </w:r>
    </w:p>
    <w:p w14:paraId="00F65832" w14:textId="77777777" w:rsidR="00E72BAD" w:rsidRDefault="00CB4F79" w:rsidP="00E72BAD">
      <w:pPr>
        <w:spacing w:after="0" w:line="276" w:lineRule="auto"/>
        <w:ind w:left="-284" w:firstLine="709"/>
        <w:jc w:val="both"/>
      </w:pPr>
      <w:r>
        <w:rPr>
          <w:color w:val="auto"/>
          <w:szCs w:val="28"/>
          <w:lang w:bidi="ru-RU"/>
        </w:rPr>
        <w:t>3.2.9</w:t>
      </w:r>
      <w:r>
        <w:t xml:space="preserve">.2 СКО должна обеспечивать ручное и программное </w:t>
      </w:r>
      <w:r w:rsidRPr="000C3951">
        <w:t>подключ</w:t>
      </w:r>
      <w:r w:rsidRPr="000C3951">
        <w:t>е</w:t>
      </w:r>
      <w:r w:rsidRPr="000C3951">
        <w:t>ние/отк</w:t>
      </w:r>
      <w:r w:rsidRPr="000C3951">
        <w:t xml:space="preserve">лючение </w:t>
      </w:r>
      <w:r>
        <w:t>программных имитаторов изделий</w:t>
      </w:r>
      <w:r w:rsidRPr="00646F73">
        <w:t xml:space="preserve"> (систем) </w:t>
      </w:r>
      <w:r w:rsidRPr="00646F73">
        <w:rPr>
          <w:szCs w:val="28"/>
        </w:rPr>
        <w:t>БРЭО</w:t>
      </w:r>
      <w:r w:rsidRPr="00646F73">
        <w:t xml:space="preserve"> </w:t>
      </w:r>
      <w:r>
        <w:t>к</w:t>
      </w:r>
      <w:r w:rsidRPr="001E4F45">
        <w:t>/</w:t>
      </w:r>
      <w:r>
        <w:t xml:space="preserve">от реального </w:t>
      </w:r>
      <w:r>
        <w:br/>
        <w:t>оборудования БРЭО</w:t>
      </w:r>
      <w:r>
        <w:t xml:space="preserve"> изделия «450»</w:t>
      </w:r>
      <w:r>
        <w:t>.</w:t>
      </w:r>
    </w:p>
    <w:p w14:paraId="00F65833" w14:textId="77777777" w:rsidR="00D858F1" w:rsidRDefault="00CB4F79" w:rsidP="00E72BAD">
      <w:pPr>
        <w:spacing w:after="0" w:line="276" w:lineRule="auto"/>
        <w:ind w:left="-284" w:firstLine="709"/>
        <w:jc w:val="both"/>
      </w:pPr>
    </w:p>
    <w:p w14:paraId="00F65834" w14:textId="77777777" w:rsidR="00D858F1" w:rsidRDefault="00CB4F79" w:rsidP="00E72BAD">
      <w:pPr>
        <w:spacing w:after="0" w:line="276" w:lineRule="auto"/>
        <w:ind w:left="-284" w:firstLine="709"/>
        <w:jc w:val="both"/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2.10</w:t>
      </w:r>
      <w:r>
        <w:rPr>
          <w:color w:val="auto"/>
          <w:szCs w:val="28"/>
          <w:lang w:bidi="ru-RU"/>
        </w:rPr>
        <w:t xml:space="preserve"> Требования назначения СХД</w:t>
      </w:r>
    </w:p>
    <w:p w14:paraId="00F65835" w14:textId="77777777" w:rsidR="00EF65A9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3.2.10</w:t>
      </w:r>
      <w:r>
        <w:rPr>
          <w:lang w:bidi="ru-RU"/>
        </w:rPr>
        <w:t>.1</w:t>
      </w:r>
      <w:r w:rsidRPr="00EF65A9">
        <w:rPr>
          <w:lang w:bidi="ru-RU"/>
        </w:rPr>
        <w:t xml:space="preserve"> </w:t>
      </w:r>
      <w:r>
        <w:rPr>
          <w:lang w:bidi="ru-RU"/>
        </w:rPr>
        <w:t>СХД</w:t>
      </w:r>
      <w:r w:rsidRPr="00EF65A9">
        <w:rPr>
          <w:lang w:bidi="ru-RU"/>
        </w:rPr>
        <w:t xml:space="preserve"> предназначен</w:t>
      </w:r>
      <w:r>
        <w:rPr>
          <w:lang w:bidi="ru-RU"/>
        </w:rPr>
        <w:t>а:</w:t>
      </w:r>
    </w:p>
    <w:p w14:paraId="00F65836" w14:textId="77777777" w:rsidR="00D858F1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EF65A9">
        <w:rPr>
          <w:lang w:bidi="ru-RU"/>
        </w:rPr>
        <w:t>для хранения ПО стенда</w:t>
      </w:r>
      <w:r>
        <w:rPr>
          <w:lang w:bidi="ru-RU"/>
        </w:rPr>
        <w:t>,</w:t>
      </w:r>
      <w:r w:rsidRPr="00EF65A9">
        <w:rPr>
          <w:lang w:bidi="ru-RU"/>
        </w:rPr>
        <w:t xml:space="preserve"> ПО изделий (систем) БРЭО</w:t>
      </w:r>
      <w:r>
        <w:rPr>
          <w:lang w:bidi="ru-RU"/>
        </w:rPr>
        <w:t xml:space="preserve"> </w:t>
      </w:r>
      <w:r>
        <w:t>изделия «450»</w:t>
      </w:r>
      <w:r>
        <w:rPr>
          <w:lang w:bidi="ru-RU"/>
        </w:rPr>
        <w:t>;</w:t>
      </w:r>
    </w:p>
    <w:p w14:paraId="00F65837" w14:textId="77777777" w:rsidR="00637321" w:rsidRDefault="00CB4F79" w:rsidP="00637321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оперативного восстановления любой из хранимых конфигураций ПО стенда на всем оборудовании;</w:t>
      </w:r>
    </w:p>
    <w:p w14:paraId="00F65838" w14:textId="77777777" w:rsidR="00EF65A9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для хранения и управления данными, зарегистрированными в ходе работы стенда.</w:t>
      </w:r>
    </w:p>
    <w:p w14:paraId="00F65839" w14:textId="77777777" w:rsidR="00C473AF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3.2.10</w:t>
      </w:r>
      <w:r>
        <w:rPr>
          <w:lang w:bidi="ru-RU"/>
        </w:rPr>
        <w:t>.2</w:t>
      </w:r>
      <w:r>
        <w:rPr>
          <w:lang w:bidi="ru-RU"/>
        </w:rPr>
        <w:t xml:space="preserve"> СХД должна обеспечивать:</w:t>
      </w:r>
    </w:p>
    <w:p w14:paraId="00F6583A" w14:textId="77777777" w:rsidR="00C473AF" w:rsidRDefault="00CB4F79" w:rsidP="00C473AF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 xml:space="preserve">регистрацию информационных линий интерфейсов </w:t>
      </w:r>
      <w:r w:rsidRPr="00EF65A9">
        <w:rPr>
          <w:lang w:bidi="ru-RU"/>
        </w:rPr>
        <w:t>изделий (</w:t>
      </w:r>
      <w:r w:rsidRPr="00EF65A9">
        <w:rPr>
          <w:lang w:bidi="ru-RU"/>
        </w:rPr>
        <w:t>с</w:t>
      </w:r>
      <w:r w:rsidRPr="00EF65A9">
        <w:rPr>
          <w:lang w:bidi="ru-RU"/>
        </w:rPr>
        <w:t>и</w:t>
      </w:r>
      <w:r w:rsidRPr="00EF65A9">
        <w:rPr>
          <w:lang w:bidi="ru-RU"/>
        </w:rPr>
        <w:t>стем) БРЭО</w:t>
      </w:r>
      <w:r>
        <w:rPr>
          <w:lang w:bidi="ru-RU"/>
        </w:rPr>
        <w:t xml:space="preserve"> </w:t>
      </w:r>
      <w:r>
        <w:t>изделия «450»</w:t>
      </w:r>
      <w:r>
        <w:rPr>
          <w:lang w:bidi="ru-RU"/>
        </w:rPr>
        <w:t>;</w:t>
      </w:r>
    </w:p>
    <w:p w14:paraId="00F6583B" w14:textId="77777777" w:rsidR="00C473AF" w:rsidRDefault="00CB4F79" w:rsidP="00C473AF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сопоставление и синхронизация в едином времени состояний и</w:t>
      </w:r>
      <w:r>
        <w:rPr>
          <w:lang w:bidi="ru-RU"/>
        </w:rPr>
        <w:t>н</w:t>
      </w:r>
      <w:r>
        <w:rPr>
          <w:lang w:bidi="ru-RU"/>
        </w:rPr>
        <w:t xml:space="preserve">формационных линий интерфейсов </w:t>
      </w:r>
      <w:r w:rsidRPr="00EF65A9">
        <w:rPr>
          <w:lang w:bidi="ru-RU"/>
        </w:rPr>
        <w:t>изделий (систем) БРЭО</w:t>
      </w:r>
      <w:r>
        <w:rPr>
          <w:lang w:bidi="ru-RU"/>
        </w:rPr>
        <w:t xml:space="preserve"> </w:t>
      </w:r>
      <w:r>
        <w:t>изделия «450»</w:t>
      </w:r>
      <w:r>
        <w:rPr>
          <w:lang w:bidi="ru-RU"/>
        </w:rPr>
        <w:t>;</w:t>
      </w:r>
    </w:p>
    <w:p w14:paraId="00F6583C" w14:textId="77777777" w:rsidR="00C473AF" w:rsidRDefault="00CB4F79" w:rsidP="00C473AF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сведение и запись в единый файл данных информационного обмена интерфейсов систем БРЭО;</w:t>
      </w:r>
    </w:p>
    <w:p w14:paraId="00F6583D" w14:textId="77777777" w:rsidR="00C473AF" w:rsidRDefault="00CB4F79" w:rsidP="00C473AF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распаковку, ра</w:t>
      </w:r>
      <w:r>
        <w:rPr>
          <w:lang w:bidi="ru-RU"/>
        </w:rPr>
        <w:t>сшифровку и обработку файла данных информац</w:t>
      </w:r>
      <w:r>
        <w:rPr>
          <w:lang w:bidi="ru-RU"/>
        </w:rPr>
        <w:t>и</w:t>
      </w:r>
      <w:r>
        <w:rPr>
          <w:lang w:bidi="ru-RU"/>
        </w:rPr>
        <w:t xml:space="preserve">онного обмена интерфейсов </w:t>
      </w:r>
      <w:r w:rsidRPr="00EF65A9">
        <w:rPr>
          <w:lang w:bidi="ru-RU"/>
        </w:rPr>
        <w:t>изделий (систем) БРЭО</w:t>
      </w:r>
      <w:r>
        <w:rPr>
          <w:lang w:bidi="ru-RU"/>
        </w:rPr>
        <w:t xml:space="preserve"> </w:t>
      </w:r>
      <w:r>
        <w:t>изделия «450»</w:t>
      </w:r>
      <w:r>
        <w:rPr>
          <w:lang w:bidi="ru-RU"/>
        </w:rPr>
        <w:t>;</w:t>
      </w:r>
      <w:r>
        <w:rPr>
          <w:lang w:bidi="ru-RU"/>
        </w:rPr>
        <w:t xml:space="preserve"> </w:t>
      </w:r>
    </w:p>
    <w:p w14:paraId="00F6583E" w14:textId="77777777" w:rsidR="00C473AF" w:rsidRDefault="00CB4F79" w:rsidP="00C473AF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6B71E3">
        <w:rPr>
          <w:lang w:bidi="ru-RU"/>
        </w:rPr>
        <w:lastRenderedPageBreak/>
        <w:t>отображение</w:t>
      </w:r>
      <w:r w:rsidRPr="006B71E3">
        <w:rPr>
          <w:color w:val="auto"/>
          <w:szCs w:val="28"/>
          <w:lang w:bidi="ru-RU"/>
        </w:rPr>
        <w:t xml:space="preserve"> и регистрацию потоковой видеоинформации в разр</w:t>
      </w:r>
      <w:r w:rsidRPr="006B71E3">
        <w:rPr>
          <w:color w:val="auto"/>
          <w:szCs w:val="28"/>
          <w:lang w:bidi="ru-RU"/>
        </w:rPr>
        <w:t>е</w:t>
      </w:r>
      <w:r w:rsidRPr="006B71E3">
        <w:rPr>
          <w:color w:val="auto"/>
          <w:szCs w:val="28"/>
          <w:lang w:bidi="ru-RU"/>
        </w:rPr>
        <w:t xml:space="preserve">шении источника от систем </w:t>
      </w:r>
      <w:r>
        <w:rPr>
          <w:color w:val="auto"/>
          <w:szCs w:val="28"/>
          <w:lang w:bidi="ru-RU"/>
        </w:rPr>
        <w:t xml:space="preserve">и имитаторов </w:t>
      </w:r>
      <w:r w:rsidRPr="00EF65A9">
        <w:rPr>
          <w:lang w:bidi="ru-RU"/>
        </w:rPr>
        <w:t>изделий (систем) БРЭО</w:t>
      </w:r>
      <w:r>
        <w:rPr>
          <w:lang w:bidi="ru-RU"/>
        </w:rPr>
        <w:t xml:space="preserve"> </w:t>
      </w:r>
      <w:r>
        <w:t>изделия «450»</w:t>
      </w:r>
      <w:r w:rsidRPr="006B71E3">
        <w:rPr>
          <w:color w:val="auto"/>
          <w:szCs w:val="28"/>
          <w:lang w:bidi="ru-RU"/>
        </w:rPr>
        <w:t>.</w:t>
      </w:r>
    </w:p>
    <w:p w14:paraId="00F6583F" w14:textId="77777777" w:rsidR="00EF65A9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 w:rsidRPr="00EF65A9">
        <w:rPr>
          <w:lang w:bidi="ru-RU"/>
        </w:rPr>
        <w:t>Надежность хр</w:t>
      </w:r>
      <w:r w:rsidRPr="00EF65A9">
        <w:rPr>
          <w:lang w:bidi="ru-RU"/>
        </w:rPr>
        <w:t>анения</w:t>
      </w:r>
      <w:r>
        <w:rPr>
          <w:lang w:bidi="ru-RU"/>
        </w:rPr>
        <w:t xml:space="preserve"> данных</w:t>
      </w:r>
      <w:r w:rsidRPr="00EF65A9">
        <w:rPr>
          <w:lang w:bidi="ru-RU"/>
        </w:rPr>
        <w:t xml:space="preserve"> должна обеспечиваться организацией жес</w:t>
      </w:r>
      <w:r w:rsidRPr="00EF65A9">
        <w:rPr>
          <w:lang w:bidi="ru-RU"/>
        </w:rPr>
        <w:t>т</w:t>
      </w:r>
      <w:r w:rsidRPr="00EF65A9">
        <w:rPr>
          <w:lang w:bidi="ru-RU"/>
        </w:rPr>
        <w:t>ких дисков в рейд-массив уровня не ниже 10-го уровня</w:t>
      </w:r>
      <w:r>
        <w:rPr>
          <w:lang w:bidi="ru-RU"/>
        </w:rPr>
        <w:t>.</w:t>
      </w:r>
    </w:p>
    <w:p w14:paraId="00F65840" w14:textId="77777777" w:rsidR="00EF65A9" w:rsidRDefault="00CB4F79" w:rsidP="00E72BAD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3.2.10</w:t>
      </w:r>
      <w:r>
        <w:rPr>
          <w:lang w:bidi="ru-RU"/>
        </w:rPr>
        <w:t xml:space="preserve">.3 СХД </w:t>
      </w:r>
      <w:r w:rsidRPr="00EF65A9">
        <w:rPr>
          <w:lang w:bidi="ru-RU"/>
        </w:rPr>
        <w:t>должна обеспечивать управление конфигурацией всех хран</w:t>
      </w:r>
      <w:r w:rsidRPr="00EF65A9">
        <w:rPr>
          <w:lang w:bidi="ru-RU"/>
        </w:rPr>
        <w:t>и</w:t>
      </w:r>
      <w:r w:rsidRPr="00EF65A9">
        <w:rPr>
          <w:lang w:bidi="ru-RU"/>
        </w:rPr>
        <w:t>мых данных.</w:t>
      </w:r>
    </w:p>
    <w:p w14:paraId="00F65841" w14:textId="77777777" w:rsidR="00EF65A9" w:rsidRDefault="00CB4F79" w:rsidP="00EF65A9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3.2.10</w:t>
      </w:r>
      <w:r>
        <w:rPr>
          <w:lang w:bidi="ru-RU"/>
        </w:rPr>
        <w:t>.4</w:t>
      </w:r>
      <w:r>
        <w:rPr>
          <w:lang w:bidi="ru-RU"/>
        </w:rPr>
        <w:t xml:space="preserve"> СХД</w:t>
      </w:r>
      <w:r>
        <w:rPr>
          <w:lang w:bidi="ru-RU"/>
        </w:rPr>
        <w:t xml:space="preserve"> должна иметь встроенный язык запросов, позволяющий пол</w:t>
      </w:r>
      <w:r>
        <w:rPr>
          <w:lang w:bidi="ru-RU"/>
        </w:rPr>
        <w:t>ь</w:t>
      </w:r>
      <w:r>
        <w:rPr>
          <w:lang w:bidi="ru-RU"/>
        </w:rPr>
        <w:t>з</w:t>
      </w:r>
      <w:r>
        <w:rPr>
          <w:lang w:bidi="ru-RU"/>
        </w:rPr>
        <w:t>ователю выбирать зарегистрированные данные</w:t>
      </w:r>
      <w:r>
        <w:rPr>
          <w:lang w:bidi="ru-RU"/>
        </w:rPr>
        <w:t xml:space="preserve">, </w:t>
      </w:r>
      <w:r>
        <w:rPr>
          <w:lang w:bidi="ru-RU"/>
        </w:rPr>
        <w:t>например</w:t>
      </w:r>
      <w:r>
        <w:rPr>
          <w:lang w:bidi="ru-RU"/>
        </w:rPr>
        <w:t>:</w:t>
      </w:r>
    </w:p>
    <w:p w14:paraId="00F65842" w14:textId="77777777" w:rsidR="00EF65A9" w:rsidRDefault="00CB4F79" w:rsidP="00826266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идентификатор записи;</w:t>
      </w:r>
    </w:p>
    <w:p w14:paraId="00F65843" w14:textId="77777777" w:rsidR="00EF65A9" w:rsidRDefault="00CB4F79" w:rsidP="00826266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врем</w:t>
      </w:r>
      <w:r>
        <w:rPr>
          <w:lang w:bidi="ru-RU"/>
        </w:rPr>
        <w:t>я</w:t>
      </w:r>
      <w:r>
        <w:rPr>
          <w:lang w:bidi="ru-RU"/>
        </w:rPr>
        <w:t xml:space="preserve"> и дат</w:t>
      </w:r>
      <w:r>
        <w:rPr>
          <w:lang w:bidi="ru-RU"/>
        </w:rPr>
        <w:t>а</w:t>
      </w:r>
      <w:r>
        <w:rPr>
          <w:lang w:bidi="ru-RU"/>
        </w:rPr>
        <w:t xml:space="preserve"> начала и конца участка записи;</w:t>
      </w:r>
    </w:p>
    <w:p w14:paraId="00F65844" w14:textId="77777777" w:rsidR="00EF65A9" w:rsidRDefault="00CB4F79" w:rsidP="00826266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им</w:t>
      </w:r>
      <w:r>
        <w:rPr>
          <w:lang w:bidi="ru-RU"/>
        </w:rPr>
        <w:t>я</w:t>
      </w:r>
      <w:r>
        <w:rPr>
          <w:lang w:bidi="ru-RU"/>
        </w:rPr>
        <w:t xml:space="preserve"> экспериментатора, выполнившего запись;</w:t>
      </w:r>
    </w:p>
    <w:p w14:paraId="00F65845" w14:textId="77777777" w:rsidR="00EF65A9" w:rsidRDefault="00CB4F79" w:rsidP="00826266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набор параметров и сигналов;</w:t>
      </w:r>
    </w:p>
    <w:p w14:paraId="00F65846" w14:textId="77777777" w:rsidR="00EF65A9" w:rsidRDefault="00CB4F79" w:rsidP="00826266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диапазон значений параметров и сигналов.</w:t>
      </w:r>
    </w:p>
    <w:p w14:paraId="00F65847" w14:textId="77777777" w:rsidR="00EF65A9" w:rsidRDefault="00CB4F79" w:rsidP="00EF65A9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lang w:bidi="ru-RU"/>
        </w:rPr>
        <w:t xml:space="preserve">Примечание – </w:t>
      </w:r>
      <w:r>
        <w:rPr>
          <w:lang w:bidi="ru-RU"/>
        </w:rPr>
        <w:t>Перечень признаков для выбора данных определяется пере</w:t>
      </w:r>
      <w:r>
        <w:rPr>
          <w:lang w:bidi="ru-RU"/>
        </w:rPr>
        <w:t>ч</w:t>
      </w:r>
      <w:r>
        <w:rPr>
          <w:lang w:bidi="ru-RU"/>
        </w:rPr>
        <w:t xml:space="preserve">нем согласованным с </w:t>
      </w:r>
      <w:r>
        <w:rPr>
          <w:color w:val="auto"/>
          <w:szCs w:val="28"/>
          <w:lang w:bidi="ru-RU"/>
        </w:rPr>
        <w:t>АО «НЦВ Миль и Камов»</w:t>
      </w:r>
      <w:r>
        <w:rPr>
          <w:lang w:bidi="ru-RU"/>
        </w:rPr>
        <w:t>.</w:t>
      </w:r>
    </w:p>
    <w:p w14:paraId="00F65848" w14:textId="77777777" w:rsidR="00EF65A9" w:rsidRDefault="00CB4F79" w:rsidP="00EF65A9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color w:val="auto"/>
          <w:szCs w:val="28"/>
          <w:lang w:bidi="ru-RU"/>
        </w:rPr>
        <w:t>3.2.10</w:t>
      </w:r>
      <w:r>
        <w:rPr>
          <w:lang w:bidi="ru-RU"/>
        </w:rPr>
        <w:t>.5 СХД</w:t>
      </w:r>
      <w:r>
        <w:rPr>
          <w:lang w:bidi="ru-RU"/>
        </w:rPr>
        <w:t xml:space="preserve"> должна обеспечивать выдачу выбранных данных в темпе рег</w:t>
      </w:r>
      <w:r>
        <w:rPr>
          <w:lang w:bidi="ru-RU"/>
        </w:rPr>
        <w:t>и</w:t>
      </w:r>
      <w:r>
        <w:rPr>
          <w:lang w:bidi="ru-RU"/>
        </w:rPr>
        <w:t>страции или в ином темпе, выбранном пользователем.</w:t>
      </w:r>
    </w:p>
    <w:p w14:paraId="00F65849" w14:textId="77777777" w:rsidR="006B71E3" w:rsidRDefault="00CB4F79" w:rsidP="00EF65A9">
      <w:pPr>
        <w:spacing w:after="0" w:line="276" w:lineRule="auto"/>
        <w:ind w:left="-284" w:firstLine="709"/>
        <w:jc w:val="both"/>
        <w:rPr>
          <w:lang w:bidi="ru-RU"/>
        </w:rPr>
      </w:pPr>
    </w:p>
    <w:p w14:paraId="00F6584A" w14:textId="77777777" w:rsidR="006B71E3" w:rsidRDefault="00CB4F79" w:rsidP="00EF65A9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2.11</w:t>
      </w:r>
      <w:r>
        <w:rPr>
          <w:color w:val="auto"/>
          <w:szCs w:val="28"/>
          <w:lang w:bidi="ru-RU"/>
        </w:rPr>
        <w:t xml:space="preserve"> Требования назначения монитора</w:t>
      </w:r>
      <w:r>
        <w:rPr>
          <w:color w:val="auto"/>
          <w:szCs w:val="28"/>
          <w:lang w:bidi="ru-RU"/>
        </w:rPr>
        <w:t xml:space="preserve"> линий</w:t>
      </w:r>
    </w:p>
    <w:p w14:paraId="00F6584B" w14:textId="77777777" w:rsidR="006B71E3" w:rsidRDefault="00CB4F79" w:rsidP="006B71E3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 xml:space="preserve">3.2.11.1 </w:t>
      </w:r>
      <w:r w:rsidRPr="006B71E3">
        <w:rPr>
          <w:color w:val="auto"/>
          <w:szCs w:val="28"/>
          <w:lang w:bidi="ru-RU"/>
        </w:rPr>
        <w:t>Монитор линий предназначен для мониторинга интерфейсных л</w:t>
      </w:r>
      <w:r w:rsidRPr="006B71E3">
        <w:rPr>
          <w:color w:val="auto"/>
          <w:szCs w:val="28"/>
          <w:lang w:bidi="ru-RU"/>
        </w:rPr>
        <w:t>и</w:t>
      </w:r>
      <w:r w:rsidRPr="006B71E3">
        <w:rPr>
          <w:color w:val="auto"/>
          <w:szCs w:val="28"/>
          <w:lang w:bidi="ru-RU"/>
        </w:rPr>
        <w:t xml:space="preserve">ний </w:t>
      </w:r>
      <w:r>
        <w:rPr>
          <w:color w:val="auto"/>
          <w:szCs w:val="28"/>
          <w:lang w:bidi="ru-RU"/>
        </w:rPr>
        <w:t>стенда</w:t>
      </w:r>
      <w:r w:rsidRPr="006B71E3">
        <w:rPr>
          <w:color w:val="auto"/>
          <w:szCs w:val="28"/>
          <w:lang w:bidi="ru-RU"/>
        </w:rPr>
        <w:t xml:space="preserve"> в реальном времени с возможностью регистрации.</w:t>
      </w:r>
    </w:p>
    <w:p w14:paraId="00F6584C" w14:textId="77777777" w:rsidR="006B71E3" w:rsidRDefault="00CB4F79" w:rsidP="00AB64F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3.2.11.2 Монитор линий должен обеспечивать</w:t>
      </w:r>
      <w:r>
        <w:rPr>
          <w:color w:val="auto"/>
          <w:szCs w:val="28"/>
          <w:lang w:bidi="ru-RU"/>
        </w:rPr>
        <w:t xml:space="preserve"> </w:t>
      </w:r>
      <w:r w:rsidRPr="006B71E3">
        <w:rPr>
          <w:lang w:bidi="ru-RU"/>
        </w:rPr>
        <w:t>отображение</w:t>
      </w:r>
      <w:r w:rsidRPr="006C560D">
        <w:rPr>
          <w:lang w:bidi="ru-RU"/>
        </w:rPr>
        <w:t xml:space="preserve"> в реальном вр</w:t>
      </w:r>
      <w:r w:rsidRPr="006C560D">
        <w:rPr>
          <w:lang w:bidi="ru-RU"/>
        </w:rPr>
        <w:t>е</w:t>
      </w:r>
      <w:r w:rsidRPr="006C560D">
        <w:rPr>
          <w:lang w:bidi="ru-RU"/>
        </w:rPr>
        <w:t xml:space="preserve">мени </w:t>
      </w:r>
      <w:r w:rsidRPr="00AB64F0">
        <w:rPr>
          <w:color w:val="auto"/>
          <w:szCs w:val="28"/>
          <w:lang w:bidi="ru-RU"/>
        </w:rPr>
        <w:t>состояния</w:t>
      </w:r>
      <w:r w:rsidRPr="006C560D">
        <w:rPr>
          <w:lang w:bidi="ru-RU"/>
        </w:rPr>
        <w:t xml:space="preserve"> информационного обмена всех интерфейсных</w:t>
      </w:r>
      <w:r w:rsidRPr="006C560D">
        <w:rPr>
          <w:lang w:bidi="ru-RU"/>
        </w:rPr>
        <w:t xml:space="preserve"> линий обмена</w:t>
      </w:r>
      <w:r w:rsidRPr="006B71E3">
        <w:rPr>
          <w:color w:val="auto"/>
          <w:szCs w:val="28"/>
          <w:lang w:bidi="ru-RU"/>
        </w:rPr>
        <w:t>.</w:t>
      </w:r>
    </w:p>
    <w:p w14:paraId="00F6584D" w14:textId="77777777" w:rsidR="00AB64F0" w:rsidRDefault="00CB4F79" w:rsidP="00EF65A9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</w:p>
    <w:p w14:paraId="00F6584E" w14:textId="77777777" w:rsidR="006B71E3" w:rsidRDefault="00CB4F79" w:rsidP="00EF65A9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2.12</w:t>
      </w:r>
      <w:r>
        <w:rPr>
          <w:color w:val="auto"/>
          <w:szCs w:val="28"/>
          <w:lang w:bidi="ru-RU"/>
        </w:rPr>
        <w:t xml:space="preserve"> Требования назначения </w:t>
      </w:r>
      <w:r>
        <w:rPr>
          <w:color w:val="auto"/>
          <w:szCs w:val="28"/>
          <w:lang w:bidi="ru-RU"/>
        </w:rPr>
        <w:t>СЭС</w:t>
      </w:r>
    </w:p>
    <w:p w14:paraId="00F6584F" w14:textId="77777777" w:rsidR="006E29EE" w:rsidRDefault="00CB4F79" w:rsidP="00EF65A9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3.2.12.1 СЭС предназначена для обеспечения:</w:t>
      </w:r>
    </w:p>
    <w:p w14:paraId="00F65850" w14:textId="77777777" w:rsidR="006E29EE" w:rsidRPr="007C6EF8" w:rsidRDefault="00CB4F79" w:rsidP="002668CA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 w:rsidRPr="007C6EF8">
        <w:rPr>
          <w:lang w:bidi="ru-RU"/>
        </w:rPr>
        <w:t xml:space="preserve">электропитания </w:t>
      </w:r>
      <w:r w:rsidRPr="00EF65A9">
        <w:rPr>
          <w:lang w:bidi="ru-RU"/>
        </w:rPr>
        <w:t>изделий (систем) БРЭО</w:t>
      </w:r>
      <w:r>
        <w:rPr>
          <w:lang w:bidi="ru-RU"/>
        </w:rPr>
        <w:t xml:space="preserve"> </w:t>
      </w:r>
      <w:r>
        <w:t>изделия «450»</w:t>
      </w:r>
      <w:r w:rsidRPr="007C6EF8">
        <w:rPr>
          <w:lang w:bidi="ru-RU"/>
        </w:rPr>
        <w:t xml:space="preserve"> постоянным током напряжением </w:t>
      </w:r>
      <w:r w:rsidRPr="007C6EF8">
        <w:rPr>
          <w:lang w:bidi="ru-RU"/>
        </w:rPr>
        <w:t>2</w:t>
      </w:r>
      <w:r>
        <w:rPr>
          <w:lang w:bidi="ru-RU"/>
        </w:rPr>
        <w:t>7</w:t>
      </w:r>
      <w:r w:rsidRPr="007C6EF8">
        <w:rPr>
          <w:lang w:bidi="ru-RU"/>
        </w:rPr>
        <w:t xml:space="preserve"> </w:t>
      </w:r>
      <w:r w:rsidRPr="007C6EF8">
        <w:rPr>
          <w:lang w:bidi="ru-RU"/>
        </w:rPr>
        <w:t>В, переменным током 115 В и частотой 400 Гц</w:t>
      </w:r>
      <w:r>
        <w:rPr>
          <w:lang w:bidi="ru-RU"/>
        </w:rPr>
        <w:t xml:space="preserve"> </w:t>
      </w:r>
      <w:r w:rsidRPr="00217ED8">
        <w:t xml:space="preserve">с </w:t>
      </w:r>
      <w:r w:rsidRPr="00587C67">
        <w:t xml:space="preserve">показателями и нормами качества в </w:t>
      </w:r>
      <w:r w:rsidRPr="00587C67">
        <w:t>соответствии</w:t>
      </w:r>
      <w:r>
        <w:t xml:space="preserve"> с </w:t>
      </w:r>
      <w:r w:rsidRPr="00EA0E37">
        <w:t>ГОСТ Р 54073</w:t>
      </w:r>
      <w:r w:rsidRPr="00217ED8">
        <w:t>-2017</w:t>
      </w:r>
      <w:r w:rsidRPr="007C6EF8">
        <w:rPr>
          <w:lang w:bidi="ru-RU"/>
        </w:rPr>
        <w:t>;</w:t>
      </w:r>
    </w:p>
    <w:p w14:paraId="00F65851" w14:textId="77777777" w:rsidR="006E29EE" w:rsidRDefault="00CB4F79" w:rsidP="002668CA">
      <w:pPr>
        <w:pStyle w:val="ae"/>
        <w:numPr>
          <w:ilvl w:val="0"/>
          <w:numId w:val="5"/>
        </w:numPr>
        <w:ind w:left="0" w:firstLine="426"/>
        <w:jc w:val="both"/>
        <w:rPr>
          <w:color w:val="auto"/>
          <w:szCs w:val="28"/>
          <w:lang w:bidi="ru-RU"/>
        </w:rPr>
      </w:pPr>
      <w:r w:rsidRPr="007C6EF8">
        <w:rPr>
          <w:lang w:bidi="ru-RU"/>
        </w:rPr>
        <w:t>переменным</w:t>
      </w:r>
      <w:r>
        <w:rPr>
          <w:color w:val="auto"/>
          <w:szCs w:val="28"/>
          <w:lang w:bidi="ru-RU"/>
        </w:rPr>
        <w:t xml:space="preserve"> током напряжение 220 В частотой 50 Гц для обеспечения питания систем (подсистем) стенда</w:t>
      </w:r>
      <w:r>
        <w:rPr>
          <w:color w:val="auto"/>
          <w:szCs w:val="28"/>
          <w:lang w:bidi="ru-RU"/>
        </w:rPr>
        <w:t xml:space="preserve"> </w:t>
      </w:r>
      <w:r w:rsidRPr="00902B1D">
        <w:t>с показателями и нормами качества в соо</w:t>
      </w:r>
      <w:r w:rsidRPr="00902B1D">
        <w:t>т</w:t>
      </w:r>
      <w:r w:rsidRPr="00902B1D">
        <w:t>ветствии с ГОСТ 32144-2017</w:t>
      </w:r>
      <w:r>
        <w:rPr>
          <w:color w:val="auto"/>
          <w:szCs w:val="28"/>
          <w:lang w:bidi="ru-RU"/>
        </w:rPr>
        <w:t>.</w:t>
      </w:r>
    </w:p>
    <w:p w14:paraId="00F65852" w14:textId="77777777" w:rsid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2</w:t>
      </w:r>
      <w:r>
        <w:rPr>
          <w:color w:val="auto"/>
          <w:szCs w:val="28"/>
          <w:lang w:bidi="ru-RU"/>
        </w:rPr>
        <w:t xml:space="preserve"> Потребление </w:t>
      </w:r>
      <w:r w:rsidRPr="00EF65A9">
        <w:rPr>
          <w:lang w:bidi="ru-RU"/>
        </w:rPr>
        <w:t>изделий (систем) БРЭО</w:t>
      </w:r>
      <w:r>
        <w:rPr>
          <w:lang w:bidi="ru-RU"/>
        </w:rPr>
        <w:t xml:space="preserve"> </w:t>
      </w:r>
      <w:r>
        <w:t>изделия «450</w:t>
      </w:r>
      <w:r>
        <w:t>»</w:t>
      </w:r>
      <w:r>
        <w:rPr>
          <w:color w:val="auto"/>
          <w:szCs w:val="28"/>
          <w:lang w:bidi="ru-RU"/>
        </w:rPr>
        <w:t xml:space="preserve"> не </w:t>
      </w:r>
      <w:r>
        <w:rPr>
          <w:color w:val="auto"/>
          <w:szCs w:val="28"/>
          <w:lang w:bidi="ru-RU"/>
        </w:rPr>
        <w:t>более</w:t>
      </w:r>
      <w:r>
        <w:rPr>
          <w:color w:val="auto"/>
          <w:szCs w:val="28"/>
          <w:lang w:bidi="ru-RU"/>
        </w:rPr>
        <w:t>:</w:t>
      </w:r>
    </w:p>
    <w:p w14:paraId="00F65853" w14:textId="77777777" w:rsidR="006E29EE" w:rsidRPr="007C6EF8" w:rsidRDefault="00CB4F79" w:rsidP="002668CA">
      <w:pPr>
        <w:pStyle w:val="ae"/>
        <w:numPr>
          <w:ilvl w:val="0"/>
          <w:numId w:val="5"/>
        </w:numPr>
        <w:ind w:left="0" w:firstLine="426"/>
        <w:jc w:val="both"/>
        <w:rPr>
          <w:lang w:bidi="ru-RU"/>
        </w:rPr>
      </w:pPr>
      <w:r>
        <w:rPr>
          <w:lang w:bidi="ru-RU"/>
        </w:rPr>
        <w:t>15</w:t>
      </w:r>
      <w:r w:rsidRPr="007C6EF8">
        <w:rPr>
          <w:lang w:bidi="ru-RU"/>
        </w:rPr>
        <w:t xml:space="preserve"> кВт от источника 27 В;</w:t>
      </w:r>
    </w:p>
    <w:p w14:paraId="00F65854" w14:textId="77777777" w:rsidR="006E29EE" w:rsidRDefault="00CB4F79" w:rsidP="002668CA">
      <w:pPr>
        <w:pStyle w:val="ae"/>
        <w:numPr>
          <w:ilvl w:val="0"/>
          <w:numId w:val="5"/>
        </w:numPr>
        <w:ind w:left="0" w:firstLine="426"/>
        <w:jc w:val="both"/>
        <w:rPr>
          <w:color w:val="auto"/>
          <w:szCs w:val="28"/>
          <w:lang w:bidi="ru-RU"/>
        </w:rPr>
      </w:pPr>
      <w:r>
        <w:rPr>
          <w:lang w:bidi="ru-RU"/>
        </w:rPr>
        <w:t>10</w:t>
      </w:r>
      <w:r w:rsidRPr="006C560D">
        <w:rPr>
          <w:lang w:bidi="ru-RU"/>
        </w:rPr>
        <w:t xml:space="preserve"> кВ</w:t>
      </w:r>
      <w:r>
        <w:rPr>
          <w:lang w:bidi="ru-RU"/>
        </w:rPr>
        <w:t>т</w:t>
      </w:r>
      <w:r>
        <w:rPr>
          <w:color w:val="auto"/>
          <w:szCs w:val="28"/>
          <w:lang w:bidi="ru-RU"/>
        </w:rPr>
        <w:t xml:space="preserve"> от источника тока 115 В частотой 400 Гц</w:t>
      </w:r>
    </w:p>
    <w:p w14:paraId="00F65855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3</w:t>
      </w:r>
      <w:r>
        <w:rPr>
          <w:color w:val="auto"/>
          <w:szCs w:val="28"/>
          <w:lang w:bidi="ru-RU"/>
        </w:rPr>
        <w:t xml:space="preserve"> </w:t>
      </w:r>
      <w:r w:rsidRPr="006E29EE">
        <w:rPr>
          <w:color w:val="auto"/>
          <w:szCs w:val="28"/>
          <w:lang w:bidi="ru-RU"/>
        </w:rPr>
        <w:t>Качество электропитания должно соответствовать ГОСТ Р 54073-2017.</w:t>
      </w:r>
    </w:p>
    <w:p w14:paraId="00F65856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4</w:t>
      </w:r>
      <w:r w:rsidRPr="006E29EE">
        <w:rPr>
          <w:color w:val="auto"/>
          <w:szCs w:val="28"/>
          <w:lang w:bidi="ru-RU"/>
        </w:rPr>
        <w:t xml:space="preserve"> СЭС должна обеспечивать возможность автономного подсоедин</w:t>
      </w:r>
      <w:r w:rsidRPr="006E29EE">
        <w:rPr>
          <w:color w:val="auto"/>
          <w:szCs w:val="28"/>
          <w:lang w:bidi="ru-RU"/>
        </w:rPr>
        <w:t>е</w:t>
      </w:r>
      <w:r w:rsidRPr="006E29EE">
        <w:rPr>
          <w:color w:val="auto"/>
          <w:szCs w:val="28"/>
          <w:lang w:bidi="ru-RU"/>
        </w:rPr>
        <w:t xml:space="preserve">ния и включения/отключения </w:t>
      </w:r>
      <w:r w:rsidRPr="006E29EE">
        <w:rPr>
          <w:color w:val="auto"/>
          <w:szCs w:val="28"/>
          <w:lang w:bidi="ru-RU"/>
        </w:rPr>
        <w:t>оборудования БРЭО и аппаратуры стендового об</w:t>
      </w:r>
      <w:r w:rsidRPr="006E29EE">
        <w:rPr>
          <w:color w:val="auto"/>
          <w:szCs w:val="28"/>
          <w:lang w:bidi="ru-RU"/>
        </w:rPr>
        <w:t>о</w:t>
      </w:r>
      <w:r w:rsidRPr="006E29EE">
        <w:rPr>
          <w:color w:val="auto"/>
          <w:szCs w:val="28"/>
          <w:lang w:bidi="ru-RU"/>
        </w:rPr>
        <w:t>рудования.</w:t>
      </w:r>
    </w:p>
    <w:p w14:paraId="00F65857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lastRenderedPageBreak/>
        <w:t>3.2.12.</w:t>
      </w:r>
      <w:r>
        <w:rPr>
          <w:color w:val="auto"/>
          <w:szCs w:val="28"/>
          <w:lang w:bidi="ru-RU"/>
        </w:rPr>
        <w:t>5</w:t>
      </w:r>
      <w:r w:rsidRPr="006E29EE">
        <w:rPr>
          <w:color w:val="auto"/>
          <w:szCs w:val="28"/>
          <w:lang w:bidi="ru-RU"/>
        </w:rPr>
        <w:t xml:space="preserve"> СЭС должна иметь приборы контроля величины напряжения и п</w:t>
      </w:r>
      <w:r w:rsidRPr="006E29EE">
        <w:rPr>
          <w:color w:val="auto"/>
          <w:szCs w:val="28"/>
          <w:lang w:bidi="ru-RU"/>
        </w:rPr>
        <w:t>о</w:t>
      </w:r>
      <w:r w:rsidRPr="006E29EE">
        <w:rPr>
          <w:color w:val="auto"/>
          <w:szCs w:val="28"/>
          <w:lang w:bidi="ru-RU"/>
        </w:rPr>
        <w:t>требляемого тока по каждому виду электропитания.</w:t>
      </w:r>
    </w:p>
    <w:p w14:paraId="00F65858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6</w:t>
      </w:r>
      <w:r w:rsidRPr="006E29EE">
        <w:rPr>
          <w:color w:val="auto"/>
          <w:szCs w:val="28"/>
          <w:lang w:bidi="ru-RU"/>
        </w:rPr>
        <w:t xml:space="preserve"> Эле</w:t>
      </w:r>
      <w:r>
        <w:rPr>
          <w:color w:val="auto"/>
          <w:szCs w:val="28"/>
          <w:lang w:bidi="ru-RU"/>
        </w:rPr>
        <w:t xml:space="preserve">ктроснабжение оборудования БРЭО </w:t>
      </w:r>
      <w:r>
        <w:rPr>
          <w:color w:val="auto"/>
          <w:szCs w:val="28"/>
          <w:lang w:bidi="ru-RU"/>
        </w:rPr>
        <w:t xml:space="preserve">должно </w:t>
      </w:r>
      <w:r w:rsidRPr="006E29EE">
        <w:rPr>
          <w:color w:val="auto"/>
          <w:szCs w:val="28"/>
          <w:lang w:bidi="ru-RU"/>
        </w:rPr>
        <w:t>осуществляется от щитов электропи</w:t>
      </w:r>
      <w:r w:rsidRPr="006E29EE">
        <w:rPr>
          <w:color w:val="auto"/>
          <w:szCs w:val="28"/>
          <w:lang w:bidi="ru-RU"/>
        </w:rPr>
        <w:t>тания.</w:t>
      </w:r>
    </w:p>
    <w:p w14:paraId="00F65859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7</w:t>
      </w:r>
      <w:r w:rsidRPr="006E29EE">
        <w:rPr>
          <w:color w:val="auto"/>
          <w:szCs w:val="28"/>
          <w:lang w:bidi="ru-RU"/>
        </w:rPr>
        <w:t xml:space="preserve"> Управление электропитанием должно осуществляться от панели питания и управления.</w:t>
      </w:r>
    </w:p>
    <w:p w14:paraId="00F6585A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8</w:t>
      </w:r>
      <w:r w:rsidRPr="006E29EE">
        <w:rPr>
          <w:color w:val="auto"/>
          <w:szCs w:val="28"/>
          <w:lang w:bidi="ru-RU"/>
        </w:rPr>
        <w:t xml:space="preserve"> Для каждого изделия (системы) БРЭО в качестве коммутационной аппаратуры защиты должны применяться автоматы защиты цепи.</w:t>
      </w:r>
    </w:p>
    <w:p w14:paraId="00F6585B" w14:textId="77777777" w:rsidR="006E29EE" w:rsidRP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>
        <w:rPr>
          <w:color w:val="auto"/>
          <w:szCs w:val="28"/>
          <w:lang w:bidi="ru-RU"/>
        </w:rPr>
        <w:t>9</w:t>
      </w:r>
      <w:r w:rsidRPr="006E29EE">
        <w:rPr>
          <w:color w:val="auto"/>
          <w:szCs w:val="28"/>
          <w:lang w:bidi="ru-RU"/>
        </w:rPr>
        <w:t xml:space="preserve"> Для обеспечения надеж</w:t>
      </w:r>
      <w:r w:rsidRPr="006E29EE">
        <w:rPr>
          <w:color w:val="auto"/>
          <w:szCs w:val="28"/>
          <w:lang w:bidi="ru-RU"/>
        </w:rPr>
        <w:t xml:space="preserve">ности </w:t>
      </w:r>
      <w:r>
        <w:rPr>
          <w:color w:val="auto"/>
          <w:szCs w:val="28"/>
          <w:lang w:bidi="ru-RU"/>
        </w:rPr>
        <w:t>АРМ, РМП (</w:t>
      </w:r>
      <w:r w:rsidRPr="006E29EE">
        <w:rPr>
          <w:color w:val="auto"/>
          <w:szCs w:val="28"/>
          <w:lang w:bidi="ru-RU"/>
        </w:rPr>
        <w:t>ПЭВМ</w:t>
      </w:r>
      <w:r>
        <w:rPr>
          <w:color w:val="auto"/>
          <w:szCs w:val="28"/>
          <w:lang w:bidi="ru-RU"/>
        </w:rPr>
        <w:t>)</w:t>
      </w:r>
      <w:r w:rsidRPr="006E29EE">
        <w:rPr>
          <w:color w:val="auto"/>
          <w:szCs w:val="28"/>
          <w:lang w:bidi="ru-RU"/>
        </w:rPr>
        <w:t xml:space="preserve"> должны быть снабжены блоками бесперебойного энергопитания с защитой от перенапряжений и коротких замыканий сети.</w:t>
      </w:r>
    </w:p>
    <w:p w14:paraId="00F6585C" w14:textId="77777777" w:rsidR="006E29EE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3.2.12.</w:t>
      </w:r>
      <w:r w:rsidRPr="006E29EE">
        <w:rPr>
          <w:color w:val="auto"/>
          <w:szCs w:val="28"/>
          <w:lang w:bidi="ru-RU"/>
        </w:rPr>
        <w:t>9 Электропитание средств вычислительной техники, освещения и т.п. должно осуществляться от промышленной сети перем</w:t>
      </w:r>
      <w:r w:rsidRPr="006E29EE">
        <w:rPr>
          <w:color w:val="auto"/>
          <w:szCs w:val="28"/>
          <w:lang w:bidi="ru-RU"/>
        </w:rPr>
        <w:t>енного тока напряжением 220 В частотой 50 Гц и мощностью не более 5 кВт.</w:t>
      </w:r>
    </w:p>
    <w:p w14:paraId="00F6585D" w14:textId="77777777" w:rsidR="00D233AB" w:rsidRDefault="00CB4F79" w:rsidP="006E29EE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lang w:bidi="ru-RU"/>
        </w:rPr>
        <w:t xml:space="preserve">3.2.12.10 СЭС должна обеспечивать </w:t>
      </w:r>
      <w:r w:rsidRPr="00237603">
        <w:rPr>
          <w:lang w:bidi="ru-RU"/>
        </w:rPr>
        <w:t>электропитание регулируемого подсв</w:t>
      </w:r>
      <w:r w:rsidRPr="00237603">
        <w:rPr>
          <w:lang w:bidi="ru-RU"/>
        </w:rPr>
        <w:t>е</w:t>
      </w:r>
      <w:r w:rsidRPr="00237603">
        <w:rPr>
          <w:lang w:bidi="ru-RU"/>
        </w:rPr>
        <w:t xml:space="preserve">та аппаратуры БРЭО должно осуществляться однополярными прямоугольными импульсами положительной амплитудой (5,25 ± </w:t>
      </w:r>
      <w:r w:rsidRPr="00237603">
        <w:rPr>
          <w:lang w:bidi="ru-RU"/>
        </w:rPr>
        <w:t>0,25) В, с постоянной частотой (130 ± 10) Гц и регулируемой длительностью</w:t>
      </w:r>
      <w:r>
        <w:rPr>
          <w:lang w:bidi="ru-RU"/>
        </w:rPr>
        <w:t>.</w:t>
      </w:r>
    </w:p>
    <w:p w14:paraId="00F6585E" w14:textId="77777777" w:rsidR="006B71E3" w:rsidRDefault="00CB4F79" w:rsidP="00EF65A9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</w:p>
    <w:p w14:paraId="00F6585F" w14:textId="77777777" w:rsidR="006B71E3" w:rsidRDefault="00CB4F79" w:rsidP="00997A4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2.13</w:t>
      </w:r>
      <w:r>
        <w:rPr>
          <w:color w:val="auto"/>
          <w:szCs w:val="28"/>
          <w:lang w:bidi="ru-RU"/>
        </w:rPr>
        <w:t xml:space="preserve"> </w:t>
      </w:r>
      <w:r w:rsidRPr="00997A40">
        <w:rPr>
          <w:color w:val="auto"/>
          <w:szCs w:val="28"/>
          <w:lang w:bidi="ru-RU"/>
        </w:rPr>
        <w:t xml:space="preserve">РМП </w:t>
      </w:r>
      <w:r>
        <w:rPr>
          <w:color w:val="auto"/>
          <w:szCs w:val="28"/>
          <w:lang w:bidi="ru-RU"/>
        </w:rPr>
        <w:t xml:space="preserve">предназначены для сопровождения эксплуатации и </w:t>
      </w:r>
      <w:r w:rsidRPr="00997A40">
        <w:rPr>
          <w:color w:val="auto"/>
          <w:szCs w:val="28"/>
          <w:lang w:bidi="ru-RU"/>
        </w:rPr>
        <w:t>должны обеспечивать возможность сборки исполняемого кода, интеграции и тестирования программного обеспечения систем</w:t>
      </w:r>
      <w:r>
        <w:rPr>
          <w:color w:val="auto"/>
          <w:szCs w:val="28"/>
          <w:lang w:bidi="ru-RU"/>
        </w:rPr>
        <w:t xml:space="preserve"> (подсистем)</w:t>
      </w:r>
      <w:r w:rsidRPr="00997A40"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стенда</w:t>
      </w:r>
      <w:r>
        <w:rPr>
          <w:color w:val="auto"/>
          <w:szCs w:val="28"/>
          <w:lang w:bidi="ru-RU"/>
        </w:rPr>
        <w:t>, а также модификации и разработки ПО стенда</w:t>
      </w:r>
      <w:r w:rsidRPr="00997A40">
        <w:rPr>
          <w:color w:val="auto"/>
          <w:szCs w:val="28"/>
          <w:lang w:bidi="ru-RU"/>
        </w:rPr>
        <w:t>.</w:t>
      </w:r>
    </w:p>
    <w:p w14:paraId="00F65860" w14:textId="77777777" w:rsidR="00997A40" w:rsidRDefault="00CB4F79" w:rsidP="00997A4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</w:p>
    <w:p w14:paraId="00F65861" w14:textId="77777777" w:rsidR="00997A40" w:rsidRDefault="00CB4F79" w:rsidP="00997A40">
      <w:pPr>
        <w:spacing w:after="0" w:line="276" w:lineRule="auto"/>
        <w:ind w:left="-284" w:firstLine="709"/>
        <w:jc w:val="both"/>
        <w:rPr>
          <w:color w:val="auto"/>
          <w:szCs w:val="28"/>
          <w:lang w:bidi="ru-RU"/>
        </w:rPr>
      </w:pPr>
      <w:r>
        <w:rPr>
          <w:color w:val="auto"/>
          <w:szCs w:val="28"/>
          <w:lang w:bidi="ru-RU"/>
        </w:rPr>
        <w:t>3.</w:t>
      </w:r>
      <w:r>
        <w:rPr>
          <w:color w:val="auto"/>
          <w:szCs w:val="28"/>
          <w:lang w:bidi="ru-RU"/>
        </w:rPr>
        <w:t>2.14</w:t>
      </w:r>
      <w:r>
        <w:rPr>
          <w:color w:val="auto"/>
          <w:szCs w:val="28"/>
          <w:lang w:bidi="ru-RU"/>
        </w:rPr>
        <w:t xml:space="preserve"> </w:t>
      </w:r>
      <w:r>
        <w:rPr>
          <w:color w:val="auto"/>
          <w:szCs w:val="28"/>
          <w:lang w:bidi="ru-RU"/>
        </w:rPr>
        <w:t>Требования назначения РМИ</w:t>
      </w:r>
    </w:p>
    <w:p w14:paraId="00F65862" w14:textId="77777777" w:rsidR="007C6EF8" w:rsidRDefault="00CB4F79" w:rsidP="007C6EF8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lang w:bidi="ru-RU"/>
        </w:rPr>
        <w:t>3.</w:t>
      </w:r>
      <w:r>
        <w:rPr>
          <w:lang w:bidi="ru-RU"/>
        </w:rPr>
        <w:t>2.</w:t>
      </w:r>
      <w:r>
        <w:rPr>
          <w:lang w:bidi="ru-RU"/>
        </w:rPr>
        <w:t>1</w:t>
      </w:r>
      <w:r>
        <w:rPr>
          <w:lang w:bidi="ru-RU"/>
        </w:rPr>
        <w:t>4</w:t>
      </w:r>
      <w:r>
        <w:rPr>
          <w:lang w:bidi="ru-RU"/>
        </w:rPr>
        <w:t xml:space="preserve">.1 </w:t>
      </w:r>
      <w:r>
        <w:rPr>
          <w:szCs w:val="28"/>
        </w:rPr>
        <w:t>РМИ предназначено</w:t>
      </w:r>
      <w:r w:rsidRPr="005B018A">
        <w:rPr>
          <w:szCs w:val="28"/>
        </w:rPr>
        <w:t xml:space="preserve"> для </w:t>
      </w:r>
      <w:r w:rsidRPr="005B018A">
        <w:rPr>
          <w:lang w:bidi="ru-RU"/>
        </w:rPr>
        <w:t>управлен</w:t>
      </w:r>
      <w:r>
        <w:rPr>
          <w:lang w:bidi="ru-RU"/>
        </w:rPr>
        <w:t>ия работой стенда.</w:t>
      </w:r>
    </w:p>
    <w:p w14:paraId="00F65863" w14:textId="77777777" w:rsidR="007C6EF8" w:rsidRDefault="00CB4F79" w:rsidP="007C6EF8">
      <w:pPr>
        <w:spacing w:after="0" w:line="276" w:lineRule="auto"/>
        <w:ind w:left="-284" w:firstLine="709"/>
        <w:jc w:val="both"/>
        <w:rPr>
          <w:lang w:bidi="ru-RU"/>
        </w:rPr>
      </w:pPr>
      <w:r>
        <w:rPr>
          <w:lang w:bidi="ru-RU"/>
        </w:rPr>
        <w:t>3.</w:t>
      </w:r>
      <w:r>
        <w:rPr>
          <w:lang w:bidi="ru-RU"/>
        </w:rPr>
        <w:t>2.</w:t>
      </w:r>
      <w:r>
        <w:rPr>
          <w:lang w:bidi="ru-RU"/>
        </w:rPr>
        <w:t>14.2 РМИ должно обеспечивать управление функционированием пр</w:t>
      </w:r>
      <w:r>
        <w:rPr>
          <w:lang w:bidi="ru-RU"/>
        </w:rPr>
        <w:t>о</w:t>
      </w:r>
      <w:r>
        <w:rPr>
          <w:lang w:bidi="ru-RU"/>
        </w:rPr>
        <w:t>граммно-аппаратных средств стенда,</w:t>
      </w:r>
      <w:r>
        <w:rPr>
          <w:lang w:bidi="ru-RU"/>
        </w:rPr>
        <w:t xml:space="preserve"> в том числе:</w:t>
      </w:r>
    </w:p>
    <w:p w14:paraId="00F65864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настройку параметров работы стенда;</w:t>
      </w:r>
    </w:p>
    <w:p w14:paraId="00F65865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настройку состава регистрируемых параметров;</w:t>
      </w:r>
    </w:p>
    <w:p w14:paraId="00F65866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управление экспериментом;</w:t>
      </w:r>
    </w:p>
    <w:p w14:paraId="00F65867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синхронизированную регистрацию моделируемых параметров;</w:t>
      </w:r>
    </w:p>
    <w:p w14:paraId="00F65868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выбор навигационно-тактического сценария и полетного задания;</w:t>
      </w:r>
    </w:p>
    <w:p w14:paraId="00F65869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ввод метеоусловий</w:t>
      </w:r>
      <w:r>
        <w:rPr>
          <w:lang w:bidi="ru-RU"/>
        </w:rPr>
        <w:t xml:space="preserve"> (турбулентности атмосферы, скорости и направления ветра для модели динамики полета; времени года, суток и погодных условий для системы визуализации);</w:t>
      </w:r>
    </w:p>
    <w:p w14:paraId="00F6586A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формирование и выбор применяемых начальных условий для моделиру</w:t>
      </w:r>
      <w:r>
        <w:rPr>
          <w:lang w:bidi="ru-RU"/>
        </w:rPr>
        <w:t>е</w:t>
      </w:r>
      <w:r>
        <w:rPr>
          <w:lang w:bidi="ru-RU"/>
        </w:rPr>
        <w:t>мых режимов;</w:t>
      </w:r>
    </w:p>
    <w:p w14:paraId="00F6586B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управление комплексом матема</w:t>
      </w:r>
      <w:r>
        <w:rPr>
          <w:lang w:bidi="ru-RU"/>
        </w:rPr>
        <w:t>тических моделей (пуск, стоп, пауза, п</w:t>
      </w:r>
      <w:r>
        <w:rPr>
          <w:lang w:bidi="ru-RU"/>
        </w:rPr>
        <w:t>о</w:t>
      </w:r>
      <w:r>
        <w:rPr>
          <w:lang w:bidi="ru-RU"/>
        </w:rPr>
        <w:t>втор начальных условий, ввод сложных пространственных положений, включ</w:t>
      </w:r>
      <w:r>
        <w:rPr>
          <w:lang w:bidi="ru-RU"/>
        </w:rPr>
        <w:t>е</w:t>
      </w:r>
      <w:r>
        <w:rPr>
          <w:lang w:bidi="ru-RU"/>
        </w:rPr>
        <w:t xml:space="preserve">ние/выключение регистрации, останов выполнения «полета» с фиксированием </w:t>
      </w:r>
      <w:r>
        <w:rPr>
          <w:lang w:bidi="ru-RU"/>
        </w:rPr>
        <w:lastRenderedPageBreak/>
        <w:t>(«замораживанием») и сохранением текущего вектора состояния моделируем</w:t>
      </w:r>
      <w:r>
        <w:rPr>
          <w:lang w:bidi="ru-RU"/>
        </w:rPr>
        <w:t>о</w:t>
      </w:r>
      <w:r>
        <w:rPr>
          <w:lang w:bidi="ru-RU"/>
        </w:rPr>
        <w:t xml:space="preserve">го </w:t>
      </w:r>
      <w:r>
        <w:rPr>
          <w:lang w:bidi="ru-RU"/>
        </w:rPr>
        <w:t>объекта и продолжение (загрузки из сохраненного файла) «полета» с данной точки);</w:t>
      </w:r>
    </w:p>
    <w:p w14:paraId="00F6586C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ввод и снятие отказов;</w:t>
      </w:r>
    </w:p>
    <w:p w14:paraId="00F6586D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автоматическое ведение и регистрацию электронного протокола работы стенда;</w:t>
      </w:r>
    </w:p>
    <w:p w14:paraId="00F6586E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просмотр регистрируемых данных в графическом виде;</w:t>
      </w:r>
    </w:p>
    <w:p w14:paraId="00F6586F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выбор обрабатываемых парам</w:t>
      </w:r>
      <w:r>
        <w:rPr>
          <w:lang w:bidi="ru-RU"/>
        </w:rPr>
        <w:t>етров зарегистрированных данных;</w:t>
      </w:r>
    </w:p>
    <w:p w14:paraId="00F65870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просмотр, синхронное графическое выделение обрабатываемых параме</w:t>
      </w:r>
      <w:r>
        <w:rPr>
          <w:lang w:bidi="ru-RU"/>
        </w:rPr>
        <w:t>т</w:t>
      </w:r>
      <w:r>
        <w:rPr>
          <w:lang w:bidi="ru-RU"/>
        </w:rPr>
        <w:t>ров;</w:t>
      </w:r>
    </w:p>
    <w:p w14:paraId="00F65871" w14:textId="77777777" w:rsidR="007C6EF8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статистическую обработку данных моделируемого полета, функционир</w:t>
      </w:r>
      <w:r>
        <w:rPr>
          <w:lang w:bidi="ru-RU"/>
        </w:rPr>
        <w:t>о</w:t>
      </w:r>
      <w:r>
        <w:rPr>
          <w:lang w:bidi="ru-RU"/>
        </w:rPr>
        <w:t>вания бортового комплекса и применения;</w:t>
      </w:r>
    </w:p>
    <w:p w14:paraId="00F65872" w14:textId="77777777" w:rsidR="001E080B" w:rsidRDefault="00CB4F79" w:rsidP="00282FAE">
      <w:pPr>
        <w:pStyle w:val="ae"/>
        <w:numPr>
          <w:ilvl w:val="0"/>
          <w:numId w:val="5"/>
        </w:numPr>
        <w:tabs>
          <w:tab w:val="left" w:pos="426"/>
        </w:tabs>
        <w:ind w:left="0" w:firstLine="426"/>
        <w:jc w:val="both"/>
        <w:rPr>
          <w:lang w:bidi="ru-RU"/>
        </w:rPr>
      </w:pPr>
      <w:r>
        <w:rPr>
          <w:lang w:bidi="ru-RU"/>
        </w:rPr>
        <w:t>графическое представление результатов статистиче</w:t>
      </w:r>
      <w:r>
        <w:rPr>
          <w:lang w:bidi="ru-RU"/>
        </w:rPr>
        <w:t>ской обработки.</w:t>
      </w:r>
    </w:p>
    <w:p w14:paraId="00F65873" w14:textId="77777777" w:rsidR="001E080B" w:rsidRDefault="00CB4F79" w:rsidP="001E080B">
      <w:pPr>
        <w:jc w:val="both"/>
        <w:rPr>
          <w:lang w:bidi="ru-RU"/>
        </w:rPr>
      </w:pPr>
    </w:p>
    <w:p w14:paraId="00F65874" w14:textId="77777777" w:rsidR="00B52E90" w:rsidRPr="006F427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6" w:name="_Toc80175259"/>
      <w:r w:rsidRPr="006F4276">
        <w:rPr>
          <w:b/>
        </w:rPr>
        <w:t>Требования радиоэлектронной защиты</w:t>
      </w:r>
      <w:bookmarkEnd w:id="6"/>
    </w:p>
    <w:p w14:paraId="00F65875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7A1696">
        <w:t>3.3.1</w:t>
      </w:r>
      <w:r w:rsidRPr="007A1696">
        <w:tab/>
        <w:t xml:space="preserve"> На </w:t>
      </w:r>
      <w:r>
        <w:t>стенде</w:t>
      </w:r>
      <w:r w:rsidRPr="007A1696">
        <w:t xml:space="preserve"> должна обеспечиваться электромагнитная совместимость входящего в него оборудования и устройств, т.е. должно отсутствовать взаимовлияние, вызывающее искажение информации или сбои в работе оборудования и устройств.</w:t>
      </w:r>
    </w:p>
    <w:p w14:paraId="00F65876" w14:textId="77777777" w:rsidR="006F4276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77" w14:textId="77777777" w:rsidR="00B52E90" w:rsidRPr="006F427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7" w:name="_Toc80175260"/>
      <w:r w:rsidRPr="006F4276">
        <w:rPr>
          <w:b/>
        </w:rPr>
        <w:t>Требования живучести и стойкости к внешни</w:t>
      </w:r>
      <w:r w:rsidRPr="006F4276">
        <w:rPr>
          <w:b/>
        </w:rPr>
        <w:t>м воздействиям</w:t>
      </w:r>
      <w:bookmarkEnd w:id="7"/>
    </w:p>
    <w:p w14:paraId="00F65878" w14:textId="77777777" w:rsidR="007A1696" w:rsidRDefault="00CB4F79" w:rsidP="007A1696">
      <w:pPr>
        <w:suppressAutoHyphens/>
        <w:spacing w:after="0" w:line="276" w:lineRule="auto"/>
        <w:ind w:left="0" w:firstLine="709"/>
        <w:jc w:val="both"/>
      </w:pPr>
      <w:r>
        <w:t>3.4.1</w:t>
      </w:r>
      <w:r>
        <w:tab/>
        <w:t xml:space="preserve"> Стенд должен нормально функционировать при эксплуатации в постоянно отапливаемых и кондиционируемых помещениях с нормальными климатическими условиями:</w:t>
      </w:r>
    </w:p>
    <w:p w14:paraId="00F65879" w14:textId="77777777" w:rsidR="007A1696" w:rsidRDefault="00CB4F79" w:rsidP="00282FAE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lang w:bidi="ru-RU"/>
        </w:rPr>
      </w:pPr>
      <w:r>
        <w:rPr>
          <w:lang w:bidi="ru-RU"/>
        </w:rPr>
        <w:t>температура воздуха от плюс 15</w:t>
      </w:r>
      <w:r w:rsidRPr="0007054B">
        <w:rPr>
          <w:lang w:bidi="ru-RU"/>
        </w:rPr>
        <w:t xml:space="preserve"> </w:t>
      </w:r>
      <w:r>
        <w:rPr>
          <w:lang w:bidi="ru-RU"/>
        </w:rPr>
        <w:t>°</w:t>
      </w:r>
      <w:r>
        <w:rPr>
          <w:lang w:val="en-US" w:bidi="ru-RU"/>
        </w:rPr>
        <w:t>C</w:t>
      </w:r>
      <w:r>
        <w:rPr>
          <w:lang w:bidi="ru-RU"/>
        </w:rPr>
        <w:t xml:space="preserve"> до плюс 35</w:t>
      </w:r>
      <w:r w:rsidRPr="0007054B">
        <w:rPr>
          <w:lang w:bidi="ru-RU"/>
        </w:rPr>
        <w:t xml:space="preserve"> </w:t>
      </w:r>
      <w:r>
        <w:rPr>
          <w:lang w:bidi="ru-RU"/>
        </w:rPr>
        <w:t>°С;</w:t>
      </w:r>
    </w:p>
    <w:p w14:paraId="00F6587A" w14:textId="77777777" w:rsidR="007A1696" w:rsidRDefault="00CB4F79" w:rsidP="00282FAE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lang w:bidi="ru-RU"/>
        </w:rPr>
      </w:pPr>
      <w:r>
        <w:rPr>
          <w:lang w:bidi="ru-RU"/>
        </w:rPr>
        <w:t>относительная влажность от 45</w:t>
      </w:r>
      <w:r>
        <w:rPr>
          <w:lang w:bidi="ru-RU"/>
        </w:rPr>
        <w:t>%</w:t>
      </w:r>
      <w:r>
        <w:rPr>
          <w:lang w:bidi="ru-RU"/>
        </w:rPr>
        <w:t xml:space="preserve"> до 75 %;</w:t>
      </w:r>
    </w:p>
    <w:p w14:paraId="00F6587B" w14:textId="77777777" w:rsidR="007A1696" w:rsidRDefault="00CB4F79" w:rsidP="00282FAE">
      <w:pPr>
        <w:pStyle w:val="ae"/>
        <w:numPr>
          <w:ilvl w:val="0"/>
          <w:numId w:val="5"/>
        </w:numPr>
        <w:tabs>
          <w:tab w:val="left" w:pos="993"/>
        </w:tabs>
        <w:ind w:left="0" w:firstLine="709"/>
      </w:pPr>
      <w:r>
        <w:rPr>
          <w:lang w:bidi="ru-RU"/>
        </w:rPr>
        <w:t>атмосферное</w:t>
      </w:r>
      <w:r>
        <w:t xml:space="preserve"> </w:t>
      </w:r>
      <w:r w:rsidRPr="0007054B">
        <w:t>давление</w:t>
      </w:r>
      <w:r>
        <w:t xml:space="preserve"> </w:t>
      </w:r>
      <w:r w:rsidRPr="0007054B">
        <w:t>от</w:t>
      </w:r>
      <w:r>
        <w:t xml:space="preserve"> 86,0</w:t>
      </w:r>
      <w:r>
        <w:t xml:space="preserve"> кП</w:t>
      </w:r>
      <w:r>
        <w:t>а</w:t>
      </w:r>
      <w:r>
        <w:t xml:space="preserve"> до 106,0 </w:t>
      </w:r>
      <w:r>
        <w:t>кП</w:t>
      </w:r>
      <w:r>
        <w:t xml:space="preserve">а        </w:t>
      </w:r>
      <w:r>
        <w:t xml:space="preserve">                        </w:t>
      </w:r>
      <w:r>
        <w:br/>
      </w:r>
      <w:r>
        <w:t>(от 645</w:t>
      </w:r>
      <w:r>
        <w:t xml:space="preserve"> мм рт. ст.</w:t>
      </w:r>
      <w:r>
        <w:t xml:space="preserve"> до 795 мм рт. ст.).</w:t>
      </w:r>
    </w:p>
    <w:p w14:paraId="00F6587C" w14:textId="77777777" w:rsidR="006F4276" w:rsidRPr="00F5750B" w:rsidRDefault="00CB4F79" w:rsidP="007A1696">
      <w:pPr>
        <w:suppressAutoHyphens/>
        <w:spacing w:after="0" w:line="276" w:lineRule="auto"/>
        <w:ind w:left="0" w:firstLine="709"/>
        <w:jc w:val="both"/>
        <w:rPr>
          <w:sz w:val="24"/>
          <w:szCs w:val="24"/>
        </w:rPr>
      </w:pPr>
      <w:r w:rsidRPr="00F5750B">
        <w:rPr>
          <w:sz w:val="24"/>
          <w:szCs w:val="24"/>
        </w:rPr>
        <w:t>П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р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м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ч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н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е – При температуре воздуха</w:t>
      </w:r>
      <w:r w:rsidRPr="00F5750B">
        <w:rPr>
          <w:sz w:val="24"/>
          <w:szCs w:val="24"/>
        </w:rPr>
        <w:t xml:space="preserve"> не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более</w:t>
      </w:r>
      <w:r w:rsidRPr="00F5750B">
        <w:rPr>
          <w:sz w:val="24"/>
          <w:szCs w:val="24"/>
        </w:rPr>
        <w:t xml:space="preserve"> 30</w:t>
      </w:r>
      <w:r w:rsidRPr="00F5750B"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 xml:space="preserve">°С, относительная влажность не </w:t>
      </w:r>
      <w:r w:rsidRPr="00F5750B">
        <w:rPr>
          <w:sz w:val="24"/>
          <w:szCs w:val="24"/>
        </w:rPr>
        <w:t>более</w:t>
      </w:r>
      <w:r w:rsidRPr="00F5750B">
        <w:rPr>
          <w:sz w:val="24"/>
          <w:szCs w:val="24"/>
        </w:rPr>
        <w:t xml:space="preserve"> 70 %.</w:t>
      </w:r>
    </w:p>
    <w:p w14:paraId="00F6587D" w14:textId="77777777" w:rsidR="007A1696" w:rsidRPr="00BC40F1" w:rsidRDefault="00CB4F79" w:rsidP="007A1696">
      <w:pPr>
        <w:suppressAutoHyphens/>
        <w:spacing w:after="0" w:line="276" w:lineRule="auto"/>
        <w:ind w:left="0" w:firstLine="709"/>
        <w:jc w:val="both"/>
      </w:pPr>
    </w:p>
    <w:p w14:paraId="00F6587E" w14:textId="77777777" w:rsidR="00B52E90" w:rsidRPr="006F427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8" w:name="_Toc80175261"/>
      <w:r w:rsidRPr="006F4276">
        <w:rPr>
          <w:b/>
        </w:rPr>
        <w:t>Требования надежности</w:t>
      </w:r>
      <w:bookmarkEnd w:id="8"/>
    </w:p>
    <w:p w14:paraId="00F6587F" w14:textId="77777777" w:rsidR="00B52E90" w:rsidRDefault="00CB4F79" w:rsidP="00371354">
      <w:pPr>
        <w:pStyle w:val="ae"/>
        <w:numPr>
          <w:ilvl w:val="2"/>
          <w:numId w:val="6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320F">
        <w:t xml:space="preserve">Надежность </w:t>
      </w:r>
      <w:r>
        <w:t xml:space="preserve">стенда </w:t>
      </w:r>
      <w:r w:rsidRPr="007A320F">
        <w:t xml:space="preserve">определяется нормативной документацией на </w:t>
      </w:r>
      <w:r>
        <w:t>системы (подсистемы)</w:t>
      </w:r>
      <w:r>
        <w:t xml:space="preserve"> из состава </w:t>
      </w:r>
      <w:r>
        <w:t>стенда</w:t>
      </w:r>
      <w:r w:rsidRPr="007A320F">
        <w:t>.</w:t>
      </w:r>
    </w:p>
    <w:p w14:paraId="00F65880" w14:textId="77777777" w:rsidR="00B52E90" w:rsidRPr="007A320F" w:rsidRDefault="00CB4F79" w:rsidP="00371354">
      <w:pPr>
        <w:pStyle w:val="ae"/>
        <w:numPr>
          <w:ilvl w:val="2"/>
          <w:numId w:val="6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AF5592">
        <w:t>Гарантийный срок службы: 3 года.</w:t>
      </w:r>
    </w:p>
    <w:p w14:paraId="00F65881" w14:textId="77777777" w:rsidR="00B52E90" w:rsidRDefault="00CB4F79" w:rsidP="00371354">
      <w:pPr>
        <w:pStyle w:val="ae"/>
        <w:numPr>
          <w:ilvl w:val="2"/>
          <w:numId w:val="6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AF5592">
        <w:t>Техническая эксплуатация составных частей стенда производится по состоянию (до отказа).</w:t>
      </w:r>
    </w:p>
    <w:p w14:paraId="00F65882" w14:textId="77777777" w:rsidR="007A1696" w:rsidRDefault="00CB4F79" w:rsidP="00371354">
      <w:pPr>
        <w:pStyle w:val="ae"/>
        <w:numPr>
          <w:ilvl w:val="2"/>
          <w:numId w:val="6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696">
        <w:t xml:space="preserve">Оборудование </w:t>
      </w:r>
      <w:r>
        <w:t>стенда</w:t>
      </w:r>
      <w:r w:rsidRPr="007A1696">
        <w:t xml:space="preserve"> должно обеспечи</w:t>
      </w:r>
      <w:r w:rsidRPr="007A1696">
        <w:t xml:space="preserve">вать его непрерывную работу в течение восьми часов. </w:t>
      </w:r>
    </w:p>
    <w:p w14:paraId="00F65883" w14:textId="77777777" w:rsidR="007A1696" w:rsidRPr="007A320F" w:rsidRDefault="00CB4F79" w:rsidP="007A1696">
      <w:pPr>
        <w:pStyle w:val="ae"/>
        <w:tabs>
          <w:tab w:val="left" w:pos="1560"/>
        </w:tabs>
        <w:suppressAutoHyphens/>
        <w:spacing w:after="0" w:line="276" w:lineRule="auto"/>
        <w:ind w:left="709" w:firstLine="0"/>
        <w:jc w:val="both"/>
      </w:pPr>
    </w:p>
    <w:p w14:paraId="00F65884" w14:textId="77777777" w:rsidR="00B52E90" w:rsidRPr="007A169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9" w:name="_Toc80175262"/>
      <w:r w:rsidRPr="007A1696">
        <w:rPr>
          <w:b/>
        </w:rPr>
        <w:t>Требования эргономики, обитаемости и технической эстетики</w:t>
      </w:r>
      <w:bookmarkEnd w:id="9"/>
    </w:p>
    <w:p w14:paraId="00F65885" w14:textId="77777777" w:rsidR="00B52E90" w:rsidRPr="00AF5592" w:rsidRDefault="00CB4F79" w:rsidP="00371354">
      <w:pPr>
        <w:pStyle w:val="ae"/>
        <w:numPr>
          <w:ilvl w:val="2"/>
          <w:numId w:val="7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Стенд должен обеспечивать размещение в помещени</w:t>
      </w:r>
      <w:r>
        <w:t>е</w:t>
      </w:r>
      <w:r>
        <w:t xml:space="preserve"> высотой </w:t>
      </w:r>
      <w:r>
        <w:t xml:space="preserve">   </w:t>
      </w:r>
      <w:r>
        <w:t xml:space="preserve">не более 4 </w:t>
      </w:r>
      <w:r>
        <w:t>м</w:t>
      </w:r>
      <w:r>
        <w:t xml:space="preserve"> и площадью не более 150 м</w:t>
      </w:r>
      <w:r>
        <w:rPr>
          <w:vertAlign w:val="superscript"/>
        </w:rPr>
        <w:t>2</w:t>
      </w:r>
      <w:r>
        <w:t>.</w:t>
      </w:r>
    </w:p>
    <w:p w14:paraId="00F65886" w14:textId="77777777" w:rsidR="00B52E90" w:rsidRPr="00F5750B" w:rsidRDefault="00CB4F79" w:rsidP="006F4276">
      <w:pPr>
        <w:pStyle w:val="ae"/>
        <w:suppressAutoHyphens/>
        <w:spacing w:after="0" w:line="276" w:lineRule="auto"/>
        <w:ind w:left="0" w:firstLine="709"/>
        <w:jc w:val="both"/>
        <w:rPr>
          <w:sz w:val="24"/>
          <w:szCs w:val="24"/>
        </w:rPr>
      </w:pPr>
      <w:r w:rsidRPr="00F5750B">
        <w:rPr>
          <w:sz w:val="24"/>
          <w:szCs w:val="24"/>
        </w:rPr>
        <w:lastRenderedPageBreak/>
        <w:t>П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р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м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ч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н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5750B">
        <w:rPr>
          <w:sz w:val="24"/>
          <w:szCs w:val="24"/>
        </w:rPr>
        <w:t>е </w:t>
      </w:r>
      <w:r w:rsidRPr="00F5750B">
        <w:rPr>
          <w:sz w:val="24"/>
          <w:szCs w:val="24"/>
        </w:rPr>
        <w:softHyphen/>
        <w:t>–</w:t>
      </w:r>
      <w:r w:rsidRPr="00F5750B">
        <w:rPr>
          <w:sz w:val="24"/>
          <w:szCs w:val="24"/>
        </w:rPr>
        <w:t> </w:t>
      </w:r>
      <w:r w:rsidRPr="00F5750B">
        <w:rPr>
          <w:sz w:val="24"/>
          <w:szCs w:val="24"/>
        </w:rPr>
        <w:t xml:space="preserve">Схема размещения КСИ-450 согласовывается с </w:t>
      </w:r>
      <w:r w:rsidRPr="00F5750B">
        <w:rPr>
          <w:color w:val="auto"/>
          <w:sz w:val="24"/>
          <w:szCs w:val="24"/>
          <w:lang w:bidi="ru-RU"/>
        </w:rPr>
        <w:t>АО «НЦВ Миль и Камов»</w:t>
      </w:r>
      <w:r w:rsidRPr="00F5750B">
        <w:rPr>
          <w:sz w:val="24"/>
          <w:szCs w:val="24"/>
        </w:rPr>
        <w:t xml:space="preserve"> на этапе РКД.</w:t>
      </w:r>
    </w:p>
    <w:p w14:paraId="00F65887" w14:textId="77777777" w:rsidR="00B52E90" w:rsidRDefault="00CB4F79" w:rsidP="00371354">
      <w:pPr>
        <w:pStyle w:val="ae"/>
        <w:numPr>
          <w:ilvl w:val="2"/>
          <w:numId w:val="7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F57E25">
        <w:t>Рабочие места персонала должны быть оборудованы мебелью офисного типа</w:t>
      </w:r>
      <w:r>
        <w:t xml:space="preserve"> (столы, стулья)</w:t>
      </w:r>
      <w:r w:rsidRPr="00F57E25">
        <w:t>.</w:t>
      </w:r>
    </w:p>
    <w:p w14:paraId="00F65888" w14:textId="77777777" w:rsidR="00B52E90" w:rsidRPr="00F57E25" w:rsidRDefault="00CB4F79" w:rsidP="00371354">
      <w:pPr>
        <w:pStyle w:val="ae"/>
        <w:numPr>
          <w:ilvl w:val="2"/>
          <w:numId w:val="7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Стенд должен предусматривать место для хранения комплектующих стенда, ЗИП, КПА, измеритель</w:t>
      </w:r>
      <w:r>
        <w:t>ной аппаратуры и инструмента.</w:t>
      </w:r>
    </w:p>
    <w:p w14:paraId="00F65889" w14:textId="77777777" w:rsidR="00B52E90" w:rsidRPr="00F50116" w:rsidRDefault="00CB4F79" w:rsidP="00371354">
      <w:pPr>
        <w:pStyle w:val="ae"/>
        <w:numPr>
          <w:ilvl w:val="2"/>
          <w:numId w:val="7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Стенд</w:t>
      </w:r>
      <w:r w:rsidRPr="00F50116">
        <w:t xml:space="preserve"> долж</w:t>
      </w:r>
      <w:r>
        <w:t>е</w:t>
      </w:r>
      <w:r w:rsidRPr="00F50116">
        <w:t>н</w:t>
      </w:r>
      <w:r>
        <w:t xml:space="preserve"> обеспечивать размещение в помещении,</w:t>
      </w:r>
      <w:r w:rsidRPr="00F50116">
        <w:t xml:space="preserve"> освещ</w:t>
      </w:r>
      <w:r>
        <w:t>енном</w:t>
      </w:r>
      <w:r w:rsidRPr="00F50116">
        <w:t xml:space="preserve"> лампами дневного света. Освещение помещения должно соответствовать нормируемым показателям</w:t>
      </w:r>
      <w:r>
        <w:t xml:space="preserve"> </w:t>
      </w:r>
      <w:r w:rsidRPr="00F50116">
        <w:t>лаборатории научно-технической в соответствии с СанПин 2.2.1/2.1.1.1278-03</w:t>
      </w:r>
      <w:r w:rsidRPr="00F50116">
        <w:t xml:space="preserve"> (с изм. на 15.03.2010).</w:t>
      </w:r>
    </w:p>
    <w:p w14:paraId="00F6588A" w14:textId="77777777" w:rsidR="00B52E90" w:rsidRPr="00F50116" w:rsidRDefault="00CB4F79" w:rsidP="00371354">
      <w:pPr>
        <w:pStyle w:val="ae"/>
        <w:numPr>
          <w:ilvl w:val="2"/>
          <w:numId w:val="7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Стенд</w:t>
      </w:r>
      <w:r w:rsidRPr="00F50116">
        <w:t xml:space="preserve"> долж</w:t>
      </w:r>
      <w:r>
        <w:t>е</w:t>
      </w:r>
      <w:r w:rsidRPr="00F50116">
        <w:t>н</w:t>
      </w:r>
      <w:r>
        <w:t xml:space="preserve"> обеспечивать размещение в помещении</w:t>
      </w:r>
      <w:r w:rsidRPr="00F50116">
        <w:t xml:space="preserve"> </w:t>
      </w:r>
      <w:r>
        <w:t>с</w:t>
      </w:r>
      <w:r w:rsidRPr="00F50116">
        <w:t xml:space="preserve"> систем</w:t>
      </w:r>
      <w:r>
        <w:t>ой</w:t>
      </w:r>
      <w:r w:rsidRPr="00F50116">
        <w:t xml:space="preserve"> вентиляции и кондиционирования, обеспечивающую микроклимат по категории работ Iб СанПин 2.2.4.548-96.</w:t>
      </w:r>
    </w:p>
    <w:p w14:paraId="00F6588B" w14:textId="77777777" w:rsidR="00F50116" w:rsidRPr="00F50116" w:rsidRDefault="00CB4F79" w:rsidP="00F50116">
      <w:pPr>
        <w:pStyle w:val="ae"/>
        <w:tabs>
          <w:tab w:val="left" w:pos="1560"/>
        </w:tabs>
        <w:suppressAutoHyphens/>
        <w:spacing w:after="0" w:line="276" w:lineRule="auto"/>
        <w:ind w:left="709" w:firstLine="0"/>
        <w:jc w:val="both"/>
      </w:pPr>
    </w:p>
    <w:p w14:paraId="00F6588C" w14:textId="77777777" w:rsidR="00B52E90" w:rsidRPr="00F5011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0" w:name="_Toc80175263"/>
      <w:r w:rsidRPr="00F50116">
        <w:rPr>
          <w:b/>
        </w:rPr>
        <w:t>Требования к эксплуатации, хранению, удобству технического обслужива</w:t>
      </w:r>
      <w:r w:rsidRPr="00F50116">
        <w:rPr>
          <w:b/>
        </w:rPr>
        <w:t>ния и ремонта</w:t>
      </w:r>
      <w:bookmarkEnd w:id="10"/>
    </w:p>
    <w:p w14:paraId="00F6588D" w14:textId="77777777" w:rsidR="00B52E90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093154">
        <w:t>При размещении составных частей стенда должна быть предусмотрена возможность удобного подхода</w:t>
      </w:r>
      <w:r w:rsidRPr="00EF70F8">
        <w:t xml:space="preserve"> </w:t>
      </w:r>
      <w:r w:rsidRPr="00093154">
        <w:t>к ним</w:t>
      </w:r>
      <w:r>
        <w:t>,</w:t>
      </w:r>
      <w:r w:rsidRPr="00EF70F8">
        <w:rPr>
          <w:szCs w:val="28"/>
        </w:rPr>
        <w:t xml:space="preserve"> </w:t>
      </w:r>
      <w:r w:rsidRPr="00F40239">
        <w:rPr>
          <w:szCs w:val="28"/>
        </w:rPr>
        <w:t>демонтажа и монтажа оборудования при техническом обслуживании и ремонте</w:t>
      </w:r>
      <w:r w:rsidRPr="00093154">
        <w:t>.</w:t>
      </w:r>
      <w:r>
        <w:t xml:space="preserve"> </w:t>
      </w:r>
    </w:p>
    <w:p w14:paraId="00F6588E" w14:textId="77777777" w:rsidR="00B52E90" w:rsidRPr="00093154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 xml:space="preserve">Техническое обслуживание стенда должно выполняться в соответствии с </w:t>
      </w:r>
      <w:r>
        <w:t>эксплуатационной документацией</w:t>
      </w:r>
      <w:r>
        <w:t>.</w:t>
      </w:r>
    </w:p>
    <w:p w14:paraId="00F6588F" w14:textId="77777777" w:rsidR="00B52E90" w:rsidRPr="00093154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093154">
        <w:t>Электрические соединения отдельных составных частей стенда должны обеспечивать удобную стыковку и расстыковку при эксплуатации, не требующую специальных при</w:t>
      </w:r>
      <w:r w:rsidRPr="00093154">
        <w:t>способлений.</w:t>
      </w:r>
    </w:p>
    <w:p w14:paraId="00F65890" w14:textId="77777777" w:rsidR="00B52E90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093154">
        <w:t xml:space="preserve">Неисправность одной из составных частей стенда не должна приводить к выводу из строя сопрягаемых </w:t>
      </w:r>
      <w:r>
        <w:t>изделий (</w:t>
      </w:r>
      <w:r w:rsidRPr="00093154">
        <w:t>систем</w:t>
      </w:r>
      <w:r>
        <w:t>)</w:t>
      </w:r>
      <w:r w:rsidRPr="00093154">
        <w:t>.</w:t>
      </w:r>
    </w:p>
    <w:p w14:paraId="00F65891" w14:textId="77777777" w:rsidR="00B52E90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 xml:space="preserve">Работы на </w:t>
      </w:r>
      <w:r w:rsidRPr="00C615E6">
        <w:t>КСИ-450</w:t>
      </w:r>
      <w:r w:rsidRPr="00093154">
        <w:t xml:space="preserve"> </w:t>
      </w:r>
      <w:r>
        <w:t>должны</w:t>
      </w:r>
      <w:r w:rsidRPr="00093154">
        <w:t xml:space="preserve"> проводиться квалифицированными специалистами</w:t>
      </w:r>
      <w:r w:rsidRPr="00F25C42">
        <w:t xml:space="preserve"> </w:t>
      </w:r>
      <w:r w:rsidRPr="00093154">
        <w:t>в соответствии</w:t>
      </w:r>
      <w:r>
        <w:t xml:space="preserve"> с документацией на стенд</w:t>
      </w:r>
      <w:r w:rsidRPr="00093154">
        <w:t>.</w:t>
      </w:r>
    </w:p>
    <w:p w14:paraId="00F65892" w14:textId="77777777" w:rsidR="00EF70F8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>Стенд должен быть</w:t>
      </w:r>
      <w:r>
        <w:t xml:space="preserve"> снабжен комплектом ЗИП-О для обеспечения эксплуатации.</w:t>
      </w:r>
    </w:p>
    <w:p w14:paraId="00F65893" w14:textId="77777777" w:rsidR="00EF70F8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 xml:space="preserve"> Оборудование стенда должно обеспечивать возможность его ремонта на уровне замены модулей и изделий из ЗИП.</w:t>
      </w:r>
    </w:p>
    <w:p w14:paraId="00F65894" w14:textId="77777777" w:rsidR="00331C45" w:rsidRDefault="00CB4F79" w:rsidP="00371354">
      <w:pPr>
        <w:pStyle w:val="ae"/>
        <w:numPr>
          <w:ilvl w:val="2"/>
          <w:numId w:val="9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 xml:space="preserve">  В состав комплекта ЗИП должны входить запасные части, инструменты, принадлежности, типовые</w:t>
      </w:r>
      <w:r>
        <w:t xml:space="preserve"> элементы замены (модули), обеспечивающие монтаж (демонтаж), техническое обслуживание и ремонт (восстановление) стенда.</w:t>
      </w:r>
    </w:p>
    <w:p w14:paraId="00F65895" w14:textId="77777777" w:rsidR="00331C45" w:rsidRDefault="00CB4F79" w:rsidP="00130652">
      <w:pPr>
        <w:pStyle w:val="ae"/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t>Примечание: Состав ЗИП разрабатывается Исполнителем и согласовывается с АО «НЦВ Миль и Камов» на этапе РКД.</w:t>
      </w:r>
    </w:p>
    <w:p w14:paraId="00F65896" w14:textId="77777777" w:rsidR="00F50116" w:rsidRPr="00093154" w:rsidRDefault="00CB4F79" w:rsidP="00F50116">
      <w:pPr>
        <w:pStyle w:val="ae"/>
        <w:tabs>
          <w:tab w:val="left" w:pos="1418"/>
        </w:tabs>
        <w:suppressAutoHyphens/>
        <w:spacing w:after="0" w:line="276" w:lineRule="auto"/>
        <w:ind w:left="709" w:firstLine="0"/>
        <w:jc w:val="both"/>
      </w:pPr>
    </w:p>
    <w:p w14:paraId="00F65897" w14:textId="77777777" w:rsidR="00B52E90" w:rsidRPr="00F5011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1" w:name="_Toc80175264"/>
      <w:r w:rsidRPr="00F50116">
        <w:rPr>
          <w:b/>
        </w:rPr>
        <w:t>Требования транспортабельно</w:t>
      </w:r>
      <w:r w:rsidRPr="00F50116">
        <w:rPr>
          <w:b/>
        </w:rPr>
        <w:t>сти</w:t>
      </w:r>
      <w:bookmarkEnd w:id="11"/>
    </w:p>
    <w:p w14:paraId="00F65898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6F45E0">
        <w:t>Требования не предъявляются.</w:t>
      </w:r>
    </w:p>
    <w:p w14:paraId="00F65899" w14:textId="77777777" w:rsidR="00EF70F8" w:rsidRPr="00BC40F1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9A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2" w:name="_Toc80175265"/>
      <w:r w:rsidRPr="00EF70F8">
        <w:rPr>
          <w:b/>
        </w:rPr>
        <w:t>Требования безопасности</w:t>
      </w:r>
      <w:bookmarkEnd w:id="12"/>
    </w:p>
    <w:p w14:paraId="00F6589B" w14:textId="77777777" w:rsidR="00B52E90" w:rsidRPr="006C7E49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6C7E49">
        <w:t>Стенд должен удовлетворять требованиям по безопасности работ с электроустановками.</w:t>
      </w:r>
    </w:p>
    <w:p w14:paraId="00F6589C" w14:textId="77777777" w:rsidR="00B52E90" w:rsidRPr="006C7E49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6C7E49">
        <w:t>Должна быть исключена возможность попадания электрического напряжения на открытые металлические поверхности стенда.</w:t>
      </w:r>
    </w:p>
    <w:p w14:paraId="00F6589D" w14:textId="77777777" w:rsidR="00B52E90" w:rsidRPr="006C7E49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6C7E49">
        <w:t>Оборудование из состава стенда, являющееся источниками электромагнитного излучения</w:t>
      </w:r>
      <w:r>
        <w:t>,</w:t>
      </w:r>
      <w:r w:rsidRPr="006C7E49">
        <w:t xml:space="preserve"> должно быть защищено устройствами поглощения (заглушками, нагрузками, эквивалентами и т.п.).</w:t>
      </w:r>
    </w:p>
    <w:p w14:paraId="00F6589E" w14:textId="77777777" w:rsidR="00B52E90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6C7E49">
        <w:t>Оборудование стенда, являющееся источниками лазерного излучения, должно быть з</w:t>
      </w:r>
      <w:r w:rsidRPr="006C7E49">
        <w:t>ащищено заглушками, защитными колпаками и устройствами</w:t>
      </w:r>
      <w:r>
        <w:t xml:space="preserve"> </w:t>
      </w:r>
      <w:r w:rsidRPr="006C7E49">
        <w:t>поглощения (отражения, рассеяния) излучения.</w:t>
      </w:r>
    </w:p>
    <w:p w14:paraId="00F6589F" w14:textId="77777777" w:rsidR="00B52E90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6C7E49">
        <w:t xml:space="preserve">Рабочие места персонала должны соответствовать требованиям категорий Iа и Iб, а уровень шума на рабочих местах не </w:t>
      </w:r>
      <w:r>
        <w:t>более</w:t>
      </w:r>
      <w:r>
        <w:t xml:space="preserve"> </w:t>
      </w:r>
      <w:r w:rsidRPr="006C7E49">
        <w:t>80</w:t>
      </w:r>
      <w:r>
        <w:t xml:space="preserve"> </w:t>
      </w:r>
      <w:r w:rsidRPr="006C7E49">
        <w:t>дБ в соответствии с СанПиН</w:t>
      </w:r>
      <w:r>
        <w:t xml:space="preserve"> 2.2.4.3359-16</w:t>
      </w:r>
      <w:r w:rsidRPr="006C7E49">
        <w:t>.</w:t>
      </w:r>
    </w:p>
    <w:p w14:paraId="00F658A0" w14:textId="77777777" w:rsidR="00B52E90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 w:rsidRPr="007A320F">
        <w:t>Для защиты персонала от попадания под напряжение при неисправности изоляции должно быть предусмотрено защитное заземление.</w:t>
      </w:r>
    </w:p>
    <w:p w14:paraId="00F658A1" w14:textId="77777777" w:rsidR="00EF70F8" w:rsidRPr="00EF70F8" w:rsidRDefault="00CB4F79" w:rsidP="00371354">
      <w:pPr>
        <w:pStyle w:val="ae"/>
        <w:numPr>
          <w:ilvl w:val="2"/>
          <w:numId w:val="10"/>
        </w:numPr>
        <w:tabs>
          <w:tab w:val="left" w:pos="1418"/>
        </w:tabs>
        <w:suppressAutoHyphens/>
        <w:spacing w:after="0" w:line="276" w:lineRule="auto"/>
        <w:ind w:left="0" w:firstLine="709"/>
        <w:jc w:val="both"/>
      </w:pPr>
      <w:r>
        <w:rPr>
          <w:szCs w:val="28"/>
        </w:rPr>
        <w:t>Все составляющие стенда</w:t>
      </w:r>
      <w:r w:rsidRPr="00F40239">
        <w:rPr>
          <w:szCs w:val="28"/>
        </w:rPr>
        <w:t xml:space="preserve"> не должны иметь острых углов, кромок, выступающих частей, способных нанести травму </w:t>
      </w:r>
      <w:r>
        <w:rPr>
          <w:szCs w:val="28"/>
        </w:rPr>
        <w:t>персоналу</w:t>
      </w:r>
      <w:r w:rsidRPr="00F40239">
        <w:rPr>
          <w:szCs w:val="28"/>
        </w:rPr>
        <w:t>.</w:t>
      </w:r>
    </w:p>
    <w:p w14:paraId="00F658A2" w14:textId="77777777" w:rsidR="00EF70F8" w:rsidRDefault="00CB4F79" w:rsidP="00EF70F8">
      <w:pPr>
        <w:pStyle w:val="ae"/>
        <w:tabs>
          <w:tab w:val="left" w:pos="1418"/>
        </w:tabs>
        <w:suppressAutoHyphens/>
        <w:spacing w:after="0" w:line="276" w:lineRule="auto"/>
        <w:ind w:left="709" w:firstLine="0"/>
        <w:jc w:val="both"/>
      </w:pPr>
    </w:p>
    <w:p w14:paraId="00F658A3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3" w:name="_Toc80175266"/>
      <w:r w:rsidRPr="00EF70F8">
        <w:rPr>
          <w:b/>
        </w:rPr>
        <w:t>Требования обеспечения режима секретности</w:t>
      </w:r>
      <w:bookmarkEnd w:id="13"/>
    </w:p>
    <w:p w14:paraId="00F658A4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6C7E49">
        <w:t>Требования не предъявляются.</w:t>
      </w:r>
    </w:p>
    <w:p w14:paraId="00F658A5" w14:textId="77777777" w:rsidR="00EF70F8" w:rsidRPr="006C7E49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A6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4" w:name="_Toc80175267"/>
      <w:r w:rsidRPr="00EF70F8">
        <w:rPr>
          <w:b/>
        </w:rPr>
        <w:t>Требования защиты от ИТР</w:t>
      </w:r>
      <w:bookmarkEnd w:id="14"/>
    </w:p>
    <w:p w14:paraId="00F658A7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69747A">
        <w:t>Требования не предъявляются.</w:t>
      </w:r>
    </w:p>
    <w:p w14:paraId="00F658A8" w14:textId="77777777" w:rsidR="00EF70F8" w:rsidRPr="006C7E49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A9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5" w:name="_Toc80175268"/>
      <w:r w:rsidRPr="00EF70F8">
        <w:rPr>
          <w:b/>
        </w:rPr>
        <w:t>Требования стандартизации, унификации</w:t>
      </w:r>
      <w:bookmarkEnd w:id="15"/>
    </w:p>
    <w:p w14:paraId="00F658AA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69747A">
        <w:t>Требования не предъявляются.</w:t>
      </w:r>
    </w:p>
    <w:p w14:paraId="00F658AB" w14:textId="77777777" w:rsidR="000235E0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AC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6" w:name="_Toc80175269"/>
      <w:r w:rsidRPr="00EF70F8">
        <w:rPr>
          <w:b/>
        </w:rPr>
        <w:t>Требования технологичности</w:t>
      </w:r>
      <w:bookmarkEnd w:id="16"/>
    </w:p>
    <w:p w14:paraId="00F658AD" w14:textId="77777777" w:rsidR="00B52E90" w:rsidRPr="007A1FFF" w:rsidRDefault="00CB4F79" w:rsidP="00371354">
      <w:pPr>
        <w:pStyle w:val="ae"/>
        <w:numPr>
          <w:ilvl w:val="2"/>
          <w:numId w:val="12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t xml:space="preserve">Идентичные по своему назначению </w:t>
      </w:r>
      <w:r w:rsidRPr="007A1FFF">
        <w:t>комплектую</w:t>
      </w:r>
      <w:r>
        <w:t>щие должны быть взаимозаменяемы</w:t>
      </w:r>
      <w:r w:rsidRPr="007A1FFF">
        <w:t xml:space="preserve"> по габаритам, установочно-соединительным размерам и функциональным характеристикам.</w:t>
      </w:r>
    </w:p>
    <w:p w14:paraId="00F658AE" w14:textId="77777777" w:rsidR="00B52E90" w:rsidRDefault="00CB4F79" w:rsidP="00371354">
      <w:pPr>
        <w:pStyle w:val="ae"/>
        <w:numPr>
          <w:ilvl w:val="2"/>
          <w:numId w:val="12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t>Для эксплуатации и технического обслуживания должно быть предусмотрено использование стандартного инструмента.</w:t>
      </w:r>
    </w:p>
    <w:p w14:paraId="00F658AF" w14:textId="77777777" w:rsidR="00EF70F8" w:rsidRPr="00EF70F8" w:rsidRDefault="00CB4F79" w:rsidP="00371354">
      <w:pPr>
        <w:pStyle w:val="ae"/>
        <w:numPr>
          <w:ilvl w:val="2"/>
          <w:numId w:val="12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EF70F8">
        <w:t>Допускается использ</w:t>
      </w:r>
      <w:r w:rsidRPr="00EF70F8">
        <w:t xml:space="preserve">ование в составе </w:t>
      </w:r>
      <w:r>
        <w:t>стенда</w:t>
      </w:r>
      <w:r w:rsidRPr="00EF70F8">
        <w:t xml:space="preserve"> комплектующих изделий иностранного производства.</w:t>
      </w:r>
    </w:p>
    <w:p w14:paraId="00F658B0" w14:textId="77777777" w:rsidR="00EF70F8" w:rsidRPr="007A1FFF" w:rsidRDefault="00CB4F79" w:rsidP="00EF70F8">
      <w:pPr>
        <w:pStyle w:val="ae"/>
        <w:tabs>
          <w:tab w:val="left" w:pos="1560"/>
        </w:tabs>
        <w:suppressAutoHyphens/>
        <w:spacing w:after="0" w:line="276" w:lineRule="auto"/>
        <w:ind w:left="709" w:firstLine="0"/>
        <w:jc w:val="both"/>
      </w:pPr>
    </w:p>
    <w:p w14:paraId="00F658B1" w14:textId="77777777" w:rsidR="00B52E90" w:rsidRPr="00EF70F8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17" w:name="_Toc80175270"/>
      <w:r w:rsidRPr="00EF70F8">
        <w:rPr>
          <w:b/>
        </w:rPr>
        <w:t>Конструктивные требования</w:t>
      </w:r>
      <w:bookmarkEnd w:id="17"/>
    </w:p>
    <w:p w14:paraId="00F658B2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Конструктивно стенд</w:t>
      </w:r>
      <w:r w:rsidRPr="007A1FFF">
        <w:t xml:space="preserve"> должен иметь блочно-модульную конструкцию с возможностью замены стоек и узлов.</w:t>
      </w:r>
    </w:p>
    <w:p w14:paraId="00F658B3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lastRenderedPageBreak/>
        <w:t xml:space="preserve">Конструкция стенда должна обеспечивать удобный доступ к </w:t>
      </w:r>
      <w:r w:rsidRPr="007A1FFF">
        <w:t>оборудованию при его эксплуатации и техническом обслуживании.</w:t>
      </w:r>
    </w:p>
    <w:p w14:paraId="00F658B4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Оборудование</w:t>
      </w:r>
      <w:r w:rsidRPr="007A1FFF">
        <w:t xml:space="preserve"> </w:t>
      </w:r>
      <w:r>
        <w:t>стенда</w:t>
      </w:r>
      <w:r w:rsidRPr="007A1FFF">
        <w:t xml:space="preserve"> при эксплуатации до</w:t>
      </w:r>
      <w:r>
        <w:t>лжно</w:t>
      </w:r>
      <w:r w:rsidRPr="007A1FFF">
        <w:t xml:space="preserve"> размещаться на стойках</w:t>
      </w:r>
      <w:r w:rsidRPr="003D4249">
        <w:t xml:space="preserve"> </w:t>
      </w:r>
      <w:r>
        <w:t>(</w:t>
      </w:r>
      <w:r w:rsidRPr="007A1FFF">
        <w:t>стеллажах</w:t>
      </w:r>
      <w:r>
        <w:t>)</w:t>
      </w:r>
      <w:r w:rsidRPr="007A1FFF">
        <w:t xml:space="preserve">, </w:t>
      </w:r>
      <w:r>
        <w:t>подставках, монтажных рамах и других местах, предусмотренных конструкцией стенда</w:t>
      </w:r>
      <w:r w:rsidRPr="007A1FFF">
        <w:t>.</w:t>
      </w:r>
    </w:p>
    <w:p w14:paraId="00F658B5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t xml:space="preserve">Длина жгутов должна </w:t>
      </w:r>
      <w:r>
        <w:t xml:space="preserve">быть </w:t>
      </w:r>
      <w:r>
        <w:t>достаточной для размещения</w:t>
      </w:r>
      <w:r w:rsidRPr="007A1FFF">
        <w:t xml:space="preserve"> </w:t>
      </w:r>
      <w:r>
        <w:t>оборудования стенда</w:t>
      </w:r>
      <w:r>
        <w:t xml:space="preserve"> и БРЭО </w:t>
      </w:r>
      <w:r w:rsidRPr="007A1FFF">
        <w:t>на стойках</w:t>
      </w:r>
      <w:r w:rsidRPr="003D4249">
        <w:t xml:space="preserve"> </w:t>
      </w:r>
      <w:r>
        <w:t>(</w:t>
      </w:r>
      <w:r w:rsidRPr="007A1FFF">
        <w:t>стеллажах</w:t>
      </w:r>
      <w:r>
        <w:t>)</w:t>
      </w:r>
      <w:r w:rsidRPr="007A1FFF">
        <w:t xml:space="preserve">, </w:t>
      </w:r>
      <w:r>
        <w:t>подставках</w:t>
      </w:r>
      <w:r w:rsidRPr="007A1FFF">
        <w:t>.</w:t>
      </w:r>
    </w:p>
    <w:p w14:paraId="00F658B6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К</w:t>
      </w:r>
      <w:r w:rsidRPr="007A1FFF">
        <w:t>онструкц</w:t>
      </w:r>
      <w:r>
        <w:t>ия стенда должна</w:t>
      </w:r>
      <w:r w:rsidRPr="007A1FFF">
        <w:t xml:space="preserve"> ис</w:t>
      </w:r>
      <w:r>
        <w:t>ключать</w:t>
      </w:r>
      <w:r w:rsidRPr="007A1FFF">
        <w:t xml:space="preserve"> неадресн</w:t>
      </w:r>
      <w:r>
        <w:t xml:space="preserve">ую стыковку внешних </w:t>
      </w:r>
      <w:r w:rsidRPr="007A1FFF">
        <w:t>соединений</w:t>
      </w:r>
      <w:r>
        <w:t xml:space="preserve"> (разъемов)</w:t>
      </w:r>
      <w:r w:rsidRPr="007A1FFF">
        <w:t>.</w:t>
      </w:r>
    </w:p>
    <w:p w14:paraId="00F658B7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t>Соединители</w:t>
      </w:r>
      <w:r>
        <w:t xml:space="preserve"> (разъемы)</w:t>
      </w:r>
      <w:r w:rsidRPr="007A1FFF">
        <w:t xml:space="preserve"> должны иметь однозначную гравировку согласно схеме соедин</w:t>
      </w:r>
      <w:r w:rsidRPr="007A1FFF">
        <w:t>ения стенда.</w:t>
      </w:r>
    </w:p>
    <w:p w14:paraId="00F658B8" w14:textId="77777777" w:rsidR="00B52E90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7A1FFF">
        <w:t>Каркас стеллажей должен быть выполнен из металлических конструкций.</w:t>
      </w:r>
    </w:p>
    <w:p w14:paraId="00F658B9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Стойки</w:t>
      </w:r>
      <w:r w:rsidRPr="007A1FFF">
        <w:t xml:space="preserve"> на лицевой стороне должны быть снабжены площ</w:t>
      </w:r>
      <w:r>
        <w:t xml:space="preserve">адками для размещения на них </w:t>
      </w:r>
      <w:r w:rsidRPr="007A1FFF">
        <w:t>обо</w:t>
      </w:r>
      <w:r>
        <w:t xml:space="preserve">рудования массой </w:t>
      </w:r>
      <w:r>
        <w:t>не более</w:t>
      </w:r>
      <w:r>
        <w:t xml:space="preserve"> 20 </w:t>
      </w:r>
      <w:r w:rsidRPr="007A1FFF">
        <w:t>кг.</w:t>
      </w:r>
    </w:p>
    <w:p w14:paraId="00F658BA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Внутри стоек должн</w:t>
      </w:r>
      <w:r>
        <w:t>о</w:t>
      </w:r>
      <w:r>
        <w:t xml:space="preserve"> быть предусмотрено до четырех</w:t>
      </w:r>
      <w:r w:rsidRPr="007A1FFF">
        <w:t xml:space="preserve"> съемных п</w:t>
      </w:r>
      <w:r w:rsidRPr="007A1FFF">
        <w:t>олок.</w:t>
      </w:r>
    </w:p>
    <w:p w14:paraId="00F658BB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 xml:space="preserve"> </w:t>
      </w:r>
      <w:r w:rsidRPr="007A1FFF">
        <w:t>Боковые стороны стеллажей должны быть выполнены без поперечных планок.</w:t>
      </w:r>
    </w:p>
    <w:p w14:paraId="00F658BC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 xml:space="preserve"> </w:t>
      </w:r>
      <w:r w:rsidRPr="007A1FFF">
        <w:t>Каждая стойка должна иметь шину для заземления.</w:t>
      </w:r>
    </w:p>
    <w:p w14:paraId="00F658BD" w14:textId="77777777" w:rsidR="00B52E90" w:rsidRPr="007A1FFF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 xml:space="preserve"> Ограничений по массе стенда</w:t>
      </w:r>
      <w:r w:rsidRPr="007A1FFF">
        <w:t xml:space="preserve"> в целом и стоек в частности, не предъявляется.</w:t>
      </w:r>
    </w:p>
    <w:p w14:paraId="00F658BE" w14:textId="77777777" w:rsidR="00B52E90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 xml:space="preserve"> Габариты,</w:t>
      </w:r>
      <w:r w:rsidRPr="007A1FFF">
        <w:t xml:space="preserve"> количество стоек</w:t>
      </w:r>
      <w:r w:rsidRPr="008A4619">
        <w:t>, подставок и поворотных с</w:t>
      </w:r>
      <w:r w:rsidRPr="008A4619">
        <w:t>толов для размещения оборудования стенда</w:t>
      </w:r>
      <w:r>
        <w:t xml:space="preserve"> уточняются Исполнителем и согласовываются с АО «НЦВ Миль и Камов»</w:t>
      </w:r>
      <w:r w:rsidRPr="008A4619">
        <w:t xml:space="preserve"> на этапе разработки РКД</w:t>
      </w:r>
      <w:r>
        <w:t xml:space="preserve"> на стенд</w:t>
      </w:r>
      <w:r w:rsidRPr="008A4619">
        <w:t>.</w:t>
      </w:r>
    </w:p>
    <w:p w14:paraId="00F658BF" w14:textId="77777777" w:rsidR="00B52E90" w:rsidRDefault="00CB4F79" w:rsidP="00371354">
      <w:pPr>
        <w:pStyle w:val="ae"/>
        <w:numPr>
          <w:ilvl w:val="2"/>
          <w:numId w:val="11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 xml:space="preserve"> </w:t>
      </w:r>
      <w:r w:rsidRPr="009471E6">
        <w:t xml:space="preserve">Стенд, должен </w:t>
      </w:r>
      <w:r>
        <w:t>иметь архитектуру, позволяющую при изменении</w:t>
      </w:r>
      <w:r w:rsidRPr="009471E6">
        <w:t xml:space="preserve"> состава</w:t>
      </w:r>
      <w:r>
        <w:t xml:space="preserve"> стенда, в том числе</w:t>
      </w:r>
      <w:r w:rsidRPr="009471E6">
        <w:t xml:space="preserve"> </w:t>
      </w:r>
      <w:r>
        <w:t>БРЭО,</w:t>
      </w:r>
      <w:r w:rsidRPr="009471E6">
        <w:t xml:space="preserve"> выполнить его доработ</w:t>
      </w:r>
      <w:r w:rsidRPr="009471E6">
        <w:t>ку</w:t>
      </w:r>
      <w:r>
        <w:t xml:space="preserve"> с минимальными временными и финансовыми затратами (доработка жгутовых соединителей и программных </w:t>
      </w:r>
      <w:r w:rsidRPr="00AF2F24">
        <w:t>имита</w:t>
      </w:r>
      <w:r>
        <w:t>торов</w:t>
      </w:r>
      <w:r w:rsidRPr="00AF2F24">
        <w:t xml:space="preserve"> </w:t>
      </w:r>
      <w:r w:rsidRPr="00086879">
        <w:t>изделий (систем) БРЭО</w:t>
      </w:r>
      <w:r>
        <w:t xml:space="preserve"> изделия «450»</w:t>
      </w:r>
      <w:r>
        <w:t>).</w:t>
      </w:r>
    </w:p>
    <w:p w14:paraId="00F658C0" w14:textId="77777777" w:rsidR="00EF70F8" w:rsidRDefault="00CB4F79" w:rsidP="00EF70F8">
      <w:pPr>
        <w:pStyle w:val="ae"/>
        <w:tabs>
          <w:tab w:val="left" w:pos="1560"/>
        </w:tabs>
        <w:suppressAutoHyphens/>
        <w:spacing w:after="0" w:line="276" w:lineRule="auto"/>
        <w:ind w:left="709" w:firstLine="0"/>
        <w:jc w:val="both"/>
      </w:pPr>
    </w:p>
    <w:p w14:paraId="00F658C1" w14:textId="77777777" w:rsidR="00B52E90" w:rsidRPr="00517798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18" w:name="_Toc80175271"/>
      <w:r w:rsidRPr="00517798">
        <w:rPr>
          <w:caps w:val="0"/>
          <w:lang w:val="ru-RU"/>
        </w:rPr>
        <w:t>Технико-экономические требования к изделию</w:t>
      </w:r>
      <w:bookmarkEnd w:id="18"/>
    </w:p>
    <w:p w14:paraId="00F658C2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>
        <w:rPr>
          <w:szCs w:val="28"/>
          <w:lang w:bidi="ru-RU"/>
        </w:rPr>
        <w:t xml:space="preserve">Стоимость выполнения СЧ ОКР определяется Контрактом между </w:t>
      </w:r>
      <w:r>
        <w:rPr>
          <w:szCs w:val="28"/>
          <w:lang w:bidi="ru-RU"/>
        </w:rPr>
        <w:br/>
      </w:r>
      <w:r>
        <w:rPr>
          <w:szCs w:val="28"/>
          <w:lang w:bidi="ru-RU"/>
        </w:rPr>
        <w:t xml:space="preserve">АО «НЦВ Миль и Камов» и </w:t>
      </w:r>
      <w:r>
        <w:rPr>
          <w:szCs w:val="28"/>
          <w:lang w:bidi="ru-RU"/>
        </w:rPr>
        <w:t>ФГУП «ГосНИИАС»</w:t>
      </w:r>
      <w:r>
        <w:rPr>
          <w:szCs w:val="28"/>
          <w:lang w:bidi="ru-RU"/>
        </w:rPr>
        <w:t xml:space="preserve">. </w:t>
      </w:r>
    </w:p>
    <w:p w14:paraId="00F658C3" w14:textId="77777777" w:rsidR="00EF70F8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C4" w14:textId="77777777" w:rsidR="00B52E90" w:rsidRPr="00517798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19" w:name="_Toc80175272"/>
      <w:r w:rsidRPr="00517798">
        <w:rPr>
          <w:caps w:val="0"/>
          <w:lang w:val="ru-RU"/>
        </w:rPr>
        <w:t>Требования каталогизации</w:t>
      </w:r>
      <w:bookmarkEnd w:id="19"/>
    </w:p>
    <w:p w14:paraId="00F658C5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E85E53">
        <w:t>Требования не предъявляются.</w:t>
      </w:r>
    </w:p>
    <w:p w14:paraId="00F658C6" w14:textId="77777777" w:rsidR="000D27D6" w:rsidRPr="00E85E53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C7" w14:textId="77777777" w:rsidR="00B52E90" w:rsidRPr="00817148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0" w:name="_Toc80175273"/>
      <w:r w:rsidRPr="00817148">
        <w:rPr>
          <w:caps w:val="0"/>
          <w:lang w:val="ru-RU"/>
        </w:rPr>
        <w:lastRenderedPageBreak/>
        <w:t>Требования к видам обеспечения</w:t>
      </w:r>
      <w:bookmarkEnd w:id="20"/>
    </w:p>
    <w:p w14:paraId="00F658C8" w14:textId="77777777" w:rsidR="00B52E90" w:rsidRPr="000D27D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21" w:name="_Toc80175274"/>
      <w:r w:rsidRPr="000D27D6">
        <w:rPr>
          <w:b/>
        </w:rPr>
        <w:t>Требования к нормативно-техническому обеспечению</w:t>
      </w:r>
      <w:bookmarkEnd w:id="21"/>
    </w:p>
    <w:p w14:paraId="00F658C9" w14:textId="77777777" w:rsidR="00B52E90" w:rsidRDefault="00CB4F79" w:rsidP="00371354">
      <w:pPr>
        <w:pStyle w:val="ae"/>
        <w:numPr>
          <w:ilvl w:val="2"/>
          <w:numId w:val="13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E85E53">
        <w:t xml:space="preserve">Конструкторская </w:t>
      </w:r>
      <w:r>
        <w:t xml:space="preserve">и эксплуатационная </w:t>
      </w:r>
      <w:r w:rsidRPr="00E85E53">
        <w:t xml:space="preserve">документация </w:t>
      </w:r>
      <w:r>
        <w:t>на стенд</w:t>
      </w:r>
      <w:r w:rsidRPr="00E85E53">
        <w:t xml:space="preserve"> должна быть разработана в соответствии с требованиями ЕСКД.</w:t>
      </w:r>
    </w:p>
    <w:p w14:paraId="00F658CA" w14:textId="77777777" w:rsidR="000D27D6" w:rsidRDefault="00CB4F79" w:rsidP="00371354">
      <w:pPr>
        <w:pStyle w:val="ae"/>
        <w:numPr>
          <w:ilvl w:val="2"/>
          <w:numId w:val="13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Виды и комплектность эксплуатационной документации должны соответствовать ГОСТ 2.601-2013.</w:t>
      </w:r>
    </w:p>
    <w:p w14:paraId="00F658CB" w14:textId="77777777" w:rsidR="00B52E90" w:rsidRPr="00E85E53" w:rsidRDefault="00CB4F79" w:rsidP="00371354">
      <w:pPr>
        <w:pStyle w:val="ae"/>
        <w:numPr>
          <w:ilvl w:val="2"/>
          <w:numId w:val="13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E85E53">
        <w:t xml:space="preserve">Документация на программное обеспечение должна быть разработана в </w:t>
      </w:r>
      <w:r>
        <w:t>соответствии с требованиями ЕСПД</w:t>
      </w:r>
      <w:r w:rsidRPr="00E85E53">
        <w:t>.</w:t>
      </w:r>
    </w:p>
    <w:p w14:paraId="00F658CC" w14:textId="77777777" w:rsidR="000D27D6" w:rsidRDefault="00CB4F79" w:rsidP="000D27D6">
      <w:pPr>
        <w:pStyle w:val="ae"/>
        <w:tabs>
          <w:tab w:val="left" w:pos="1560"/>
        </w:tabs>
        <w:suppressAutoHyphens/>
        <w:spacing w:after="0" w:line="276" w:lineRule="auto"/>
        <w:ind w:left="709" w:firstLine="0"/>
        <w:jc w:val="both"/>
      </w:pPr>
    </w:p>
    <w:p w14:paraId="00F658CD" w14:textId="77777777" w:rsidR="00B52E90" w:rsidRPr="000D27D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22" w:name="_Toc80175275"/>
      <w:r w:rsidRPr="000D27D6">
        <w:rPr>
          <w:b/>
        </w:rPr>
        <w:t>Тре</w:t>
      </w:r>
      <w:r w:rsidRPr="000D27D6">
        <w:rPr>
          <w:b/>
        </w:rPr>
        <w:t>бования к метрологическому обеспечению</w:t>
      </w:r>
      <w:bookmarkEnd w:id="22"/>
    </w:p>
    <w:p w14:paraId="00F658CE" w14:textId="77777777" w:rsidR="00B52E90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D057E2">
        <w:t>Разрабатываемая документация должна подвергаться метрологической экспертизе в соответствии с требованиями ОСТ 1 00221-2005, РМГ 63-2003</w:t>
      </w:r>
      <w:r>
        <w:t>, ГОСТ РВ 0008-002-2013 (в части метрологической экспертизы программы и методики и</w:t>
      </w:r>
      <w:r>
        <w:t>спытаний)</w:t>
      </w:r>
      <w:r w:rsidRPr="00D057E2">
        <w:t>.</w:t>
      </w:r>
    </w:p>
    <w:p w14:paraId="00F658CF" w14:textId="77777777" w:rsidR="00B52E90" w:rsidRPr="00D057E2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D057E2">
        <w:t>Средства измерения (СИ), используемые для контроля параметров, должны быть утвержденного типа и поверены.</w:t>
      </w:r>
    </w:p>
    <w:p w14:paraId="00F658D0" w14:textId="77777777" w:rsidR="00B52E90" w:rsidRPr="00D057E2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D057E2">
        <w:t xml:space="preserve">Перед вводом в эксплуатацию </w:t>
      </w:r>
      <w:r>
        <w:t>стенд</w:t>
      </w:r>
      <w:r w:rsidRPr="00D057E2">
        <w:t xml:space="preserve"> должен пройти первичную аттестацию в соответствии с требованиями ГОСТ Р</w:t>
      </w:r>
      <w:r>
        <w:t>В</w:t>
      </w:r>
      <w:r w:rsidRPr="00D057E2">
        <w:t xml:space="preserve"> </w:t>
      </w:r>
      <w:r>
        <w:t>000</w:t>
      </w:r>
      <w:r w:rsidRPr="00D057E2">
        <w:t>8</w:t>
      </w:r>
      <w:r>
        <w:t>-002-2013</w:t>
      </w:r>
      <w:r w:rsidRPr="00D057E2">
        <w:t>.</w:t>
      </w:r>
    </w:p>
    <w:p w14:paraId="00F658D1" w14:textId="77777777" w:rsidR="00B52E90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D057E2">
        <w:t xml:space="preserve">Выбор СИ для </w:t>
      </w:r>
      <w:r w:rsidRPr="00D057E2">
        <w:t>контроля технологических процессов производства и проведения измерения должен осуществляться в соответствии с</w:t>
      </w:r>
      <w:r>
        <w:br/>
      </w:r>
      <w:r w:rsidRPr="00D057E2">
        <w:t>ОСТ 1 00375-80.</w:t>
      </w:r>
    </w:p>
    <w:p w14:paraId="00F658D2" w14:textId="77777777" w:rsidR="00225802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>
        <w:t>На</w:t>
      </w:r>
      <w:r w:rsidRPr="00624A12">
        <w:t>именование и обозначение измеряемых величин и их единиц должны назначаться в соответствии с требованиями ГОСТ 8.417</w:t>
      </w:r>
      <w:r>
        <w:t>-2002.</w:t>
      </w:r>
    </w:p>
    <w:p w14:paraId="00F658D3" w14:textId="77777777" w:rsidR="00225802" w:rsidRDefault="00CB4F79" w:rsidP="00371354">
      <w:pPr>
        <w:pStyle w:val="ae"/>
        <w:numPr>
          <w:ilvl w:val="2"/>
          <w:numId w:val="14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</w:pPr>
      <w:r w:rsidRPr="00624A12">
        <w:t>Методики (методы) измерений, применяемые при разработке, испытаниях и эксплуатации разрабатываемого изделия, должны соответствовать ГОСТ 8.563</w:t>
      </w:r>
      <w:r>
        <w:t>-2009</w:t>
      </w:r>
      <w:r w:rsidRPr="00624A12">
        <w:t>.</w:t>
      </w:r>
    </w:p>
    <w:p w14:paraId="00F658D4" w14:textId="77777777" w:rsidR="00944087" w:rsidRPr="0069747A" w:rsidRDefault="00CB4F79" w:rsidP="0069747A">
      <w:pPr>
        <w:pStyle w:val="ae"/>
        <w:ind w:left="0" w:firstLine="709"/>
        <w:rPr>
          <w:sz w:val="24"/>
          <w:szCs w:val="24"/>
        </w:rPr>
      </w:pPr>
      <w:bookmarkStart w:id="23" w:name="_Toc80175276"/>
    </w:p>
    <w:p w14:paraId="00F658D5" w14:textId="77777777" w:rsidR="00B52E90" w:rsidRPr="000D27D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r w:rsidRPr="000D27D6">
        <w:rPr>
          <w:b/>
        </w:rPr>
        <w:t>Требования к диагностическому обеспечению</w:t>
      </w:r>
      <w:bookmarkEnd w:id="23"/>
    </w:p>
    <w:p w14:paraId="00F658D6" w14:textId="77777777" w:rsidR="00586B6A" w:rsidRDefault="00CB4F79" w:rsidP="00586B6A">
      <w:pPr>
        <w:suppressAutoHyphens/>
        <w:spacing w:after="0" w:line="276" w:lineRule="auto"/>
        <w:ind w:left="0" w:firstLine="709"/>
        <w:jc w:val="both"/>
      </w:pPr>
      <w:r>
        <w:t>Требования не предъявляются.</w:t>
      </w:r>
    </w:p>
    <w:p w14:paraId="00F658D7" w14:textId="77777777" w:rsidR="000D27D6" w:rsidRPr="007B36B4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D8" w14:textId="77777777" w:rsidR="00B52E90" w:rsidRPr="000D27D6" w:rsidRDefault="00CB4F79" w:rsidP="00371354">
      <w:pPr>
        <w:pStyle w:val="20"/>
        <w:numPr>
          <w:ilvl w:val="1"/>
          <w:numId w:val="19"/>
        </w:numPr>
        <w:tabs>
          <w:tab w:val="clear" w:pos="0"/>
          <w:tab w:val="clear" w:pos="709"/>
          <w:tab w:val="clear" w:pos="862"/>
          <w:tab w:val="num" w:pos="993"/>
        </w:tabs>
        <w:ind w:left="0" w:firstLine="709"/>
        <w:rPr>
          <w:b/>
        </w:rPr>
      </w:pPr>
      <w:bookmarkStart w:id="24" w:name="_Toc80175277"/>
      <w:r w:rsidRPr="000D27D6">
        <w:rPr>
          <w:b/>
        </w:rPr>
        <w:t>Требования к математическому, прог</w:t>
      </w:r>
      <w:r w:rsidRPr="000D27D6">
        <w:rPr>
          <w:b/>
        </w:rPr>
        <w:t>раммному и информационно-лингвистическому обеспечению</w:t>
      </w:r>
      <w:bookmarkEnd w:id="24"/>
    </w:p>
    <w:p w14:paraId="00F658D9" w14:textId="77777777" w:rsidR="00AF16B6" w:rsidRPr="00AF16B6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 w:rsidRPr="00F40239">
        <w:rPr>
          <w:bCs/>
        </w:rPr>
        <w:t>Должна быть обеспечена открытость архитектуры</w:t>
      </w:r>
      <w:r>
        <w:rPr>
          <w:bCs/>
        </w:rPr>
        <w:t xml:space="preserve"> стенда</w:t>
      </w:r>
      <w:r w:rsidRPr="00F40239">
        <w:rPr>
          <w:bCs/>
        </w:rPr>
        <w:t>, позв</w:t>
      </w:r>
      <w:r w:rsidRPr="00F40239">
        <w:rPr>
          <w:bCs/>
        </w:rPr>
        <w:t>о</w:t>
      </w:r>
      <w:r w:rsidRPr="00F40239">
        <w:rPr>
          <w:bCs/>
        </w:rPr>
        <w:t xml:space="preserve">ляющая реализовать развитие, совершенствование и наращивание состава ПО </w:t>
      </w:r>
      <w:r w:rsidRPr="00A3775C">
        <w:rPr>
          <w:bCs/>
        </w:rPr>
        <w:t>и объема</w:t>
      </w:r>
      <w:r>
        <w:rPr>
          <w:bCs/>
        </w:rPr>
        <w:t>,</w:t>
      </w:r>
      <w:r w:rsidRPr="00A3775C">
        <w:rPr>
          <w:bCs/>
        </w:rPr>
        <w:t xml:space="preserve"> решаемых задач в соответствии с порядком создания изделия «450» в различных</w:t>
      </w:r>
      <w:r>
        <w:rPr>
          <w:bCs/>
        </w:rPr>
        <w:t xml:space="preserve"> модификациях (ТСД, МЦ)</w:t>
      </w:r>
      <w:r w:rsidRPr="00A3775C">
        <w:rPr>
          <w:bCs/>
        </w:rPr>
        <w:t xml:space="preserve"> </w:t>
      </w:r>
      <w:r w:rsidRPr="00F40239">
        <w:rPr>
          <w:bCs/>
        </w:rPr>
        <w:t>на основе унификации, модул</w:t>
      </w:r>
      <w:r w:rsidRPr="00F40239">
        <w:rPr>
          <w:bCs/>
        </w:rPr>
        <w:t>ь</w:t>
      </w:r>
      <w:r w:rsidRPr="00F40239">
        <w:rPr>
          <w:bCs/>
        </w:rPr>
        <w:t>ности п</w:t>
      </w:r>
      <w:r w:rsidRPr="00F40239">
        <w:rPr>
          <w:bCs/>
        </w:rPr>
        <w:t>о</w:t>
      </w:r>
      <w:r w:rsidRPr="00F40239">
        <w:rPr>
          <w:bCs/>
        </w:rPr>
        <w:t>строения и независимости программ от данных.</w:t>
      </w:r>
    </w:p>
    <w:p w14:paraId="00F658DA" w14:textId="77777777" w:rsidR="00AF16B6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 w:rsidRPr="00AF16B6">
        <w:t>Программное обеспечение должно иметь развитый пользов</w:t>
      </w:r>
      <w:r w:rsidRPr="00AF16B6">
        <w:t>а</w:t>
      </w:r>
      <w:r w:rsidRPr="00AF16B6">
        <w:t>тел</w:t>
      </w:r>
      <w:r w:rsidRPr="00AF16B6">
        <w:t>ь</w:t>
      </w:r>
      <w:r w:rsidRPr="00AF16B6">
        <w:t xml:space="preserve">ский интерфейс, </w:t>
      </w:r>
      <w:r w:rsidRPr="00AF16B6">
        <w:rPr>
          <w:bCs/>
        </w:rPr>
        <w:t>о</w:t>
      </w:r>
      <w:r w:rsidRPr="00AF16B6">
        <w:rPr>
          <w:bCs/>
        </w:rPr>
        <w:t>беспечивающий</w:t>
      </w:r>
      <w:r w:rsidRPr="00AF16B6">
        <w:t xml:space="preserve"> оператору однозначный выбор режимов управления и работы </w:t>
      </w:r>
      <w:r>
        <w:t>стенда</w:t>
      </w:r>
      <w:r w:rsidRPr="00AF16B6">
        <w:t>.</w:t>
      </w:r>
    </w:p>
    <w:p w14:paraId="00F658DB" w14:textId="77777777" w:rsidR="00AF16B6" w:rsidRDefault="00CB4F79" w:rsidP="00AF16B6">
      <w:pPr>
        <w:pStyle w:val="ae"/>
        <w:tabs>
          <w:tab w:val="left" w:pos="1560"/>
        </w:tabs>
        <w:ind w:left="0" w:firstLine="709"/>
        <w:jc w:val="both"/>
      </w:pPr>
      <w:r>
        <w:t>П</w:t>
      </w:r>
      <w:r>
        <w:t xml:space="preserve"> </w:t>
      </w:r>
      <w:r>
        <w:t>р</w:t>
      </w:r>
      <w:r>
        <w:t xml:space="preserve"> </w:t>
      </w:r>
      <w:r>
        <w:t>и</w:t>
      </w:r>
      <w:r>
        <w:t xml:space="preserve"> </w:t>
      </w:r>
      <w:r>
        <w:t>м</w:t>
      </w:r>
      <w:r>
        <w:t xml:space="preserve"> </w:t>
      </w:r>
      <w:r>
        <w:t>е</w:t>
      </w:r>
      <w:r>
        <w:t xml:space="preserve"> </w:t>
      </w:r>
      <w:r>
        <w:t>ч</w:t>
      </w:r>
      <w:r>
        <w:t xml:space="preserve"> </w:t>
      </w:r>
      <w:r>
        <w:t>а</w:t>
      </w:r>
      <w:r>
        <w:t xml:space="preserve"> </w:t>
      </w:r>
      <w:r>
        <w:t>н</w:t>
      </w:r>
      <w:r>
        <w:t xml:space="preserve"> </w:t>
      </w:r>
      <w:r>
        <w:t>и</w:t>
      </w:r>
      <w:r>
        <w:t xml:space="preserve"> </w:t>
      </w:r>
      <w:r>
        <w:t>е</w:t>
      </w:r>
      <w:r>
        <w:t xml:space="preserve"> –</w:t>
      </w:r>
      <w:r>
        <w:t xml:space="preserve"> пользовательский интерфейс должен быть согласован с АО «НЦВ Миль и Камов».</w:t>
      </w:r>
    </w:p>
    <w:p w14:paraId="00F658DC" w14:textId="77777777" w:rsidR="00B52E90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>
        <w:lastRenderedPageBreak/>
        <w:t>Программная д</w:t>
      </w:r>
      <w:r w:rsidRPr="007B36B4">
        <w:t>о</w:t>
      </w:r>
      <w:r>
        <w:t xml:space="preserve">кументация на </w:t>
      </w:r>
      <w:r>
        <w:t>стенд</w:t>
      </w:r>
      <w:r>
        <w:t xml:space="preserve"> </w:t>
      </w:r>
      <w:r w:rsidRPr="007B36B4">
        <w:t>должна быть выполнена на русском языке</w:t>
      </w:r>
      <w:r>
        <w:t xml:space="preserve"> по требо</w:t>
      </w:r>
      <w:r>
        <w:t>ваниям</w:t>
      </w:r>
      <w:r>
        <w:t xml:space="preserve"> ГОСТ 19</w:t>
      </w:r>
      <w:r>
        <w:t xml:space="preserve"> ЕСПД</w:t>
      </w:r>
      <w:r w:rsidRPr="007B36B4">
        <w:t>.</w:t>
      </w:r>
    </w:p>
    <w:p w14:paraId="00F658DD" w14:textId="77777777" w:rsidR="00B52E90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 w:rsidRPr="004963CE">
        <w:t>Для программирования должны использоваться языки выс</w:t>
      </w:r>
      <w:r w:rsidRPr="004963CE">
        <w:t>о</w:t>
      </w:r>
      <w:r w:rsidRPr="004963CE">
        <w:t>кого уровня</w:t>
      </w:r>
      <w:r>
        <w:t xml:space="preserve"> С и С++</w:t>
      </w:r>
      <w:r>
        <w:t>.</w:t>
      </w:r>
      <w:r>
        <w:t xml:space="preserve"> Для работы с хранимыми данными допускается использ</w:t>
      </w:r>
      <w:r>
        <w:t>о</w:t>
      </w:r>
      <w:r>
        <w:t xml:space="preserve">вание </w:t>
      </w:r>
      <w:r>
        <w:rPr>
          <w:lang w:val="en-US"/>
        </w:rPr>
        <w:t>SQL.</w:t>
      </w:r>
    </w:p>
    <w:p w14:paraId="00F658DE" w14:textId="77777777" w:rsidR="006C560D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>
        <w:t>Требования к ПО стенда Исполнитель разрабатывает и согл</w:t>
      </w:r>
      <w:r>
        <w:t>а</w:t>
      </w:r>
      <w:r>
        <w:t>сов</w:t>
      </w:r>
      <w:r>
        <w:t>ы</w:t>
      </w:r>
      <w:r>
        <w:t xml:space="preserve">вает с </w:t>
      </w:r>
      <w:r>
        <w:rPr>
          <w:color w:val="auto"/>
          <w:szCs w:val="28"/>
          <w:lang w:bidi="ru-RU"/>
        </w:rPr>
        <w:t>АО «НЦВ Миль и Камов»</w:t>
      </w:r>
      <w:r>
        <w:t xml:space="preserve"> на этапе РКД в виде документов:</w:t>
      </w:r>
    </w:p>
    <w:p w14:paraId="00F658DF" w14:textId="77777777" w:rsid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</w:pPr>
      <w:r>
        <w:rPr>
          <w:lang w:bidi="ru-RU"/>
        </w:rPr>
        <w:t>спецификация</w:t>
      </w:r>
      <w:r>
        <w:t xml:space="preserve"> систем/подсистем;</w:t>
      </w:r>
    </w:p>
    <w:p w14:paraId="00F658E0" w14:textId="77777777" w:rsid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</w:pPr>
      <w:r>
        <w:rPr>
          <w:lang w:bidi="ru-RU"/>
        </w:rPr>
        <w:t>спецификация требований к программному обеспечению;</w:t>
      </w:r>
    </w:p>
    <w:p w14:paraId="00F658E1" w14:textId="77777777" w:rsid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</w:pPr>
      <w:r>
        <w:rPr>
          <w:lang w:bidi="ru-RU"/>
        </w:rPr>
        <w:t>спецификация требований к интерфейсам;</w:t>
      </w:r>
    </w:p>
    <w:p w14:paraId="00F658E2" w14:textId="77777777" w:rsid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</w:pPr>
      <w:r>
        <w:rPr>
          <w:lang w:bidi="ru-RU"/>
        </w:rPr>
        <w:t>спецификация требований к графическому интерфейсу пользоват</w:t>
      </w:r>
      <w:r>
        <w:rPr>
          <w:lang w:bidi="ru-RU"/>
        </w:rPr>
        <w:t>е</w:t>
      </w:r>
      <w:r>
        <w:rPr>
          <w:lang w:bidi="ru-RU"/>
        </w:rPr>
        <w:t>ля.</w:t>
      </w:r>
    </w:p>
    <w:p w14:paraId="00F658E3" w14:textId="77777777" w:rsidR="00357745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ind w:left="0" w:firstLine="709"/>
        <w:jc w:val="both"/>
      </w:pPr>
      <w:r>
        <w:t>Перечень разрабатываемой и передаваем</w:t>
      </w:r>
      <w:r>
        <w:t>ой программной д</w:t>
      </w:r>
      <w:r>
        <w:t>о</w:t>
      </w:r>
      <w:r>
        <w:t>куме</w:t>
      </w:r>
      <w:r>
        <w:t>н</w:t>
      </w:r>
      <w:r>
        <w:t xml:space="preserve">тации Исполнитель разрабатывает и согласовывает с </w:t>
      </w:r>
      <w:r>
        <w:rPr>
          <w:color w:val="auto"/>
          <w:szCs w:val="28"/>
          <w:lang w:bidi="ru-RU"/>
        </w:rPr>
        <w:t>АО «НЦВ Миль и Камов»</w:t>
      </w:r>
      <w:r>
        <w:t xml:space="preserve"> на этапе РКД. </w:t>
      </w:r>
      <w:r>
        <w:t>Программная д</w:t>
      </w:r>
      <w:r>
        <w:t>окументация</w:t>
      </w:r>
      <w:r>
        <w:t xml:space="preserve"> должна разрабатываться в соотве</w:t>
      </w:r>
      <w:r>
        <w:t>т</w:t>
      </w:r>
      <w:r>
        <w:t>ствии с</w:t>
      </w:r>
      <w:r>
        <w:t xml:space="preserve"> ГОСТ 19 ЕСПД</w:t>
      </w:r>
      <w:r>
        <w:t>,</w:t>
      </w:r>
      <w:r>
        <w:t xml:space="preserve"> </w:t>
      </w:r>
      <w:r>
        <w:t xml:space="preserve">в том числе </w:t>
      </w:r>
      <w:r>
        <w:t>содержать</w:t>
      </w:r>
      <w:r>
        <w:t xml:space="preserve"> следующие документы</w:t>
      </w:r>
      <w:r>
        <w:t>:</w:t>
      </w:r>
    </w:p>
    <w:p w14:paraId="00F658E4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и</w:t>
      </w:r>
      <w:r>
        <w:rPr>
          <w:lang w:bidi="ru-RU"/>
        </w:rPr>
        <w:t>сходный код всего ПО с ко</w:t>
      </w:r>
      <w:r>
        <w:rPr>
          <w:lang w:bidi="ru-RU"/>
        </w:rPr>
        <w:t>мментариями</w:t>
      </w:r>
      <w:r>
        <w:rPr>
          <w:lang w:bidi="ru-RU"/>
        </w:rPr>
        <w:t>;</w:t>
      </w:r>
    </w:p>
    <w:p w14:paraId="00F658E5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описание программы;</w:t>
      </w:r>
    </w:p>
    <w:p w14:paraId="00F658E6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руководство программиста;</w:t>
      </w:r>
    </w:p>
    <w:p w14:paraId="00F658E7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руководство системного программиста;</w:t>
      </w:r>
    </w:p>
    <w:p w14:paraId="00F658E8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руководство оператора;</w:t>
      </w:r>
    </w:p>
    <w:p w14:paraId="00F658E9" w14:textId="77777777" w:rsidR="00357745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инструкцию по сборке;</w:t>
      </w:r>
    </w:p>
    <w:p w14:paraId="00F658EA" w14:textId="77777777" w:rsidR="00637321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инструкци</w:t>
      </w:r>
      <w:r>
        <w:rPr>
          <w:lang w:bidi="ru-RU"/>
        </w:rPr>
        <w:t>ю</w:t>
      </w:r>
      <w:r>
        <w:rPr>
          <w:lang w:bidi="ru-RU"/>
        </w:rPr>
        <w:t xml:space="preserve"> по установке;</w:t>
      </w:r>
    </w:p>
    <w:p w14:paraId="00F658EB" w14:textId="77777777" w:rsidR="00B52E90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>
        <w:rPr>
          <w:lang w:bidi="ru-RU"/>
        </w:rPr>
        <w:t>описание конфигурации ПО.</w:t>
      </w:r>
    </w:p>
    <w:p w14:paraId="00F658EC" w14:textId="77777777" w:rsidR="006C560D" w:rsidRPr="006C560D" w:rsidRDefault="00CB4F79" w:rsidP="00371354">
      <w:pPr>
        <w:pStyle w:val="ae"/>
        <w:numPr>
          <w:ilvl w:val="2"/>
          <w:numId w:val="16"/>
        </w:numPr>
        <w:tabs>
          <w:tab w:val="left" w:pos="1560"/>
        </w:tabs>
        <w:suppressAutoHyphens/>
        <w:spacing w:after="0" w:line="276" w:lineRule="auto"/>
        <w:ind w:left="0" w:firstLine="709"/>
        <w:jc w:val="both"/>
        <w:rPr>
          <w:color w:val="auto"/>
          <w:szCs w:val="28"/>
          <w:lang w:bidi="ru-RU"/>
        </w:rPr>
      </w:pPr>
      <w:r>
        <w:rPr>
          <w:lang w:bidi="ru-RU"/>
        </w:rPr>
        <w:t xml:space="preserve">Исполняемый и исходный код Исполнитель поставляет АО «НЦВ Миль и Камов» на </w:t>
      </w:r>
      <w:r w:rsidRPr="006C560D">
        <w:rPr>
          <w:color w:val="auto"/>
          <w:szCs w:val="28"/>
          <w:lang w:bidi="ru-RU"/>
        </w:rPr>
        <w:t>электронном носителе, оформленном по ГОСТ 19.101-77 и ГОСТ 2.051-2013 с приложением формуляра, содержащего:</w:t>
      </w:r>
    </w:p>
    <w:p w14:paraId="00F658ED" w14:textId="77777777" w:rsidR="006C560D" w:rsidRPr="002567EB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lang w:bidi="ru-RU"/>
        </w:rPr>
      </w:pPr>
      <w:r w:rsidRPr="002567EB">
        <w:rPr>
          <w:lang w:bidi="ru-RU"/>
        </w:rPr>
        <w:t>перечень файлов на носителе;</w:t>
      </w:r>
    </w:p>
    <w:p w14:paraId="00F658EE" w14:textId="77777777" w:rsidR="006C560D" w:rsidRDefault="00CB4F79" w:rsidP="006C560D">
      <w:pPr>
        <w:pStyle w:val="ae"/>
        <w:numPr>
          <w:ilvl w:val="0"/>
          <w:numId w:val="5"/>
        </w:numPr>
        <w:ind w:left="0" w:firstLine="993"/>
        <w:jc w:val="both"/>
        <w:rPr>
          <w:color w:val="auto"/>
          <w:szCs w:val="28"/>
          <w:lang w:bidi="ru-RU"/>
        </w:rPr>
      </w:pPr>
      <w:r w:rsidRPr="002567EB">
        <w:rPr>
          <w:lang w:bidi="ru-RU"/>
        </w:rPr>
        <w:t>для ка</w:t>
      </w:r>
      <w:r w:rsidRPr="002567EB">
        <w:rPr>
          <w:color w:val="auto"/>
          <w:szCs w:val="28"/>
          <w:lang w:bidi="ru-RU"/>
        </w:rPr>
        <w:t xml:space="preserve">ждого файла краткое назначение и </w:t>
      </w:r>
      <w:r w:rsidRPr="002567EB">
        <w:rPr>
          <w:color w:val="auto"/>
          <w:szCs w:val="28"/>
          <w:lang w:bidi="ru-RU"/>
        </w:rPr>
        <w:t>контрольную сумму MD5</w:t>
      </w:r>
      <w:r>
        <w:rPr>
          <w:color w:val="auto"/>
          <w:szCs w:val="28"/>
          <w:lang w:bidi="ru-RU"/>
        </w:rPr>
        <w:t>.</w:t>
      </w:r>
    </w:p>
    <w:p w14:paraId="00F658EF" w14:textId="77777777" w:rsidR="00AF16B6" w:rsidRDefault="00CB4F79" w:rsidP="00AF16B6">
      <w:pPr>
        <w:ind w:firstLine="698"/>
        <w:jc w:val="both"/>
        <w:rPr>
          <w:lang w:bidi="ru-RU"/>
        </w:rPr>
      </w:pPr>
    </w:p>
    <w:p w14:paraId="00F658F0" w14:textId="77777777" w:rsidR="00B52E90" w:rsidRPr="00D057E2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5" w:name="_Toc80175278"/>
      <w:r w:rsidRPr="00D057E2">
        <w:rPr>
          <w:caps w:val="0"/>
          <w:lang w:val="ru-RU"/>
        </w:rPr>
        <w:t xml:space="preserve">Требования к сырью, материалам и </w:t>
      </w:r>
      <w:r w:rsidRPr="009055C5">
        <w:rPr>
          <w:lang w:val="ru-RU"/>
        </w:rPr>
        <w:t>кимп</w:t>
      </w:r>
      <w:bookmarkEnd w:id="25"/>
    </w:p>
    <w:p w14:paraId="00F658F1" w14:textId="77777777" w:rsidR="00B52E90" w:rsidRDefault="00CB4F79" w:rsidP="00371354">
      <w:pPr>
        <w:pStyle w:val="ae"/>
        <w:numPr>
          <w:ilvl w:val="1"/>
          <w:numId w:val="15"/>
        </w:numPr>
        <w:tabs>
          <w:tab w:val="left" w:pos="993"/>
        </w:tabs>
        <w:ind w:left="0" w:firstLine="709"/>
        <w:jc w:val="both"/>
      </w:pPr>
      <w:r w:rsidRPr="00037E57">
        <w:t>Стенд не должен содержать элементов, изготовленных из ле</w:t>
      </w:r>
      <w:r w:rsidRPr="00037E57">
        <w:t>г</w:t>
      </w:r>
      <w:r w:rsidRPr="00037E57">
        <w:t>ково</w:t>
      </w:r>
      <w:r w:rsidRPr="00037E57">
        <w:t>с</w:t>
      </w:r>
      <w:r w:rsidRPr="00037E57">
        <w:t>пламеняющихся материалов, выделяющих токсичные вещества при нагреве.</w:t>
      </w:r>
    </w:p>
    <w:p w14:paraId="00F658F2" w14:textId="77777777" w:rsidR="006C560D" w:rsidRPr="00037E57" w:rsidRDefault="00CB4F79" w:rsidP="006C560D">
      <w:pPr>
        <w:pStyle w:val="ae"/>
        <w:tabs>
          <w:tab w:val="left" w:pos="993"/>
        </w:tabs>
        <w:ind w:left="709" w:firstLine="0"/>
        <w:jc w:val="both"/>
      </w:pPr>
    </w:p>
    <w:p w14:paraId="00F658F3" w14:textId="77777777" w:rsidR="00B52E90" w:rsidRPr="00D057E2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6" w:name="_Toc80175279"/>
      <w:r w:rsidRPr="00D057E2">
        <w:rPr>
          <w:caps w:val="0"/>
          <w:lang w:val="ru-RU"/>
        </w:rPr>
        <w:t>Требования к консервации, упаковке и маркировке</w:t>
      </w:r>
      <w:bookmarkEnd w:id="26"/>
    </w:p>
    <w:p w14:paraId="00F658F4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>
        <w:t xml:space="preserve">8.1 </w:t>
      </w:r>
      <w:r w:rsidRPr="00037E57">
        <w:t>Маркировка</w:t>
      </w:r>
      <w:r w:rsidRPr="00037E57">
        <w:t xml:space="preserve"> должна соответствовать требованиям ГОСТ 26828-86.</w:t>
      </w:r>
    </w:p>
    <w:p w14:paraId="00F658F5" w14:textId="77777777" w:rsidR="006C560D" w:rsidRPr="00037E57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F6" w14:textId="77777777" w:rsidR="00B52E90" w:rsidRPr="00D057E2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7" w:name="_Toc80175280"/>
      <w:r w:rsidRPr="00D057E2">
        <w:rPr>
          <w:caps w:val="0"/>
          <w:lang w:val="ru-RU"/>
        </w:rPr>
        <w:t>Требования к учебно-тренировочным средствам</w:t>
      </w:r>
      <w:bookmarkEnd w:id="27"/>
    </w:p>
    <w:p w14:paraId="00F658F7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037E57">
        <w:t>Требования не предъявляются.</w:t>
      </w:r>
    </w:p>
    <w:p w14:paraId="00F658F8" w14:textId="77777777" w:rsidR="006C560D" w:rsidRPr="00037E57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F9" w14:textId="77777777" w:rsidR="00B52E90" w:rsidRPr="0033052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8" w:name="_Toc80175281"/>
      <w:r w:rsidRPr="00330527">
        <w:rPr>
          <w:caps w:val="0"/>
          <w:lang w:val="ru-RU"/>
        </w:rPr>
        <w:t>Специальные требования</w:t>
      </w:r>
      <w:bookmarkEnd w:id="28"/>
    </w:p>
    <w:p w14:paraId="00F658FA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037E57">
        <w:t>Требования не предъявляются.</w:t>
      </w:r>
    </w:p>
    <w:p w14:paraId="00F658FB" w14:textId="77777777" w:rsidR="006C560D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FC" w14:textId="77777777" w:rsidR="0062165B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8FD" w14:textId="77777777" w:rsidR="00B52E90" w:rsidRPr="0033052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29" w:name="_Toc80175282"/>
      <w:r w:rsidRPr="00330527">
        <w:rPr>
          <w:caps w:val="0"/>
          <w:lang w:val="ru-RU"/>
        </w:rPr>
        <w:lastRenderedPageBreak/>
        <w:t xml:space="preserve">Требования защиты государственной тайны при выполнении </w:t>
      </w:r>
      <w:r>
        <w:rPr>
          <w:caps w:val="0"/>
          <w:lang w:val="ru-RU"/>
        </w:rPr>
        <w:t>СЧ ОКР</w:t>
      </w:r>
      <w:bookmarkEnd w:id="29"/>
    </w:p>
    <w:p w14:paraId="00F658FE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91497B">
        <w:rPr>
          <w:color w:val="000000" w:themeColor="text1"/>
          <w:szCs w:val="28"/>
        </w:rPr>
        <w:t>Требования приведены в части 2 ТЗ на СЧ ОКР</w:t>
      </w:r>
      <w:r>
        <w:rPr>
          <w:color w:val="000000" w:themeColor="text1"/>
          <w:szCs w:val="28"/>
        </w:rPr>
        <w:t xml:space="preserve"> «Минога-КСИ».</w:t>
      </w:r>
    </w:p>
    <w:p w14:paraId="00F658FF" w14:textId="77777777" w:rsidR="006C560D" w:rsidRPr="00037E57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900" w14:textId="77777777" w:rsidR="00B52E90" w:rsidRPr="0033052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30" w:name="_Toc80175283"/>
      <w:r w:rsidRPr="00330527">
        <w:rPr>
          <w:caps w:val="0"/>
          <w:lang w:val="ru-RU"/>
        </w:rPr>
        <w:t>Требования к порядку разработки конструкторской документации на военное время</w:t>
      </w:r>
      <w:bookmarkEnd w:id="30"/>
    </w:p>
    <w:p w14:paraId="00F65901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 w:rsidRPr="00037E57">
        <w:t>Требования не предъявляются.</w:t>
      </w:r>
    </w:p>
    <w:p w14:paraId="00F65902" w14:textId="77777777" w:rsidR="006C560D" w:rsidRDefault="00CB4F79" w:rsidP="006F4276">
      <w:pPr>
        <w:suppressAutoHyphens/>
        <w:spacing w:after="0" w:line="276" w:lineRule="auto"/>
        <w:ind w:left="0" w:firstLine="709"/>
        <w:jc w:val="both"/>
      </w:pPr>
    </w:p>
    <w:p w14:paraId="00F65903" w14:textId="77777777" w:rsidR="00B52E90" w:rsidRPr="0033052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31" w:name="_Toc80175284"/>
      <w:r w:rsidRPr="00330527">
        <w:rPr>
          <w:caps w:val="0"/>
          <w:lang w:val="ru-RU"/>
        </w:rPr>
        <w:t xml:space="preserve">Этапы выполнения </w:t>
      </w:r>
      <w:r w:rsidRPr="00A77194">
        <w:rPr>
          <w:lang w:val="ru-RU"/>
        </w:rPr>
        <w:t>сч окр</w:t>
      </w:r>
      <w:bookmarkEnd w:id="31"/>
    </w:p>
    <w:p w14:paraId="00F65904" w14:textId="77777777" w:rsidR="006C560D" w:rsidRDefault="00CB4F79" w:rsidP="00371354">
      <w:pPr>
        <w:pStyle w:val="ae"/>
        <w:numPr>
          <w:ilvl w:val="2"/>
          <w:numId w:val="17"/>
        </w:numPr>
        <w:tabs>
          <w:tab w:val="left" w:pos="1560"/>
        </w:tabs>
        <w:ind w:left="0" w:firstLine="709"/>
        <w:jc w:val="both"/>
      </w:pPr>
      <w:r>
        <w:t>Допускается выполнение СЧ ОКР с заключением отдельных ко</w:t>
      </w:r>
      <w:r>
        <w:t>н</w:t>
      </w:r>
      <w:r>
        <w:t>трактов.</w:t>
      </w:r>
    </w:p>
    <w:p w14:paraId="00F65905" w14:textId="77777777" w:rsidR="006C560D" w:rsidRDefault="00CB4F79" w:rsidP="00371354">
      <w:pPr>
        <w:pStyle w:val="ae"/>
        <w:numPr>
          <w:ilvl w:val="2"/>
          <w:numId w:val="17"/>
        </w:numPr>
        <w:tabs>
          <w:tab w:val="left" w:pos="1560"/>
        </w:tabs>
        <w:jc w:val="both"/>
      </w:pPr>
      <w:r>
        <w:t>Работы, выполняемые в рамках первого контракта:</w:t>
      </w:r>
    </w:p>
    <w:p w14:paraId="00F65906" w14:textId="77777777" w:rsidR="00C058C8" w:rsidRDefault="00CB4F79" w:rsidP="00371354">
      <w:pPr>
        <w:pStyle w:val="ae"/>
        <w:numPr>
          <w:ilvl w:val="3"/>
          <w:numId w:val="17"/>
        </w:numPr>
        <w:tabs>
          <w:tab w:val="left" w:pos="1843"/>
        </w:tabs>
        <w:ind w:left="0" w:firstLine="709"/>
        <w:jc w:val="both"/>
      </w:pPr>
      <w:r>
        <w:t>Разработка рабоч</w:t>
      </w:r>
      <w:r>
        <w:t>ей конструкторской документации</w:t>
      </w:r>
      <w:r>
        <w:t xml:space="preserve"> на стенд и его составные части</w:t>
      </w:r>
      <w:r>
        <w:t>.</w:t>
      </w:r>
    </w:p>
    <w:p w14:paraId="00F65907" w14:textId="77777777" w:rsidR="0087759A" w:rsidRDefault="00CB4F79" w:rsidP="00371354">
      <w:pPr>
        <w:pStyle w:val="ae"/>
        <w:numPr>
          <w:ilvl w:val="3"/>
          <w:numId w:val="17"/>
        </w:numPr>
        <w:tabs>
          <w:tab w:val="left" w:pos="1843"/>
        </w:tabs>
        <w:ind w:left="0" w:firstLine="709"/>
        <w:jc w:val="both"/>
      </w:pPr>
      <w:r>
        <w:t>Разработка ПО и изготовление стенда.</w:t>
      </w:r>
      <w:r>
        <w:t xml:space="preserve"> </w:t>
      </w:r>
      <w:r>
        <w:t>Поставка, м</w:t>
      </w:r>
      <w:r>
        <w:t>о</w:t>
      </w:r>
      <w:r>
        <w:t>н</w:t>
      </w:r>
      <w:r>
        <w:t>таж, при</w:t>
      </w:r>
      <w:r>
        <w:t>е</w:t>
      </w:r>
      <w:r>
        <w:t xml:space="preserve">мо-сдаточные испытания и аттестация стенда по ГОСТ РВ 52149-2003 </w:t>
      </w:r>
      <w:r>
        <w:t xml:space="preserve">на </w:t>
      </w:r>
      <w:r>
        <w:t>те</w:t>
      </w:r>
      <w:r>
        <w:t>р</w:t>
      </w:r>
      <w:r>
        <w:t xml:space="preserve">ритории АО «НЦВ Миль и Камов» </w:t>
      </w:r>
      <w:r>
        <w:t>в объеме задач первого контракта.</w:t>
      </w:r>
      <w:r>
        <w:t xml:space="preserve"> </w:t>
      </w:r>
      <w:r w:rsidRPr="001848CA">
        <w:t>Корре</w:t>
      </w:r>
      <w:r w:rsidRPr="001848CA">
        <w:t>к</w:t>
      </w:r>
      <w:r w:rsidRPr="001848CA">
        <w:t>тировка КД, ПД, ПО по результатам испытаний</w:t>
      </w:r>
      <w:r>
        <w:t xml:space="preserve"> (при необходимости)</w:t>
      </w:r>
      <w:r w:rsidRPr="001848CA">
        <w:t>.</w:t>
      </w:r>
    </w:p>
    <w:p w14:paraId="00F65908" w14:textId="77777777" w:rsidR="00101EE5" w:rsidRDefault="00CB4F79" w:rsidP="00371354">
      <w:pPr>
        <w:pStyle w:val="ae"/>
        <w:numPr>
          <w:ilvl w:val="3"/>
          <w:numId w:val="17"/>
        </w:numPr>
        <w:tabs>
          <w:tab w:val="left" w:pos="1843"/>
        </w:tabs>
        <w:ind w:left="0" w:firstLine="709"/>
        <w:jc w:val="both"/>
      </w:pPr>
      <w:r w:rsidRPr="00101EE5">
        <w:t>Обучение специалистов АО «НЦВ Миль и Камов» о</w:t>
      </w:r>
      <w:r w:rsidRPr="00101EE5">
        <w:t>б</w:t>
      </w:r>
      <w:r w:rsidRPr="00101EE5">
        <w:t>служив</w:t>
      </w:r>
      <w:r w:rsidRPr="00101EE5">
        <w:t>а</w:t>
      </w:r>
      <w:r w:rsidRPr="00101EE5">
        <w:t xml:space="preserve">нию и выполнению работ со стендовым оборудованием в соответствии </w:t>
      </w:r>
      <w:r w:rsidRPr="00101EE5">
        <w:t>с док</w:t>
      </w:r>
      <w:r w:rsidRPr="00101EE5">
        <w:t>у</w:t>
      </w:r>
      <w:r w:rsidRPr="00101EE5">
        <w:t>ментацией на стенд.</w:t>
      </w:r>
    </w:p>
    <w:p w14:paraId="00F65909" w14:textId="77777777" w:rsidR="00F47B90" w:rsidRDefault="00CB4F79" w:rsidP="00371354">
      <w:pPr>
        <w:pStyle w:val="ae"/>
        <w:numPr>
          <w:ilvl w:val="3"/>
          <w:numId w:val="17"/>
        </w:numPr>
        <w:tabs>
          <w:tab w:val="left" w:pos="1843"/>
        </w:tabs>
        <w:ind w:left="0" w:firstLine="709"/>
        <w:jc w:val="both"/>
      </w:pPr>
      <w:r>
        <w:t>Сопровождение работ на стенде на этапе наземных и</w:t>
      </w:r>
      <w:r>
        <w:t>с</w:t>
      </w:r>
      <w:r>
        <w:t>пытаний ИУС-450 и БССО.</w:t>
      </w:r>
      <w:r>
        <w:t xml:space="preserve"> </w:t>
      </w:r>
      <w:r w:rsidRPr="001848CA">
        <w:t>Корректировка КД, ПД, ПО по результатам исп</w:t>
      </w:r>
      <w:r w:rsidRPr="001848CA">
        <w:t>ы</w:t>
      </w:r>
      <w:r w:rsidRPr="001848CA">
        <w:t>таний (при необходимости).</w:t>
      </w:r>
    </w:p>
    <w:p w14:paraId="00F6590A" w14:textId="77777777" w:rsidR="0087759A" w:rsidRPr="0069747A" w:rsidRDefault="00CB4F79" w:rsidP="00F47B90">
      <w:pPr>
        <w:suppressAutoHyphens/>
        <w:spacing w:after="0" w:line="259" w:lineRule="auto"/>
        <w:ind w:left="0" w:firstLine="709"/>
        <w:jc w:val="both"/>
        <w:rPr>
          <w:sz w:val="24"/>
          <w:szCs w:val="24"/>
          <w:lang w:bidi="ru-RU"/>
        </w:rPr>
      </w:pPr>
      <w:r w:rsidRPr="0069747A">
        <w:rPr>
          <w:sz w:val="24"/>
          <w:szCs w:val="24"/>
          <w:lang w:bidi="ru-RU"/>
        </w:rPr>
        <w:t>П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р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м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е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ч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а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н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</w:t>
      </w:r>
      <w:r w:rsidRPr="0069747A">
        <w:rPr>
          <w:sz w:val="24"/>
          <w:szCs w:val="24"/>
          <w:lang w:bidi="ru-RU"/>
        </w:rPr>
        <w:t>я</w:t>
      </w:r>
    </w:p>
    <w:p w14:paraId="00F6590B" w14:textId="77777777" w:rsidR="00B52E90" w:rsidRPr="0069747A" w:rsidRDefault="00CB4F79" w:rsidP="00F47B90">
      <w:pPr>
        <w:suppressAutoHyphens/>
        <w:spacing w:after="0" w:line="259" w:lineRule="auto"/>
        <w:ind w:left="0" w:firstLine="709"/>
        <w:jc w:val="both"/>
        <w:rPr>
          <w:sz w:val="24"/>
          <w:szCs w:val="24"/>
        </w:rPr>
      </w:pPr>
      <w:r w:rsidRPr="0069747A">
        <w:rPr>
          <w:sz w:val="24"/>
          <w:szCs w:val="24"/>
          <w:lang w:bidi="ru-RU"/>
        </w:rPr>
        <w:t xml:space="preserve">1 </w:t>
      </w:r>
      <w:r w:rsidRPr="0069747A">
        <w:rPr>
          <w:sz w:val="24"/>
          <w:szCs w:val="24"/>
        </w:rPr>
        <w:t>В</w:t>
      </w:r>
      <w:r w:rsidRPr="0069747A">
        <w:rPr>
          <w:sz w:val="24"/>
          <w:szCs w:val="24"/>
        </w:rPr>
        <w:t xml:space="preserve"> рамках первого этапа на стенде размещается реальное оборудование из состава ИУС-450. </w:t>
      </w:r>
    </w:p>
    <w:p w14:paraId="00F6590C" w14:textId="77777777" w:rsidR="0087759A" w:rsidRDefault="00CB4F79" w:rsidP="00F47B90">
      <w:pPr>
        <w:suppressAutoHyphens/>
        <w:spacing w:after="0" w:line="259" w:lineRule="auto"/>
        <w:ind w:left="0" w:firstLine="709"/>
        <w:jc w:val="both"/>
        <w:rPr>
          <w:lang w:bidi="ru-RU"/>
        </w:rPr>
      </w:pPr>
      <w:r w:rsidRPr="0069747A">
        <w:rPr>
          <w:sz w:val="24"/>
          <w:szCs w:val="24"/>
        </w:rPr>
        <w:t>2 К</w:t>
      </w:r>
      <w:r w:rsidRPr="0069747A">
        <w:rPr>
          <w:sz w:val="24"/>
          <w:szCs w:val="24"/>
          <w:lang w:bidi="ru-RU"/>
        </w:rPr>
        <w:t xml:space="preserve">абельная сеть первого этапа должна обеспечивать подключение </w:t>
      </w:r>
      <w:r>
        <w:rPr>
          <w:sz w:val="24"/>
          <w:szCs w:val="24"/>
          <w:lang w:bidi="ru-RU"/>
        </w:rPr>
        <w:t xml:space="preserve">изделий (систем) </w:t>
      </w:r>
      <w:r w:rsidRPr="0069747A">
        <w:rPr>
          <w:sz w:val="24"/>
          <w:szCs w:val="24"/>
          <w:lang w:bidi="ru-RU"/>
        </w:rPr>
        <w:t>БРЭО в объеме аппаратуры ИУС-450.</w:t>
      </w:r>
    </w:p>
    <w:p w14:paraId="00F6590D" w14:textId="77777777" w:rsidR="005453B5" w:rsidRPr="00A32E5F" w:rsidRDefault="00CB4F79" w:rsidP="00F47B90">
      <w:pPr>
        <w:suppressAutoHyphens/>
        <w:spacing w:after="0" w:line="259" w:lineRule="auto"/>
        <w:ind w:left="0" w:firstLine="709"/>
        <w:jc w:val="both"/>
        <w:rPr>
          <w:szCs w:val="28"/>
          <w:lang w:bidi="ru-RU"/>
        </w:rPr>
      </w:pPr>
    </w:p>
    <w:p w14:paraId="00F6590E" w14:textId="77777777" w:rsidR="0087759A" w:rsidRDefault="00CB4F79" w:rsidP="00371354">
      <w:pPr>
        <w:pStyle w:val="ae"/>
        <w:numPr>
          <w:ilvl w:val="2"/>
          <w:numId w:val="17"/>
        </w:numPr>
        <w:tabs>
          <w:tab w:val="left" w:pos="1560"/>
        </w:tabs>
        <w:ind w:left="0" w:firstLine="709"/>
        <w:jc w:val="both"/>
      </w:pPr>
      <w:r>
        <w:t>Работы, выполняемые в рамках второго контракта:</w:t>
      </w:r>
    </w:p>
    <w:p w14:paraId="00F6590F" w14:textId="77777777" w:rsidR="00F47B90" w:rsidRDefault="00CB4F79" w:rsidP="00371354">
      <w:pPr>
        <w:pStyle w:val="ae"/>
        <w:numPr>
          <w:ilvl w:val="3"/>
          <w:numId w:val="17"/>
        </w:numPr>
        <w:tabs>
          <w:tab w:val="left" w:pos="1701"/>
        </w:tabs>
        <w:ind w:left="0" w:firstLine="709"/>
        <w:jc w:val="both"/>
      </w:pPr>
      <w:r>
        <w:t>Изгото</w:t>
      </w:r>
      <w:r>
        <w:t xml:space="preserve">вление и доработка </w:t>
      </w:r>
      <w:r w:rsidRPr="00875D52">
        <w:t>кабельной сети, обеспечив</w:t>
      </w:r>
      <w:r w:rsidRPr="00875D52">
        <w:t>а</w:t>
      </w:r>
      <w:r w:rsidRPr="00875D52">
        <w:t>ющей по</w:t>
      </w:r>
      <w:r w:rsidRPr="00875D52">
        <w:t>д</w:t>
      </w:r>
      <w:r w:rsidRPr="00875D52">
        <w:t xml:space="preserve">ключение и отработку взаимодействия </w:t>
      </w:r>
      <w:r>
        <w:t>блоков и систем</w:t>
      </w:r>
      <w:r w:rsidRPr="00875D52">
        <w:t xml:space="preserve"> БРЭО </w:t>
      </w:r>
      <w:r>
        <w:t>в по</w:t>
      </w:r>
      <w:r>
        <w:t>л</w:t>
      </w:r>
      <w:r>
        <w:t>ном объеме.</w:t>
      </w:r>
    </w:p>
    <w:p w14:paraId="00F65910" w14:textId="77777777" w:rsidR="00802A4C" w:rsidRDefault="00CB4F79" w:rsidP="00371354">
      <w:pPr>
        <w:pStyle w:val="ae"/>
        <w:numPr>
          <w:ilvl w:val="3"/>
          <w:numId w:val="17"/>
        </w:numPr>
        <w:tabs>
          <w:tab w:val="left" w:pos="1701"/>
        </w:tabs>
        <w:ind w:left="0" w:firstLine="709"/>
        <w:jc w:val="both"/>
      </w:pPr>
      <w:r>
        <w:t>Доработка ПО стенда по результатам наземных испыт</w:t>
      </w:r>
      <w:r>
        <w:t>а</w:t>
      </w:r>
      <w:r>
        <w:t>ний</w:t>
      </w:r>
      <w:r>
        <w:t xml:space="preserve"> изд</w:t>
      </w:r>
      <w:r>
        <w:t>е</w:t>
      </w:r>
      <w:r>
        <w:t>лий (систем)</w:t>
      </w:r>
      <w:r>
        <w:t xml:space="preserve"> БРЭО</w:t>
      </w:r>
      <w:r>
        <w:t xml:space="preserve"> изделия «450»</w:t>
      </w:r>
      <w:r>
        <w:t xml:space="preserve">. </w:t>
      </w:r>
    </w:p>
    <w:p w14:paraId="00F65911" w14:textId="77777777" w:rsidR="00802A4C" w:rsidRDefault="00CB4F79" w:rsidP="00371354">
      <w:pPr>
        <w:pStyle w:val="ae"/>
        <w:numPr>
          <w:ilvl w:val="3"/>
          <w:numId w:val="17"/>
        </w:numPr>
        <w:tabs>
          <w:tab w:val="left" w:pos="1701"/>
        </w:tabs>
        <w:ind w:left="0" w:firstLine="709"/>
        <w:jc w:val="both"/>
      </w:pPr>
      <w:r>
        <w:t xml:space="preserve">Сборка, приемо-сдаточные испытания и </w:t>
      </w:r>
      <w:r>
        <w:t>аттестация стенда в об</w:t>
      </w:r>
      <w:r>
        <w:t>ъ</w:t>
      </w:r>
      <w:r>
        <w:t>еме задач второго контракта.</w:t>
      </w:r>
      <w:r>
        <w:t xml:space="preserve"> </w:t>
      </w:r>
      <w:r w:rsidRPr="001848CA">
        <w:t>Корректировка КД, ПД, ПО по р</w:t>
      </w:r>
      <w:r w:rsidRPr="001848CA">
        <w:t>е</w:t>
      </w:r>
      <w:r w:rsidRPr="001848CA">
        <w:t>зультатам исп</w:t>
      </w:r>
      <w:r w:rsidRPr="001848CA">
        <w:t>ы</w:t>
      </w:r>
      <w:r w:rsidRPr="001848CA">
        <w:t>таний (при необходимости).</w:t>
      </w:r>
    </w:p>
    <w:p w14:paraId="00F65912" w14:textId="77777777" w:rsidR="00F47B90" w:rsidRDefault="00CB4F79" w:rsidP="00371354">
      <w:pPr>
        <w:pStyle w:val="ae"/>
        <w:numPr>
          <w:ilvl w:val="3"/>
          <w:numId w:val="17"/>
        </w:numPr>
        <w:tabs>
          <w:tab w:val="left" w:pos="1701"/>
        </w:tabs>
        <w:ind w:left="0" w:firstLine="709"/>
        <w:jc w:val="both"/>
      </w:pPr>
      <w:r>
        <w:t>Сопровождение работ на стенде на этапе летных исп</w:t>
      </w:r>
      <w:r>
        <w:t>ы</w:t>
      </w:r>
      <w:r>
        <w:t>таний ве</w:t>
      </w:r>
      <w:r>
        <w:t>р</w:t>
      </w:r>
      <w:r>
        <w:t>толета.</w:t>
      </w:r>
      <w:r>
        <w:t xml:space="preserve"> </w:t>
      </w:r>
      <w:r w:rsidRPr="001848CA">
        <w:t>Корректировка КД, ПД, ПО по результатам испытаний (при необход</w:t>
      </w:r>
      <w:r w:rsidRPr="001848CA">
        <w:t>и</w:t>
      </w:r>
      <w:r w:rsidRPr="001848CA">
        <w:t>мос</w:t>
      </w:r>
      <w:r w:rsidRPr="001848CA">
        <w:t>ти).</w:t>
      </w:r>
    </w:p>
    <w:p w14:paraId="00F65913" w14:textId="77777777" w:rsidR="00F47B90" w:rsidRDefault="00CB4F79" w:rsidP="00F47B90">
      <w:pPr>
        <w:pStyle w:val="ae"/>
        <w:tabs>
          <w:tab w:val="left" w:pos="1560"/>
        </w:tabs>
        <w:ind w:left="0" w:firstLine="709"/>
        <w:jc w:val="both"/>
      </w:pPr>
    </w:p>
    <w:p w14:paraId="00F65914" w14:textId="77777777" w:rsidR="00B52E90" w:rsidRPr="00330527" w:rsidRDefault="00CB4F79" w:rsidP="00371354">
      <w:pPr>
        <w:pStyle w:val="10"/>
        <w:numPr>
          <w:ilvl w:val="0"/>
          <w:numId w:val="19"/>
        </w:numPr>
        <w:tabs>
          <w:tab w:val="clear" w:pos="360"/>
          <w:tab w:val="num" w:pos="426"/>
        </w:tabs>
        <w:ind w:left="0" w:firstLine="709"/>
        <w:jc w:val="both"/>
        <w:rPr>
          <w:caps w:val="0"/>
          <w:lang w:val="ru-RU"/>
        </w:rPr>
      </w:pPr>
      <w:bookmarkStart w:id="32" w:name="_Toc80175285"/>
      <w:r w:rsidRPr="00330527">
        <w:rPr>
          <w:caps w:val="0"/>
          <w:lang w:val="ru-RU"/>
        </w:rPr>
        <w:lastRenderedPageBreak/>
        <w:t>Порядок выполнения и приемки этапов СЧ ОКР</w:t>
      </w:r>
      <w:bookmarkEnd w:id="32"/>
    </w:p>
    <w:p w14:paraId="00F65915" w14:textId="77777777" w:rsidR="00B52E90" w:rsidRDefault="00CB4F79" w:rsidP="00371354">
      <w:pPr>
        <w:pStyle w:val="ae"/>
        <w:numPr>
          <w:ilvl w:val="1"/>
          <w:numId w:val="18"/>
        </w:numPr>
        <w:tabs>
          <w:tab w:val="left" w:pos="993"/>
        </w:tabs>
        <w:ind w:left="0" w:firstLine="709"/>
        <w:jc w:val="both"/>
      </w:pPr>
      <w:r w:rsidRPr="00262F3D">
        <w:t xml:space="preserve">Порядок </w:t>
      </w:r>
      <w:r>
        <w:t xml:space="preserve">разработки </w:t>
      </w:r>
      <w:r>
        <w:t>стенда</w:t>
      </w:r>
      <w:r w:rsidRPr="00262F3D">
        <w:t xml:space="preserve"> и выполнения этапов СЧ ОКР ос</w:t>
      </w:r>
      <w:r w:rsidRPr="00262F3D">
        <w:t>у</w:t>
      </w:r>
      <w:r w:rsidRPr="00262F3D">
        <w:t>ществляется в соответствии с настоящим ТЗ, договором на выполнение СЧ ОКР и ведомостью исполнения к договору.</w:t>
      </w:r>
    </w:p>
    <w:p w14:paraId="00F65916" w14:textId="77777777" w:rsidR="00876424" w:rsidRDefault="00CB4F79" w:rsidP="00497F60">
      <w:pPr>
        <w:pStyle w:val="ae"/>
        <w:tabs>
          <w:tab w:val="left" w:pos="993"/>
        </w:tabs>
        <w:ind w:left="0" w:firstLine="709"/>
        <w:jc w:val="both"/>
      </w:pPr>
      <w:r>
        <w:t>Примечание – </w:t>
      </w:r>
      <w:r w:rsidRPr="006F45E0">
        <w:t xml:space="preserve">допускается привлечение </w:t>
      </w:r>
      <w:r w:rsidRPr="006F45E0">
        <w:t>сторонних организа</w:t>
      </w:r>
      <w:r>
        <w:t>ций по согл</w:t>
      </w:r>
      <w:r>
        <w:t>а</w:t>
      </w:r>
      <w:r>
        <w:t>сованию с АО «НЦВ Миль и Камов».</w:t>
      </w:r>
    </w:p>
    <w:p w14:paraId="00F65917" w14:textId="77777777" w:rsidR="00B52E90" w:rsidRPr="00FC02DF" w:rsidRDefault="00CB4F79" w:rsidP="00371354">
      <w:pPr>
        <w:pStyle w:val="ae"/>
        <w:numPr>
          <w:ilvl w:val="1"/>
          <w:numId w:val="18"/>
        </w:numPr>
        <w:tabs>
          <w:tab w:val="left" w:pos="993"/>
        </w:tabs>
        <w:ind w:left="0" w:firstLine="709"/>
        <w:jc w:val="both"/>
      </w:pPr>
      <w:r w:rsidRPr="00262F3D">
        <w:t>По завершению выполнения каждого из этапов работ по с</w:t>
      </w:r>
      <w:r w:rsidRPr="00262F3D">
        <w:t>о</w:t>
      </w:r>
      <w:r w:rsidRPr="00262F3D">
        <w:t>зданию стенда оформляется акт приемки этапа, утверждаемый АО «НЦВ Миль и К</w:t>
      </w:r>
      <w:r w:rsidRPr="00262F3D">
        <w:t>а</w:t>
      </w:r>
      <w:r w:rsidRPr="00262F3D">
        <w:t>мов» и согласованный 220 ВП МО РФ.</w:t>
      </w:r>
    </w:p>
    <w:p w14:paraId="00F65918" w14:textId="77777777" w:rsidR="00B52E90" w:rsidRDefault="00CB4F79" w:rsidP="00371354">
      <w:pPr>
        <w:pStyle w:val="ae"/>
        <w:numPr>
          <w:ilvl w:val="1"/>
          <w:numId w:val="18"/>
        </w:numPr>
        <w:tabs>
          <w:tab w:val="left" w:pos="993"/>
        </w:tabs>
        <w:ind w:left="0" w:firstLine="709"/>
        <w:jc w:val="both"/>
      </w:pPr>
      <w:r w:rsidRPr="00FC02DF">
        <w:t>Настоящее ТЗ может уточняться</w:t>
      </w:r>
      <w:r w:rsidRPr="00FC02DF">
        <w:t xml:space="preserve"> в соответствии с </w:t>
      </w:r>
      <w:r>
        <w:br/>
      </w:r>
      <w:r w:rsidRPr="00FC02DF">
        <w:t>ГОСТ РВ 15.201-2003.</w:t>
      </w:r>
    </w:p>
    <w:p w14:paraId="00F65919" w14:textId="77777777" w:rsidR="0069747A" w:rsidRDefault="00CB4F79" w:rsidP="00371354">
      <w:pPr>
        <w:pStyle w:val="ae"/>
        <w:numPr>
          <w:ilvl w:val="1"/>
          <w:numId w:val="18"/>
        </w:numPr>
        <w:tabs>
          <w:tab w:val="left" w:pos="993"/>
        </w:tabs>
        <w:ind w:left="0" w:firstLine="709"/>
        <w:jc w:val="both"/>
      </w:pPr>
      <w:r w:rsidRPr="0069747A">
        <w:t>АО «НЦВ Миль и Камов» обеспечивает поставку Исполнит</w:t>
      </w:r>
      <w:r w:rsidRPr="0069747A">
        <w:t>е</w:t>
      </w:r>
      <w:r w:rsidRPr="0069747A">
        <w:t>лю</w:t>
      </w:r>
      <w:r>
        <w:t xml:space="preserve"> </w:t>
      </w:r>
      <w:r>
        <w:t>и</w:t>
      </w:r>
      <w:r>
        <w:t>с</w:t>
      </w:r>
      <w:r>
        <w:t xml:space="preserve">ходных данных по </w:t>
      </w:r>
      <w:r w:rsidRPr="00086879">
        <w:t>издели</w:t>
      </w:r>
      <w:r>
        <w:t>ям</w:t>
      </w:r>
      <w:r w:rsidRPr="00086879">
        <w:t xml:space="preserve"> (систем</w:t>
      </w:r>
      <w:r>
        <w:t>ам</w:t>
      </w:r>
      <w:r w:rsidRPr="00086879">
        <w:t>) БРЭО</w:t>
      </w:r>
      <w:r>
        <w:t xml:space="preserve"> изделия «450»</w:t>
      </w:r>
      <w:r>
        <w:t>.</w:t>
      </w:r>
    </w:p>
    <w:p w14:paraId="00F6591A" w14:textId="77777777" w:rsidR="0069747A" w:rsidRPr="00D26C6F" w:rsidRDefault="00CB4F79" w:rsidP="0019054D">
      <w:pPr>
        <w:ind w:left="0" w:firstLine="709"/>
        <w:rPr>
          <w:sz w:val="24"/>
          <w:szCs w:val="24"/>
        </w:rPr>
      </w:pPr>
      <w:r w:rsidRPr="00D26C6F">
        <w:rPr>
          <w:sz w:val="24"/>
          <w:szCs w:val="24"/>
        </w:rPr>
        <w:t>П р и м е ч а н и е – Перечень исходных данных (ПИВ, РЭ, схемы электрические Э4, Э5) по</w:t>
      </w:r>
      <w:r w:rsidRPr="00586B6A">
        <w:t xml:space="preserve"> </w:t>
      </w:r>
      <w:r w:rsidRPr="00D26C6F">
        <w:rPr>
          <w:sz w:val="24"/>
          <w:szCs w:val="24"/>
        </w:rPr>
        <w:t xml:space="preserve">изделиям </w:t>
      </w:r>
      <w:r w:rsidRPr="00D26C6F">
        <w:rPr>
          <w:sz w:val="24"/>
          <w:szCs w:val="24"/>
        </w:rPr>
        <w:t>(системам) БРЭО изделия «450» должен быть разработан Исполнителем и согласован с АО «НЦВ Миль и Камов» на этапе РКД.</w:t>
      </w:r>
    </w:p>
    <w:p w14:paraId="00F6591B" w14:textId="77777777" w:rsidR="00B52E90" w:rsidRDefault="00CB4F79" w:rsidP="006F4276">
      <w:pPr>
        <w:suppressAutoHyphens/>
        <w:spacing w:after="0" w:line="276" w:lineRule="auto"/>
        <w:ind w:left="0" w:firstLine="709"/>
        <w:jc w:val="both"/>
      </w:pPr>
      <w:r>
        <w:br w:type="page"/>
      </w:r>
    </w:p>
    <w:p w14:paraId="00F6591C" w14:textId="77777777" w:rsidR="00B52E90" w:rsidRDefault="00CB4F79" w:rsidP="00F24CAE">
      <w:pPr>
        <w:suppressAutoHyphens/>
        <w:spacing w:after="0" w:line="276" w:lineRule="auto"/>
        <w:ind w:left="-284" w:firstLine="0"/>
        <w:jc w:val="center"/>
        <w:rPr>
          <w:b/>
        </w:rPr>
      </w:pPr>
      <w:r>
        <w:rPr>
          <w:b/>
        </w:rPr>
        <w:lastRenderedPageBreak/>
        <w:t>ЛИСТ СОГЛАСОВАНИЯ</w:t>
      </w:r>
      <w:r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</w:t>
      </w:r>
    </w:p>
    <w:p w14:paraId="00F6591D" w14:textId="77777777" w:rsidR="00B52E90" w:rsidRDefault="00CB4F79" w:rsidP="00F24CAE">
      <w:pPr>
        <w:suppressAutoHyphens/>
        <w:spacing w:after="0" w:line="276" w:lineRule="auto"/>
        <w:ind w:left="-284" w:firstLine="0"/>
        <w:jc w:val="center"/>
        <w:rPr>
          <w:b/>
        </w:rPr>
      </w:pPr>
      <w:r>
        <w:rPr>
          <w:b/>
        </w:rPr>
        <w:t>Т</w:t>
      </w:r>
      <w:r w:rsidRPr="009219DA">
        <w:rPr>
          <w:b/>
        </w:rPr>
        <w:t>ехнического задания н</w:t>
      </w:r>
      <w:r w:rsidRPr="009219DA">
        <w:rPr>
          <w:b/>
        </w:rPr>
        <w:t xml:space="preserve">а СЧ ОКР </w:t>
      </w:r>
      <w:r>
        <w:rPr>
          <w:b/>
        </w:rPr>
        <w:t>№ ___________</w:t>
      </w:r>
    </w:p>
    <w:p w14:paraId="00F6591E" w14:textId="77777777" w:rsidR="00B52E90" w:rsidRPr="009219DA" w:rsidRDefault="00CB4F79" w:rsidP="00F24CAE">
      <w:pPr>
        <w:suppressAutoHyphens/>
        <w:spacing w:after="600" w:line="276" w:lineRule="auto"/>
        <w:ind w:left="-284" w:firstLine="0"/>
        <w:jc w:val="center"/>
        <w:rPr>
          <w:b/>
        </w:rPr>
      </w:pPr>
      <w:r w:rsidRPr="009219DA">
        <w:rPr>
          <w:b/>
        </w:rPr>
        <w:t>«</w:t>
      </w:r>
      <w:r w:rsidRPr="003131B8">
        <w:rPr>
          <w:b/>
        </w:rPr>
        <w:t>Разработка комплексного стенда интеграции бортового радиоэлектронного оборудования изделия «450</w:t>
      </w:r>
      <w:r w:rsidRPr="009219DA">
        <w:rPr>
          <w:b/>
        </w:rPr>
        <w:t>»</w:t>
      </w: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0"/>
      </w:tblGrid>
      <w:tr w:rsidR="0096054D" w14:paraId="00F65935" w14:textId="77777777" w:rsidTr="00802A4C">
        <w:tc>
          <w:tcPr>
            <w:tcW w:w="4820" w:type="dxa"/>
            <w:tcBorders>
              <w:bottom w:val="nil"/>
            </w:tcBorders>
          </w:tcPr>
          <w:p w14:paraId="00F6591F" w14:textId="77777777" w:rsidR="00CC1797" w:rsidRDefault="00CB4F79" w:rsidP="00802A4C">
            <w:pPr>
              <w:suppressAutoHyphens/>
              <w:spacing w:line="276" w:lineRule="auto"/>
              <w:ind w:left="0" w:firstLine="0"/>
              <w:jc w:val="both"/>
              <w:rPr>
                <w:b/>
              </w:rPr>
            </w:pPr>
            <w:r w:rsidRPr="00CC1797">
              <w:rPr>
                <w:b/>
              </w:rPr>
              <w:t>От 220 ВП МО РФ:</w:t>
            </w:r>
          </w:p>
          <w:p w14:paraId="00F65920" w14:textId="77777777" w:rsidR="00B52E90" w:rsidRPr="00CC1797" w:rsidRDefault="00CB4F79" w:rsidP="00CC1797">
            <w:pPr>
              <w:jc w:val="right"/>
            </w:pP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14:paraId="00F65921" w14:textId="77777777" w:rsidR="00B52E90" w:rsidRPr="00CC1797" w:rsidRDefault="00CB4F79" w:rsidP="00802A4C">
            <w:pPr>
              <w:suppressAutoHyphens/>
              <w:spacing w:line="276" w:lineRule="auto"/>
              <w:ind w:left="0" w:firstLine="0"/>
              <w:jc w:val="both"/>
              <w:rPr>
                <w:b/>
              </w:rPr>
            </w:pPr>
            <w:r w:rsidRPr="00CC1797">
              <w:rPr>
                <w:b/>
              </w:rPr>
              <w:t>От АО «НЦВ Миль и Камов»:</w:t>
            </w:r>
          </w:p>
          <w:p w14:paraId="00F65922" w14:textId="77777777" w:rsidR="00CC1797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3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4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5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6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7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8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9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A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B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C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D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E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2F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30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31" w14:textId="77777777" w:rsidR="005453B5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32" w14:textId="77777777" w:rsidR="00802A4C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33" w14:textId="77777777" w:rsidR="00802A4C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  <w:p w14:paraId="00F65934" w14:textId="77777777" w:rsidR="00802A4C" w:rsidRDefault="00CB4F79" w:rsidP="00802A4C">
            <w:pPr>
              <w:suppressAutoHyphens/>
              <w:spacing w:line="276" w:lineRule="auto"/>
              <w:ind w:left="0" w:firstLine="0"/>
              <w:jc w:val="both"/>
            </w:pPr>
          </w:p>
        </w:tc>
      </w:tr>
      <w:tr w:rsidR="0096054D" w14:paraId="00F65938" w14:textId="77777777" w:rsidTr="00B52E90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00F65936" w14:textId="77777777" w:rsidR="00B52E90" w:rsidRPr="00CC1797" w:rsidRDefault="00CB4F79" w:rsidP="00F24CAE">
            <w:pPr>
              <w:suppressAutoHyphens/>
              <w:spacing w:line="276" w:lineRule="auto"/>
              <w:ind w:left="0" w:firstLine="0"/>
              <w:jc w:val="both"/>
              <w:rPr>
                <w:b/>
              </w:rPr>
            </w:pPr>
            <w:r w:rsidRPr="00CC1797">
              <w:rPr>
                <w:b/>
              </w:rPr>
              <w:t xml:space="preserve">От </w:t>
            </w:r>
            <w:r w:rsidRPr="00CC1797">
              <w:rPr>
                <w:b/>
              </w:rPr>
              <w:t>308</w:t>
            </w:r>
            <w:r w:rsidRPr="00CC1797">
              <w:rPr>
                <w:b/>
              </w:rPr>
              <w:t xml:space="preserve"> ВП МО РФ: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00F65937" w14:textId="77777777" w:rsidR="00B52E90" w:rsidRPr="00FC24B9" w:rsidRDefault="00CB4F79" w:rsidP="0050591A">
            <w:pPr>
              <w:suppressAutoHyphens/>
              <w:spacing w:line="276" w:lineRule="auto"/>
              <w:ind w:left="0" w:firstLine="0"/>
              <w:jc w:val="both"/>
              <w:rPr>
                <w:b/>
              </w:rPr>
            </w:pPr>
            <w:r w:rsidRPr="00FC24B9">
              <w:rPr>
                <w:b/>
              </w:rPr>
              <w:t xml:space="preserve">От </w:t>
            </w:r>
            <w:r>
              <w:rPr>
                <w:b/>
              </w:rPr>
              <w:t>………….</w:t>
            </w:r>
          </w:p>
        </w:tc>
      </w:tr>
    </w:tbl>
    <w:p w14:paraId="00F65939" w14:textId="77777777" w:rsidR="00B52E90" w:rsidRPr="00F8339C" w:rsidRDefault="00CB4F79" w:rsidP="009C467F">
      <w:pPr>
        <w:suppressAutoHyphens/>
        <w:spacing w:after="0" w:line="276" w:lineRule="auto"/>
        <w:ind w:left="0" w:firstLine="0"/>
        <w:jc w:val="both"/>
      </w:pPr>
    </w:p>
    <w:sectPr w:rsidR="00B52E90" w:rsidRPr="00F8339C" w:rsidSect="00B52E90">
      <w:headerReference w:type="default" r:id="rId12"/>
      <w:pgSz w:w="11909" w:h="16838"/>
      <w:pgMar w:top="993" w:right="854" w:bottom="567" w:left="140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C76C8" w14:textId="77777777" w:rsidR="00CB4F79" w:rsidRDefault="00CB4F79">
      <w:pPr>
        <w:spacing w:after="0"/>
      </w:pPr>
      <w:r>
        <w:separator/>
      </w:r>
    </w:p>
  </w:endnote>
  <w:endnote w:type="continuationSeparator" w:id="0">
    <w:p w14:paraId="40C8A693" w14:textId="77777777" w:rsidR="00CB4F79" w:rsidRDefault="00CB4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7AD53" w14:textId="77777777" w:rsidR="00CB4F79" w:rsidRDefault="00CB4F79">
      <w:pPr>
        <w:spacing w:after="0"/>
      </w:pPr>
      <w:r>
        <w:separator/>
      </w:r>
    </w:p>
  </w:footnote>
  <w:footnote w:type="continuationSeparator" w:id="0">
    <w:p w14:paraId="085EE5CB" w14:textId="77777777" w:rsidR="00CB4F79" w:rsidRDefault="00CB4F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77545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0F6593A" w14:textId="77777777" w:rsidR="00930221" w:rsidRPr="00A971F6" w:rsidRDefault="00CB4F79">
        <w:pPr>
          <w:pStyle w:val="a6"/>
          <w:jc w:val="right"/>
          <w:rPr>
            <w:sz w:val="20"/>
            <w:szCs w:val="20"/>
          </w:rPr>
        </w:pPr>
        <w:r w:rsidRPr="00A971F6">
          <w:rPr>
            <w:sz w:val="20"/>
            <w:szCs w:val="20"/>
          </w:rPr>
          <w:fldChar w:fldCharType="begin"/>
        </w:r>
        <w:r w:rsidRPr="00A971F6">
          <w:rPr>
            <w:sz w:val="20"/>
            <w:szCs w:val="20"/>
          </w:rPr>
          <w:instrText>PAGE   \* MERGEFORMAT</w:instrText>
        </w:r>
        <w:r w:rsidRPr="00A971F6">
          <w:rPr>
            <w:sz w:val="20"/>
            <w:szCs w:val="20"/>
          </w:rPr>
          <w:fldChar w:fldCharType="separate"/>
        </w:r>
        <w:r w:rsidR="00371354">
          <w:rPr>
            <w:noProof/>
            <w:sz w:val="20"/>
            <w:szCs w:val="20"/>
          </w:rPr>
          <w:t>2</w:t>
        </w:r>
        <w:r w:rsidRPr="00A971F6">
          <w:rPr>
            <w:sz w:val="20"/>
            <w:szCs w:val="20"/>
          </w:rPr>
          <w:fldChar w:fldCharType="end"/>
        </w:r>
      </w:p>
    </w:sdtContent>
  </w:sdt>
  <w:p w14:paraId="00F6593B" w14:textId="77777777" w:rsidR="00930221" w:rsidRDefault="00CB4F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88"/>
    <w:multiLevelType w:val="multilevel"/>
    <w:tmpl w:val="0762B0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5C4355"/>
    <w:multiLevelType w:val="multilevel"/>
    <w:tmpl w:val="CDF49D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4575FD"/>
    <w:multiLevelType w:val="hybridMultilevel"/>
    <w:tmpl w:val="A91C24F6"/>
    <w:lvl w:ilvl="0" w:tplc="5DF4D140">
      <w:start w:val="1"/>
      <w:numFmt w:val="bullet"/>
      <w:pStyle w:val="-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030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6B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00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ED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B89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4F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A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26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3212"/>
    <w:multiLevelType w:val="multilevel"/>
    <w:tmpl w:val="6E58BC30"/>
    <w:lvl w:ilvl="0">
      <w:start w:val="13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1" w:hanging="1440"/>
      </w:pPr>
      <w:rPr>
        <w:rFonts w:hint="default"/>
      </w:rPr>
    </w:lvl>
  </w:abstractNum>
  <w:abstractNum w:abstractNumId="4">
    <w:nsid w:val="106B1644"/>
    <w:multiLevelType w:val="hybridMultilevel"/>
    <w:tmpl w:val="E820AA44"/>
    <w:lvl w:ilvl="0" w:tplc="B944D514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E70EAF4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5524DA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6192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0F13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0D8708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65C975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592BEE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422858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8A40E54"/>
    <w:multiLevelType w:val="multilevel"/>
    <w:tmpl w:val="5E346B6E"/>
    <w:lvl w:ilvl="0">
      <w:start w:val="1"/>
      <w:numFmt w:val="decimal"/>
      <w:pStyle w:val="5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15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3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1C1E6602"/>
    <w:multiLevelType w:val="multilevel"/>
    <w:tmpl w:val="36C20F66"/>
    <w:lvl w:ilvl="0">
      <w:start w:val="2"/>
      <w:numFmt w:val="decimal"/>
      <w:lvlText w:val="%1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2"/>
        </w:tabs>
        <w:ind w:left="822" w:firstLine="1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283" w:firstLine="56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30"/>
        </w:tabs>
        <w:ind w:left="85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70"/>
        </w:tabs>
        <w:ind w:left="308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90"/>
        </w:tabs>
        <w:ind w:left="358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0"/>
        </w:tabs>
        <w:ind w:left="40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70"/>
        </w:tabs>
        <w:ind w:left="459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90"/>
        </w:tabs>
        <w:ind w:left="5170" w:hanging="1440"/>
      </w:pPr>
      <w:rPr>
        <w:rFonts w:hint="default"/>
      </w:rPr>
    </w:lvl>
  </w:abstractNum>
  <w:abstractNum w:abstractNumId="7">
    <w:nsid w:val="225C494E"/>
    <w:multiLevelType w:val="multilevel"/>
    <w:tmpl w:val="E0F2258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355E0F"/>
    <w:multiLevelType w:val="multilevel"/>
    <w:tmpl w:val="52480D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4C7D45"/>
    <w:multiLevelType w:val="hybridMultilevel"/>
    <w:tmpl w:val="1D4C4BDE"/>
    <w:lvl w:ilvl="0" w:tplc="448E73A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91669EC6" w:tentative="1">
      <w:start w:val="1"/>
      <w:numFmt w:val="lowerLetter"/>
      <w:lvlText w:val="%2."/>
      <w:lvlJc w:val="left"/>
      <w:pPr>
        <w:ind w:left="1440" w:hanging="360"/>
      </w:pPr>
    </w:lvl>
    <w:lvl w:ilvl="2" w:tplc="C4242E96" w:tentative="1">
      <w:start w:val="1"/>
      <w:numFmt w:val="lowerRoman"/>
      <w:lvlText w:val="%3."/>
      <w:lvlJc w:val="right"/>
      <w:pPr>
        <w:ind w:left="2160" w:hanging="180"/>
      </w:pPr>
    </w:lvl>
    <w:lvl w:ilvl="3" w:tplc="8794CFFC" w:tentative="1">
      <w:start w:val="1"/>
      <w:numFmt w:val="decimal"/>
      <w:lvlText w:val="%4."/>
      <w:lvlJc w:val="left"/>
      <w:pPr>
        <w:ind w:left="2880" w:hanging="360"/>
      </w:pPr>
    </w:lvl>
    <w:lvl w:ilvl="4" w:tplc="84F05D0C" w:tentative="1">
      <w:start w:val="1"/>
      <w:numFmt w:val="lowerLetter"/>
      <w:lvlText w:val="%5."/>
      <w:lvlJc w:val="left"/>
      <w:pPr>
        <w:ind w:left="3600" w:hanging="360"/>
      </w:pPr>
    </w:lvl>
    <w:lvl w:ilvl="5" w:tplc="EBB64E3A" w:tentative="1">
      <w:start w:val="1"/>
      <w:numFmt w:val="lowerRoman"/>
      <w:lvlText w:val="%6."/>
      <w:lvlJc w:val="right"/>
      <w:pPr>
        <w:ind w:left="4320" w:hanging="180"/>
      </w:pPr>
    </w:lvl>
    <w:lvl w:ilvl="6" w:tplc="62EA2528" w:tentative="1">
      <w:start w:val="1"/>
      <w:numFmt w:val="decimal"/>
      <w:lvlText w:val="%7."/>
      <w:lvlJc w:val="left"/>
      <w:pPr>
        <w:ind w:left="5040" w:hanging="360"/>
      </w:pPr>
    </w:lvl>
    <w:lvl w:ilvl="7" w:tplc="E2E63628" w:tentative="1">
      <w:start w:val="1"/>
      <w:numFmt w:val="lowerLetter"/>
      <w:lvlText w:val="%8."/>
      <w:lvlJc w:val="left"/>
      <w:pPr>
        <w:ind w:left="5760" w:hanging="360"/>
      </w:pPr>
    </w:lvl>
    <w:lvl w:ilvl="8" w:tplc="0256F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E4052"/>
    <w:multiLevelType w:val="hybridMultilevel"/>
    <w:tmpl w:val="B4DA7DA2"/>
    <w:lvl w:ilvl="0" w:tplc="571E8DF0">
      <w:start w:val="1"/>
      <w:numFmt w:val="russianLower"/>
      <w:lvlText w:val="%1)"/>
      <w:lvlJc w:val="left"/>
      <w:pPr>
        <w:ind w:left="1495" w:hanging="360"/>
      </w:pPr>
      <w:rPr>
        <w:rFonts w:hint="default"/>
      </w:rPr>
    </w:lvl>
    <w:lvl w:ilvl="1" w:tplc="A95217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BA02580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2A626A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ADA6466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75E664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6C0474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B9C00A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148BFC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4D46436"/>
    <w:multiLevelType w:val="multilevel"/>
    <w:tmpl w:val="6A2A60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DA8123A"/>
    <w:multiLevelType w:val="multilevel"/>
    <w:tmpl w:val="3FD8C780"/>
    <w:lvl w:ilvl="0">
      <w:start w:val="7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1" w:hanging="1440"/>
      </w:pPr>
      <w:rPr>
        <w:rFonts w:hint="default"/>
      </w:rPr>
    </w:lvl>
  </w:abstractNum>
  <w:abstractNum w:abstractNumId="13">
    <w:nsid w:val="3FA8448B"/>
    <w:multiLevelType w:val="multilevel"/>
    <w:tmpl w:val="688AED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-28" w:firstLine="1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-567" w:firstLine="56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AA96F8F"/>
    <w:multiLevelType w:val="multilevel"/>
    <w:tmpl w:val="3828CF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D6903BA"/>
    <w:multiLevelType w:val="hybridMultilevel"/>
    <w:tmpl w:val="58923BDC"/>
    <w:lvl w:ilvl="0" w:tplc="856AA4CA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66FE9F8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7B6408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DB0E536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C9043D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BFF0003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FB408C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EBAB8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D2EAEFF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F257944"/>
    <w:multiLevelType w:val="hybridMultilevel"/>
    <w:tmpl w:val="16786A74"/>
    <w:lvl w:ilvl="0" w:tplc="6D12E94A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3DA2DFF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7604097A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E990F15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D9A8903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E44B3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52C2AB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503A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F96069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51433674"/>
    <w:multiLevelType w:val="multilevel"/>
    <w:tmpl w:val="ECF87358"/>
    <w:lvl w:ilvl="0">
      <w:start w:val="2"/>
      <w:numFmt w:val="decimal"/>
      <w:lvlText w:val="%1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2"/>
        </w:tabs>
        <w:ind w:left="822" w:firstLine="170"/>
      </w:pPr>
      <w:rPr>
        <w:rFonts w:hint="default"/>
        <w:b w:val="0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283" w:firstLine="567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30"/>
        </w:tabs>
        <w:ind w:left="85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70"/>
        </w:tabs>
        <w:ind w:left="308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90"/>
        </w:tabs>
        <w:ind w:left="358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0"/>
        </w:tabs>
        <w:ind w:left="40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70"/>
        </w:tabs>
        <w:ind w:left="459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90"/>
        </w:tabs>
        <w:ind w:left="5170" w:hanging="1440"/>
      </w:pPr>
      <w:rPr>
        <w:rFonts w:hint="default"/>
      </w:rPr>
    </w:lvl>
  </w:abstractNum>
  <w:abstractNum w:abstractNumId="18">
    <w:nsid w:val="5C905A4E"/>
    <w:multiLevelType w:val="multilevel"/>
    <w:tmpl w:val="652CE0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10017C"/>
    <w:multiLevelType w:val="multilevel"/>
    <w:tmpl w:val="EE18B41C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1" w:hanging="1440"/>
      </w:pPr>
      <w:rPr>
        <w:rFonts w:hint="default"/>
      </w:rPr>
    </w:lvl>
  </w:abstractNum>
  <w:abstractNum w:abstractNumId="20">
    <w:nsid w:val="62EA6F52"/>
    <w:multiLevelType w:val="multilevel"/>
    <w:tmpl w:val="5C4661FE"/>
    <w:lvl w:ilvl="0">
      <w:start w:val="14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3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1" w:hanging="1440"/>
      </w:pPr>
      <w:rPr>
        <w:rFonts w:hint="default"/>
      </w:rPr>
    </w:lvl>
  </w:abstractNum>
  <w:abstractNum w:abstractNumId="21">
    <w:nsid w:val="65AE1C04"/>
    <w:multiLevelType w:val="multilevel"/>
    <w:tmpl w:val="F636F942"/>
    <w:lvl w:ilvl="0">
      <w:start w:val="1"/>
      <w:numFmt w:val="decimal"/>
      <w:pStyle w:val="1"/>
      <w:lvlText w:val="%1)"/>
      <w:lvlJc w:val="left"/>
      <w:pPr>
        <w:ind w:left="1429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6244AB9"/>
    <w:multiLevelType w:val="multilevel"/>
    <w:tmpl w:val="949208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9C45394"/>
    <w:multiLevelType w:val="hybridMultilevel"/>
    <w:tmpl w:val="144AC84C"/>
    <w:lvl w:ilvl="0" w:tplc="1EAE3F8A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F9AF41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12AE19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BF88C2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2CD9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CD9A48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DAAA25E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050AC5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B1A15F0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7295145A"/>
    <w:multiLevelType w:val="hybridMultilevel"/>
    <w:tmpl w:val="ED1A8D2E"/>
    <w:lvl w:ilvl="0" w:tplc="2AE629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8D0A33AA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FCA2D5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B7E2E68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3C0EE4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9F82C8E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1F65A70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C7E67C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EB1A0A14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734F78DC"/>
    <w:multiLevelType w:val="multilevel"/>
    <w:tmpl w:val="550E63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7E61337"/>
    <w:multiLevelType w:val="multilevel"/>
    <w:tmpl w:val="B76663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8D8574A"/>
    <w:multiLevelType w:val="hybridMultilevel"/>
    <w:tmpl w:val="1548E4BA"/>
    <w:lvl w:ilvl="0" w:tplc="54C0D86C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2F66D7CC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5B60EC0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ED03E3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694D07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FD09A4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A82C9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9D6A1A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EE8D48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D4A64CD"/>
    <w:multiLevelType w:val="hybridMultilevel"/>
    <w:tmpl w:val="BA7CCA98"/>
    <w:lvl w:ilvl="0" w:tplc="91E69A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E88E83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1A8312E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2062AF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83C2F3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E249B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E38532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10068C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5E86CE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9"/>
  </w:num>
  <w:num w:numId="5">
    <w:abstractNumId w:val="28"/>
  </w:num>
  <w:num w:numId="6">
    <w:abstractNumId w:val="18"/>
  </w:num>
  <w:num w:numId="7">
    <w:abstractNumId w:val="25"/>
  </w:num>
  <w:num w:numId="8">
    <w:abstractNumId w:val="1"/>
  </w:num>
  <w:num w:numId="9">
    <w:abstractNumId w:val="14"/>
  </w:num>
  <w:num w:numId="10">
    <w:abstractNumId w:val="22"/>
  </w:num>
  <w:num w:numId="11">
    <w:abstractNumId w:val="8"/>
  </w:num>
  <w:num w:numId="12">
    <w:abstractNumId w:val="26"/>
  </w:num>
  <w:num w:numId="13">
    <w:abstractNumId w:val="0"/>
  </w:num>
  <w:num w:numId="14">
    <w:abstractNumId w:val="11"/>
  </w:num>
  <w:num w:numId="15">
    <w:abstractNumId w:val="12"/>
  </w:num>
  <w:num w:numId="16">
    <w:abstractNumId w:val="19"/>
  </w:num>
  <w:num w:numId="17">
    <w:abstractNumId w:val="3"/>
  </w:num>
  <w:num w:numId="18">
    <w:abstractNumId w:val="20"/>
  </w:num>
  <w:num w:numId="19">
    <w:abstractNumId w:val="13"/>
  </w:num>
  <w:num w:numId="20">
    <w:abstractNumId w:val="17"/>
  </w:num>
  <w:num w:numId="21">
    <w:abstractNumId w:val="6"/>
  </w:num>
  <w:num w:numId="22">
    <w:abstractNumId w:val="7"/>
  </w:num>
  <w:num w:numId="23">
    <w:abstractNumId w:val="27"/>
  </w:num>
  <w:num w:numId="24">
    <w:abstractNumId w:val="10"/>
  </w:num>
  <w:num w:numId="25">
    <w:abstractNumId w:val="4"/>
  </w:num>
  <w:num w:numId="26">
    <w:abstractNumId w:val="15"/>
  </w:num>
  <w:num w:numId="27">
    <w:abstractNumId w:val="24"/>
  </w:num>
  <w:num w:numId="28">
    <w:abstractNumId w:val="16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4D"/>
    <w:rsid w:val="00371354"/>
    <w:rsid w:val="004C49E4"/>
    <w:rsid w:val="0096054D"/>
    <w:rsid w:val="00C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5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3"/>
        <w:ind w:left="11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10">
    <w:name w:val="heading 1"/>
    <w:aliases w:val="Appendix 1"/>
    <w:basedOn w:val="a1"/>
    <w:next w:val="a1"/>
    <w:link w:val="11"/>
    <w:qFormat/>
    <w:rsid w:val="00616690"/>
    <w:pPr>
      <w:keepNext/>
      <w:widowControl w:val="0"/>
      <w:shd w:val="clear" w:color="auto" w:fill="FFFFFF"/>
      <w:suppressAutoHyphens/>
      <w:autoSpaceDE w:val="0"/>
      <w:autoSpaceDN w:val="0"/>
      <w:adjustRightInd w:val="0"/>
      <w:spacing w:after="0"/>
      <w:ind w:left="0" w:firstLine="0"/>
      <w:jc w:val="center"/>
      <w:outlineLvl w:val="0"/>
    </w:pPr>
    <w:rPr>
      <w:b/>
      <w:caps/>
      <w:color w:val="auto"/>
      <w:szCs w:val="20"/>
      <w:lang w:val="en-US"/>
    </w:rPr>
  </w:style>
  <w:style w:type="paragraph" w:styleId="20">
    <w:name w:val="heading 2"/>
    <w:basedOn w:val="a1"/>
    <w:next w:val="a1"/>
    <w:link w:val="21"/>
    <w:qFormat/>
    <w:rsid w:val="00513D1A"/>
    <w:pPr>
      <w:keepNext/>
      <w:widowControl w:val="0"/>
      <w:shd w:val="clear" w:color="auto" w:fill="FFFFFF"/>
      <w:tabs>
        <w:tab w:val="left" w:pos="0"/>
        <w:tab w:val="left" w:pos="709"/>
      </w:tabs>
      <w:suppressAutoHyphens/>
      <w:autoSpaceDE w:val="0"/>
      <w:autoSpaceDN w:val="0"/>
      <w:adjustRightInd w:val="0"/>
      <w:spacing w:after="0"/>
      <w:ind w:left="0" w:firstLine="0"/>
      <w:jc w:val="both"/>
      <w:outlineLvl w:val="1"/>
    </w:pPr>
    <w:rPr>
      <w:bCs/>
      <w:color w:val="auto"/>
      <w:szCs w:val="20"/>
    </w:rPr>
  </w:style>
  <w:style w:type="paragraph" w:styleId="30">
    <w:name w:val="heading 3"/>
    <w:aliases w:val="Заголовок 30"/>
    <w:basedOn w:val="a1"/>
    <w:next w:val="a1"/>
    <w:link w:val="31"/>
    <w:qFormat/>
    <w:rsid w:val="00513D1A"/>
    <w:pPr>
      <w:keepNext/>
      <w:widowControl w:val="0"/>
      <w:shd w:val="clear" w:color="auto" w:fill="FFFFFF"/>
      <w:tabs>
        <w:tab w:val="left" w:pos="851"/>
      </w:tabs>
      <w:autoSpaceDE w:val="0"/>
      <w:autoSpaceDN w:val="0"/>
      <w:adjustRightInd w:val="0"/>
      <w:spacing w:after="0"/>
      <w:ind w:left="0" w:firstLine="0"/>
      <w:outlineLvl w:val="2"/>
    </w:pPr>
    <w:rPr>
      <w:snapToGrid w:val="0"/>
      <w:color w:val="auto"/>
      <w:szCs w:val="24"/>
    </w:rPr>
  </w:style>
  <w:style w:type="paragraph" w:styleId="4">
    <w:name w:val="heading 4"/>
    <w:aliases w:val="Level 3 Heading"/>
    <w:basedOn w:val="a1"/>
    <w:next w:val="a1"/>
    <w:link w:val="40"/>
    <w:qFormat/>
    <w:rsid w:val="00513D1A"/>
    <w:pPr>
      <w:widowControl w:val="0"/>
      <w:shd w:val="clear" w:color="auto" w:fill="FFFFFF"/>
      <w:tabs>
        <w:tab w:val="left" w:pos="1985"/>
      </w:tabs>
      <w:autoSpaceDE w:val="0"/>
      <w:autoSpaceDN w:val="0"/>
      <w:adjustRightInd w:val="0"/>
      <w:spacing w:after="0"/>
      <w:ind w:left="0" w:firstLine="0"/>
      <w:outlineLvl w:val="3"/>
    </w:pPr>
    <w:rPr>
      <w:bCs/>
      <w:snapToGrid w:val="0"/>
      <w:color w:val="auto"/>
      <w:szCs w:val="24"/>
    </w:rPr>
  </w:style>
  <w:style w:type="paragraph" w:styleId="7">
    <w:name w:val="heading 7"/>
    <w:aliases w:val="ANNEXE"/>
    <w:basedOn w:val="a1"/>
    <w:next w:val="a1"/>
    <w:link w:val="70"/>
    <w:qFormat/>
    <w:rsid w:val="00513D1A"/>
    <w:pPr>
      <w:keepNext/>
      <w:widowControl w:val="0"/>
      <w:shd w:val="clear" w:color="auto" w:fill="FFFFFF"/>
      <w:autoSpaceDE w:val="0"/>
      <w:autoSpaceDN w:val="0"/>
      <w:adjustRightInd w:val="0"/>
      <w:spacing w:after="0"/>
      <w:ind w:left="0" w:firstLine="0"/>
      <w:jc w:val="both"/>
      <w:outlineLvl w:val="6"/>
    </w:pPr>
    <w:rPr>
      <w:bCs/>
      <w:color w:val="auto"/>
      <w:szCs w:val="28"/>
    </w:rPr>
  </w:style>
  <w:style w:type="paragraph" w:styleId="8">
    <w:name w:val="heading 8"/>
    <w:basedOn w:val="a1"/>
    <w:next w:val="a1"/>
    <w:link w:val="80"/>
    <w:qFormat/>
    <w:rsid w:val="00513D1A"/>
    <w:pPr>
      <w:keepNext/>
      <w:widowControl w:val="0"/>
      <w:shd w:val="clear" w:color="auto" w:fill="FFFFFF"/>
      <w:tabs>
        <w:tab w:val="left" w:pos="1985"/>
        <w:tab w:val="left" w:pos="2410"/>
      </w:tabs>
      <w:autoSpaceDE w:val="0"/>
      <w:autoSpaceDN w:val="0"/>
      <w:adjustRightInd w:val="0"/>
      <w:spacing w:after="0"/>
      <w:ind w:left="0" w:firstLine="0"/>
      <w:outlineLvl w:val="7"/>
    </w:pPr>
    <w:rPr>
      <w:color w:val="auto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Заголовок №1_"/>
    <w:basedOn w:val="a2"/>
    <w:link w:val="13"/>
    <w:rsid w:val="00FA0877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paragraph" w:customStyle="1" w:styleId="13">
    <w:name w:val="Заголовок №1"/>
    <w:basedOn w:val="a1"/>
    <w:link w:val="12"/>
    <w:rsid w:val="00FA0877"/>
    <w:pPr>
      <w:widowControl w:val="0"/>
      <w:shd w:val="clear" w:color="auto" w:fill="FFFFFF"/>
      <w:spacing w:before="2640" w:after="420" w:line="0" w:lineRule="atLeast"/>
      <w:ind w:left="0" w:firstLine="0"/>
      <w:outlineLvl w:val="0"/>
    </w:pPr>
    <w:rPr>
      <w:b/>
      <w:bCs/>
      <w:color w:val="auto"/>
      <w:sz w:val="31"/>
      <w:szCs w:val="31"/>
    </w:rPr>
  </w:style>
  <w:style w:type="table" w:styleId="a5">
    <w:name w:val="Table Grid"/>
    <w:basedOn w:val="a3"/>
    <w:uiPriority w:val="59"/>
    <w:rsid w:val="00FA0877"/>
    <w:pPr>
      <w:widowControl w:val="0"/>
      <w:spacing w:after="0"/>
    </w:pPr>
    <w:rPr>
      <w:rFonts w:ascii="Courier New" w:eastAsia="Courier New" w:hAnsi="Courier New" w:cs="Courier New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1"/>
    <w:link w:val="a7"/>
    <w:uiPriority w:val="99"/>
    <w:unhideWhenUsed/>
    <w:rsid w:val="0088132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2"/>
    <w:link w:val="a6"/>
    <w:uiPriority w:val="99"/>
    <w:rsid w:val="0088132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1"/>
    <w:link w:val="a9"/>
    <w:uiPriority w:val="99"/>
    <w:unhideWhenUsed/>
    <w:rsid w:val="0088132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2"/>
    <w:link w:val="a8"/>
    <w:uiPriority w:val="99"/>
    <w:rsid w:val="0088132D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Body Text Indent"/>
    <w:basedOn w:val="a1"/>
    <w:link w:val="ab"/>
    <w:rsid w:val="008E608C"/>
    <w:pPr>
      <w:spacing w:after="120"/>
      <w:ind w:left="283" w:firstLine="0"/>
    </w:pPr>
    <w:rPr>
      <w:color w:val="auto"/>
      <w:sz w:val="24"/>
      <w:szCs w:val="24"/>
    </w:rPr>
  </w:style>
  <w:style w:type="character" w:customStyle="1" w:styleId="ab">
    <w:name w:val="Основной текст с отступом Знак"/>
    <w:basedOn w:val="a2"/>
    <w:link w:val="aa"/>
    <w:rsid w:val="008E608C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1"/>
    <w:link w:val="ad"/>
    <w:uiPriority w:val="99"/>
    <w:semiHidden/>
    <w:unhideWhenUsed/>
    <w:rsid w:val="007205FD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7205FD"/>
    <w:rPr>
      <w:rFonts w:ascii="Tahoma" w:eastAsia="Times New Roman" w:hAnsi="Tahoma" w:cs="Tahoma"/>
      <w:color w:val="000000"/>
      <w:sz w:val="16"/>
      <w:szCs w:val="16"/>
    </w:rPr>
  </w:style>
  <w:style w:type="paragraph" w:styleId="ae">
    <w:name w:val="List Paragraph"/>
    <w:basedOn w:val="a1"/>
    <w:link w:val="af"/>
    <w:uiPriority w:val="34"/>
    <w:qFormat/>
    <w:rsid w:val="0068469B"/>
    <w:pPr>
      <w:ind w:left="720"/>
      <w:contextualSpacing/>
    </w:pPr>
  </w:style>
  <w:style w:type="table" w:customStyle="1" w:styleId="14">
    <w:name w:val="Сетка таблицы1"/>
    <w:basedOn w:val="a3"/>
    <w:next w:val="a5"/>
    <w:uiPriority w:val="59"/>
    <w:rsid w:val="007232AA"/>
    <w:pPr>
      <w:widowControl w:val="0"/>
      <w:spacing w:after="0"/>
    </w:pPr>
    <w:rPr>
      <w:rFonts w:ascii="Arial Unicode MS" w:eastAsia="Arial Unicode MS" w:hAnsi="Arial Unicode MS" w:cs="Arial Unicode MS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aliases w:val="Appendix 1 Знак"/>
    <w:basedOn w:val="a2"/>
    <w:link w:val="10"/>
    <w:rsid w:val="00616690"/>
    <w:rPr>
      <w:rFonts w:ascii="Times New Roman" w:eastAsia="Times New Roman" w:hAnsi="Times New Roman" w:cs="Times New Roman"/>
      <w:b/>
      <w:caps/>
      <w:sz w:val="28"/>
      <w:szCs w:val="20"/>
      <w:shd w:val="clear" w:color="auto" w:fill="FFFFFF"/>
      <w:lang w:val="en-US"/>
    </w:rPr>
  </w:style>
  <w:style w:type="character" w:customStyle="1" w:styleId="21">
    <w:name w:val="Заголовок 2 Знак"/>
    <w:basedOn w:val="a2"/>
    <w:link w:val="20"/>
    <w:rsid w:val="00513D1A"/>
    <w:rPr>
      <w:rFonts w:ascii="Times New Roman" w:eastAsia="Times New Roman" w:hAnsi="Times New Roman" w:cs="Times New Roman"/>
      <w:bCs/>
      <w:sz w:val="28"/>
      <w:szCs w:val="20"/>
      <w:shd w:val="clear" w:color="auto" w:fill="FFFFFF"/>
    </w:rPr>
  </w:style>
  <w:style w:type="character" w:customStyle="1" w:styleId="31">
    <w:name w:val="Заголовок 3 Знак"/>
    <w:aliases w:val="Заголовок 30 Знак"/>
    <w:basedOn w:val="a2"/>
    <w:link w:val="30"/>
    <w:rsid w:val="00513D1A"/>
    <w:rPr>
      <w:rFonts w:ascii="Times New Roman" w:eastAsia="Times New Roman" w:hAnsi="Times New Roman" w:cs="Times New Roman"/>
      <w:snapToGrid w:val="0"/>
      <w:sz w:val="28"/>
      <w:szCs w:val="24"/>
      <w:shd w:val="clear" w:color="auto" w:fill="FFFFFF"/>
    </w:rPr>
  </w:style>
  <w:style w:type="character" w:customStyle="1" w:styleId="40">
    <w:name w:val="Заголовок 4 Знак"/>
    <w:aliases w:val="Level 3 Heading Знак"/>
    <w:basedOn w:val="a2"/>
    <w:link w:val="4"/>
    <w:rsid w:val="00513D1A"/>
    <w:rPr>
      <w:rFonts w:ascii="Times New Roman" w:eastAsia="Times New Roman" w:hAnsi="Times New Roman" w:cs="Times New Roman"/>
      <w:bCs/>
      <w:snapToGrid w:val="0"/>
      <w:sz w:val="28"/>
      <w:szCs w:val="24"/>
      <w:shd w:val="clear" w:color="auto" w:fill="FFFFFF"/>
    </w:rPr>
  </w:style>
  <w:style w:type="character" w:customStyle="1" w:styleId="70">
    <w:name w:val="Заголовок 7 Знак"/>
    <w:aliases w:val="ANNEXE Знак"/>
    <w:basedOn w:val="a2"/>
    <w:link w:val="7"/>
    <w:rsid w:val="00513D1A"/>
    <w:rPr>
      <w:rFonts w:ascii="Times New Roman" w:eastAsia="Times New Roman" w:hAnsi="Times New Roman" w:cs="Times New Roman"/>
      <w:bCs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2"/>
    <w:link w:val="8"/>
    <w:rsid w:val="00513D1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5">
    <w:name w:val="Обычный1"/>
    <w:rsid w:val="00513D1A"/>
    <w:pPr>
      <w:spacing w:after="0"/>
      <w:ind w:left="720" w:hanging="720"/>
      <w:jc w:val="both"/>
    </w:pPr>
    <w:rPr>
      <w:rFonts w:ascii="TimesDL" w:eastAsia="Times New Roman" w:hAnsi="TimesDL" w:cs="Times New Roman"/>
      <w:sz w:val="28"/>
      <w:szCs w:val="20"/>
    </w:rPr>
  </w:style>
  <w:style w:type="paragraph" w:styleId="9">
    <w:name w:val="toc 9"/>
    <w:basedOn w:val="a1"/>
    <w:next w:val="a1"/>
    <w:autoRedefine/>
    <w:semiHidden/>
    <w:rsid w:val="00513D1A"/>
    <w:pPr>
      <w:widowControl w:val="0"/>
      <w:autoSpaceDE w:val="0"/>
      <w:autoSpaceDN w:val="0"/>
      <w:adjustRightInd w:val="0"/>
      <w:spacing w:after="0"/>
      <w:ind w:left="0" w:firstLine="0"/>
    </w:pPr>
    <w:rPr>
      <w:color w:val="auto"/>
      <w:szCs w:val="20"/>
    </w:rPr>
  </w:style>
  <w:style w:type="character" w:styleId="af0">
    <w:name w:val="annotation reference"/>
    <w:basedOn w:val="a2"/>
    <w:uiPriority w:val="99"/>
    <w:semiHidden/>
    <w:unhideWhenUsed/>
    <w:rsid w:val="001F4C5C"/>
    <w:rPr>
      <w:sz w:val="16"/>
      <w:szCs w:val="16"/>
    </w:rPr>
  </w:style>
  <w:style w:type="paragraph" w:styleId="af1">
    <w:name w:val="annotation text"/>
    <w:basedOn w:val="a1"/>
    <w:link w:val="af2"/>
    <w:uiPriority w:val="99"/>
    <w:unhideWhenUsed/>
    <w:rsid w:val="001F4C5C"/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rsid w:val="001F4C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4C5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F4C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-">
    <w:name w:val="ТЗ-П"/>
    <w:basedOn w:val="a1"/>
    <w:link w:val="-0"/>
    <w:qFormat/>
    <w:rsid w:val="000A6EFB"/>
    <w:pPr>
      <w:numPr>
        <w:numId w:val="1"/>
      </w:numPr>
      <w:spacing w:after="100" w:line="276" w:lineRule="auto"/>
      <w:ind w:left="1134" w:hanging="357"/>
      <w:jc w:val="both"/>
    </w:pPr>
    <w:rPr>
      <w:rFonts w:eastAsia="Calibri"/>
      <w:color w:val="auto"/>
      <w:szCs w:val="28"/>
      <w:lang w:eastAsia="en-US"/>
    </w:rPr>
  </w:style>
  <w:style w:type="character" w:customStyle="1" w:styleId="-0">
    <w:name w:val="ТЗ-П Знак"/>
    <w:link w:val="-"/>
    <w:rsid w:val="000A6EFB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-1">
    <w:name w:val="ТЗ-ПП"/>
    <w:basedOn w:val="-"/>
    <w:next w:val="a1"/>
    <w:link w:val="-2"/>
    <w:qFormat/>
    <w:rsid w:val="000A6EFB"/>
    <w:pPr>
      <w:spacing w:after="200"/>
    </w:pPr>
  </w:style>
  <w:style w:type="character" w:customStyle="1" w:styleId="-2">
    <w:name w:val="ТЗ-ПП Знак"/>
    <w:basedOn w:val="-0"/>
    <w:link w:val="-1"/>
    <w:rsid w:val="000A6EFB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FontStyle66">
    <w:name w:val="Font Style66"/>
    <w:uiPriority w:val="99"/>
    <w:rsid w:val="003C34FA"/>
    <w:rPr>
      <w:rFonts w:ascii="Times New Roman" w:hAnsi="Times New Roman" w:cs="Times New Roman"/>
      <w:sz w:val="26"/>
      <w:szCs w:val="26"/>
    </w:rPr>
  </w:style>
  <w:style w:type="paragraph" w:customStyle="1" w:styleId="Default">
    <w:name w:val="Default"/>
    <w:rsid w:val="003C34FA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Style36">
    <w:name w:val="Style36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05" w:lineRule="exact"/>
      <w:ind w:left="0" w:firstLine="0"/>
      <w:jc w:val="center"/>
    </w:pPr>
    <w:rPr>
      <w:color w:val="auto"/>
      <w:sz w:val="24"/>
      <w:szCs w:val="24"/>
    </w:rPr>
  </w:style>
  <w:style w:type="paragraph" w:customStyle="1" w:styleId="Style38">
    <w:name w:val="Style38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55" w:lineRule="exact"/>
      <w:ind w:left="0" w:firstLine="0"/>
      <w:jc w:val="center"/>
    </w:pPr>
    <w:rPr>
      <w:color w:val="auto"/>
      <w:sz w:val="24"/>
      <w:szCs w:val="24"/>
    </w:rPr>
  </w:style>
  <w:style w:type="paragraph" w:customStyle="1" w:styleId="Style39">
    <w:name w:val="Style39"/>
    <w:basedOn w:val="a1"/>
    <w:uiPriority w:val="99"/>
    <w:rsid w:val="003C34FA"/>
    <w:pPr>
      <w:widowControl w:val="0"/>
      <w:autoSpaceDE w:val="0"/>
      <w:autoSpaceDN w:val="0"/>
      <w:adjustRightInd w:val="0"/>
      <w:spacing w:after="0"/>
      <w:ind w:left="0" w:firstLine="0"/>
    </w:pPr>
    <w:rPr>
      <w:color w:val="auto"/>
      <w:sz w:val="24"/>
      <w:szCs w:val="24"/>
    </w:rPr>
  </w:style>
  <w:style w:type="paragraph" w:customStyle="1" w:styleId="Style40">
    <w:name w:val="Style40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07" w:lineRule="exact"/>
      <w:ind w:left="0" w:firstLine="0"/>
    </w:pPr>
    <w:rPr>
      <w:color w:val="auto"/>
      <w:sz w:val="24"/>
      <w:szCs w:val="24"/>
    </w:rPr>
  </w:style>
  <w:style w:type="paragraph" w:customStyle="1" w:styleId="Style41">
    <w:name w:val="Style41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60" w:lineRule="exact"/>
      <w:ind w:left="0" w:firstLine="0"/>
    </w:pPr>
    <w:rPr>
      <w:color w:val="auto"/>
      <w:sz w:val="24"/>
      <w:szCs w:val="24"/>
    </w:rPr>
  </w:style>
  <w:style w:type="character" w:customStyle="1" w:styleId="FontStyle61">
    <w:name w:val="Font Style61"/>
    <w:uiPriority w:val="99"/>
    <w:rsid w:val="003C34FA"/>
    <w:rPr>
      <w:rFonts w:ascii="Times New Roman" w:hAnsi="Times New Roman" w:cs="Times New Roman"/>
      <w:sz w:val="22"/>
      <w:szCs w:val="22"/>
    </w:rPr>
  </w:style>
  <w:style w:type="character" w:customStyle="1" w:styleId="FontStyle64">
    <w:name w:val="Font Style64"/>
    <w:uiPriority w:val="99"/>
    <w:rsid w:val="003C34FA"/>
    <w:rPr>
      <w:rFonts w:ascii="Times New Roman" w:hAnsi="Times New Roman" w:cs="Times New Roman"/>
      <w:sz w:val="22"/>
      <w:szCs w:val="22"/>
    </w:rPr>
  </w:style>
  <w:style w:type="character" w:customStyle="1" w:styleId="af">
    <w:name w:val="Абзац списка Знак"/>
    <w:link w:val="ae"/>
    <w:uiPriority w:val="34"/>
    <w:rsid w:val="003C34FA"/>
    <w:rPr>
      <w:rFonts w:ascii="Times New Roman" w:eastAsia="Times New Roman" w:hAnsi="Times New Roman" w:cs="Times New Roman"/>
      <w:color w:val="000000"/>
      <w:sz w:val="28"/>
    </w:rPr>
  </w:style>
  <w:style w:type="character" w:styleId="af5">
    <w:name w:val="Strong"/>
    <w:uiPriority w:val="22"/>
    <w:qFormat/>
    <w:rsid w:val="003C34FA"/>
    <w:rPr>
      <w:b/>
      <w:bCs/>
    </w:rPr>
  </w:style>
  <w:style w:type="paragraph" w:customStyle="1" w:styleId="1">
    <w:name w:val="Список1"/>
    <w:basedOn w:val="a1"/>
    <w:qFormat/>
    <w:rsid w:val="00646F73"/>
    <w:pPr>
      <w:widowControl w:val="0"/>
      <w:numPr>
        <w:numId w:val="2"/>
      </w:numPr>
      <w:tabs>
        <w:tab w:val="left" w:pos="567"/>
      </w:tabs>
      <w:spacing w:after="0" w:line="360" w:lineRule="auto"/>
    </w:pPr>
    <w:rPr>
      <w:rFonts w:eastAsiaTheme="minorEastAsia"/>
      <w:color w:val="auto"/>
      <w:sz w:val="22"/>
    </w:rPr>
  </w:style>
  <w:style w:type="paragraph" w:styleId="af6">
    <w:name w:val="No Spacing"/>
    <w:uiPriority w:val="1"/>
    <w:qFormat/>
    <w:rsid w:val="00705B34"/>
    <w:pPr>
      <w:spacing w:after="0"/>
    </w:pPr>
  </w:style>
  <w:style w:type="paragraph" w:customStyle="1" w:styleId="a0">
    <w:name w:val="подзаголовок"/>
    <w:basedOn w:val="ae"/>
    <w:link w:val="af7"/>
    <w:autoRedefine/>
    <w:qFormat/>
    <w:rsid w:val="00F25C42"/>
    <w:pPr>
      <w:numPr>
        <w:ilvl w:val="2"/>
        <w:numId w:val="3"/>
      </w:numPr>
      <w:tabs>
        <w:tab w:val="left" w:pos="851"/>
      </w:tabs>
      <w:spacing w:after="0" w:line="360" w:lineRule="auto"/>
      <w:ind w:left="0" w:firstLine="709"/>
      <w:contextualSpacing w:val="0"/>
      <w:jc w:val="both"/>
    </w:pPr>
    <w:rPr>
      <w:rFonts w:eastAsiaTheme="minorHAnsi"/>
      <w:snapToGrid w:val="0"/>
      <w:sz w:val="24"/>
      <w:szCs w:val="24"/>
      <w:lang w:eastAsia="en-US"/>
    </w:rPr>
  </w:style>
  <w:style w:type="paragraph" w:customStyle="1" w:styleId="2">
    <w:name w:val="Стиль2"/>
    <w:basedOn w:val="ae"/>
    <w:autoRedefine/>
    <w:qFormat/>
    <w:rsid w:val="00F25C42"/>
    <w:pPr>
      <w:numPr>
        <w:ilvl w:val="3"/>
        <w:numId w:val="3"/>
      </w:numPr>
      <w:spacing w:after="0" w:line="360" w:lineRule="auto"/>
      <w:ind w:firstLine="720"/>
      <w:contextualSpacing w:val="0"/>
      <w:jc w:val="both"/>
    </w:pPr>
    <w:rPr>
      <w:rFonts w:eastAsiaTheme="minorHAnsi"/>
      <w:snapToGrid w:val="0"/>
      <w:color w:val="000000" w:themeColor="text1"/>
      <w:sz w:val="24"/>
      <w:szCs w:val="24"/>
      <w:lang w:eastAsia="en-US"/>
    </w:rPr>
  </w:style>
  <w:style w:type="character" w:customStyle="1" w:styleId="af7">
    <w:name w:val="подзаголовок Знак"/>
    <w:basedOn w:val="af"/>
    <w:link w:val="a0"/>
    <w:rsid w:val="00F25C42"/>
    <w:rPr>
      <w:rFonts w:ascii="Times New Roman" w:eastAsiaTheme="minorHAnsi" w:hAnsi="Times New Roman" w:cs="Times New Roman"/>
      <w:snapToGrid w:val="0"/>
      <w:color w:val="000000"/>
      <w:sz w:val="24"/>
      <w:szCs w:val="24"/>
      <w:lang w:eastAsia="en-US"/>
    </w:rPr>
  </w:style>
  <w:style w:type="paragraph" w:customStyle="1" w:styleId="3">
    <w:name w:val="Стиль3"/>
    <w:basedOn w:val="ae"/>
    <w:qFormat/>
    <w:rsid w:val="00F25C42"/>
    <w:pPr>
      <w:numPr>
        <w:ilvl w:val="4"/>
        <w:numId w:val="3"/>
      </w:numPr>
      <w:spacing w:after="0" w:line="360" w:lineRule="auto"/>
      <w:ind w:firstLine="720"/>
      <w:contextualSpacing w:val="0"/>
      <w:jc w:val="both"/>
    </w:pPr>
    <w:rPr>
      <w:rFonts w:eastAsiaTheme="minorHAnsi"/>
      <w:color w:val="auto"/>
      <w:sz w:val="24"/>
      <w:szCs w:val="28"/>
      <w:lang w:eastAsia="en-US"/>
    </w:rPr>
  </w:style>
  <w:style w:type="paragraph" w:customStyle="1" w:styleId="5">
    <w:name w:val="Стиль5"/>
    <w:basedOn w:val="ae"/>
    <w:qFormat/>
    <w:rsid w:val="00F25C42"/>
    <w:pPr>
      <w:numPr>
        <w:numId w:val="3"/>
      </w:numPr>
      <w:tabs>
        <w:tab w:val="left" w:pos="851"/>
      </w:tabs>
      <w:spacing w:before="240" w:after="0" w:line="360" w:lineRule="auto"/>
      <w:ind w:firstLine="720"/>
      <w:contextualSpacing w:val="0"/>
      <w:jc w:val="both"/>
      <w:outlineLvl w:val="0"/>
    </w:pPr>
    <w:rPr>
      <w:rFonts w:eastAsiaTheme="minorHAnsi"/>
      <w:b/>
      <w:color w:val="auto"/>
      <w:sz w:val="24"/>
      <w:szCs w:val="28"/>
      <w:lang w:eastAsia="en-US"/>
    </w:rPr>
  </w:style>
  <w:style w:type="paragraph" w:customStyle="1" w:styleId="a">
    <w:name w:val="подпункты"/>
    <w:basedOn w:val="ae"/>
    <w:qFormat/>
    <w:rsid w:val="00F25C42"/>
    <w:pPr>
      <w:numPr>
        <w:ilvl w:val="1"/>
        <w:numId w:val="3"/>
      </w:numPr>
      <w:tabs>
        <w:tab w:val="left" w:pos="851"/>
      </w:tabs>
      <w:spacing w:before="120" w:after="0" w:line="360" w:lineRule="auto"/>
      <w:ind w:firstLine="720"/>
      <w:contextualSpacing w:val="0"/>
      <w:jc w:val="both"/>
      <w:outlineLvl w:val="1"/>
    </w:pPr>
    <w:rPr>
      <w:rFonts w:eastAsiaTheme="minorHAnsi"/>
      <w:b/>
      <w:color w:val="auto"/>
      <w:sz w:val="24"/>
      <w:szCs w:val="28"/>
      <w:lang w:eastAsia="en-US"/>
    </w:rPr>
  </w:style>
  <w:style w:type="paragraph" w:customStyle="1" w:styleId="41">
    <w:name w:val="Стиль4"/>
    <w:basedOn w:val="ae"/>
    <w:link w:val="42"/>
    <w:qFormat/>
    <w:rsid w:val="00E85E53"/>
    <w:pPr>
      <w:tabs>
        <w:tab w:val="left" w:pos="851"/>
      </w:tabs>
      <w:spacing w:after="0" w:line="360" w:lineRule="auto"/>
      <w:ind w:left="0" w:firstLine="720"/>
      <w:contextualSpacing w:val="0"/>
      <w:jc w:val="both"/>
    </w:pPr>
    <w:rPr>
      <w:rFonts w:eastAsiaTheme="minorHAnsi"/>
      <w:sz w:val="24"/>
      <w:szCs w:val="28"/>
      <w:lang w:eastAsia="en-US"/>
    </w:rPr>
  </w:style>
  <w:style w:type="character" w:customStyle="1" w:styleId="42">
    <w:name w:val="Стиль4 Знак"/>
    <w:basedOn w:val="af"/>
    <w:link w:val="41"/>
    <w:rsid w:val="00E85E53"/>
    <w:rPr>
      <w:rFonts w:ascii="Times New Roman" w:eastAsiaTheme="minorHAnsi" w:hAnsi="Times New Roman" w:cs="Times New Roman"/>
      <w:color w:val="000000"/>
      <w:sz w:val="24"/>
      <w:szCs w:val="28"/>
      <w:lang w:eastAsia="en-US"/>
    </w:rPr>
  </w:style>
  <w:style w:type="character" w:styleId="af8">
    <w:name w:val="Emphasis"/>
    <w:basedOn w:val="a2"/>
    <w:uiPriority w:val="20"/>
    <w:qFormat/>
    <w:rsid w:val="001B16DD"/>
    <w:rPr>
      <w:i/>
      <w:iCs/>
    </w:rPr>
  </w:style>
  <w:style w:type="paragraph" w:styleId="af9">
    <w:name w:val="Normal (Web)"/>
    <w:basedOn w:val="a1"/>
    <w:uiPriority w:val="99"/>
    <w:semiHidden/>
    <w:unhideWhenUsed/>
    <w:rsid w:val="00D90F66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paragraph" w:styleId="afa">
    <w:name w:val="Revision"/>
    <w:hidden/>
    <w:uiPriority w:val="99"/>
    <w:semiHidden/>
    <w:rsid w:val="005737C3"/>
    <w:pPr>
      <w:spacing w:after="0"/>
    </w:pPr>
    <w:rPr>
      <w:rFonts w:ascii="Times New Roman" w:eastAsia="Times New Roman" w:hAnsi="Times New Roman" w:cs="Times New Roman"/>
      <w:color w:val="000000"/>
      <w:sz w:val="28"/>
    </w:rPr>
  </w:style>
  <w:style w:type="paragraph" w:styleId="afb">
    <w:name w:val="TOC Heading"/>
    <w:basedOn w:val="10"/>
    <w:next w:val="a1"/>
    <w:uiPriority w:val="39"/>
    <w:unhideWhenUsed/>
    <w:qFormat/>
    <w:rsid w:val="00D47CE1"/>
    <w:pPr>
      <w:keepLines/>
      <w:widowControl/>
      <w:shd w:val="clear" w:color="auto" w:fill="auto"/>
      <w:suppressAutoHyphens w:val="0"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Cs w:val="28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D47CE1"/>
    <w:pPr>
      <w:spacing w:after="100"/>
      <w:ind w:left="0"/>
    </w:pPr>
  </w:style>
  <w:style w:type="paragraph" w:styleId="22">
    <w:name w:val="toc 2"/>
    <w:basedOn w:val="a1"/>
    <w:next w:val="a1"/>
    <w:autoRedefine/>
    <w:uiPriority w:val="39"/>
    <w:unhideWhenUsed/>
    <w:rsid w:val="00D47CE1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D47CE1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D47CE1"/>
    <w:rPr>
      <w:color w:val="0563C1" w:themeColor="hyperlink"/>
      <w:u w:val="single"/>
    </w:rPr>
  </w:style>
  <w:style w:type="character" w:styleId="afd">
    <w:name w:val="Placeholder Text"/>
    <w:basedOn w:val="a2"/>
    <w:uiPriority w:val="99"/>
    <w:semiHidden/>
    <w:rsid w:val="00CC0E26"/>
    <w:rPr>
      <w:color w:val="808080"/>
    </w:rPr>
  </w:style>
  <w:style w:type="paragraph" w:styleId="afe">
    <w:name w:val="Body Text"/>
    <w:basedOn w:val="a1"/>
    <w:link w:val="aff"/>
    <w:uiPriority w:val="99"/>
    <w:unhideWhenUsed/>
    <w:rsid w:val="00333F58"/>
    <w:pPr>
      <w:spacing w:after="120"/>
      <w:ind w:left="0" w:firstLine="0"/>
    </w:pPr>
    <w:rPr>
      <w:color w:val="auto"/>
      <w:sz w:val="20"/>
      <w:szCs w:val="20"/>
    </w:rPr>
  </w:style>
  <w:style w:type="character" w:customStyle="1" w:styleId="aff">
    <w:name w:val="Основной текст Знак"/>
    <w:basedOn w:val="a2"/>
    <w:link w:val="afe"/>
    <w:uiPriority w:val="99"/>
    <w:rsid w:val="00333F5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3"/>
        <w:ind w:left="11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10">
    <w:name w:val="heading 1"/>
    <w:aliases w:val="Appendix 1"/>
    <w:basedOn w:val="a1"/>
    <w:next w:val="a1"/>
    <w:link w:val="11"/>
    <w:qFormat/>
    <w:rsid w:val="00616690"/>
    <w:pPr>
      <w:keepNext/>
      <w:widowControl w:val="0"/>
      <w:shd w:val="clear" w:color="auto" w:fill="FFFFFF"/>
      <w:suppressAutoHyphens/>
      <w:autoSpaceDE w:val="0"/>
      <w:autoSpaceDN w:val="0"/>
      <w:adjustRightInd w:val="0"/>
      <w:spacing w:after="0"/>
      <w:ind w:left="0" w:firstLine="0"/>
      <w:jc w:val="center"/>
      <w:outlineLvl w:val="0"/>
    </w:pPr>
    <w:rPr>
      <w:b/>
      <w:caps/>
      <w:color w:val="auto"/>
      <w:szCs w:val="20"/>
      <w:lang w:val="en-US"/>
    </w:rPr>
  </w:style>
  <w:style w:type="paragraph" w:styleId="20">
    <w:name w:val="heading 2"/>
    <w:basedOn w:val="a1"/>
    <w:next w:val="a1"/>
    <w:link w:val="21"/>
    <w:qFormat/>
    <w:rsid w:val="00513D1A"/>
    <w:pPr>
      <w:keepNext/>
      <w:widowControl w:val="0"/>
      <w:shd w:val="clear" w:color="auto" w:fill="FFFFFF"/>
      <w:tabs>
        <w:tab w:val="left" w:pos="0"/>
        <w:tab w:val="left" w:pos="709"/>
      </w:tabs>
      <w:suppressAutoHyphens/>
      <w:autoSpaceDE w:val="0"/>
      <w:autoSpaceDN w:val="0"/>
      <w:adjustRightInd w:val="0"/>
      <w:spacing w:after="0"/>
      <w:ind w:left="0" w:firstLine="0"/>
      <w:jc w:val="both"/>
      <w:outlineLvl w:val="1"/>
    </w:pPr>
    <w:rPr>
      <w:bCs/>
      <w:color w:val="auto"/>
      <w:szCs w:val="20"/>
    </w:rPr>
  </w:style>
  <w:style w:type="paragraph" w:styleId="30">
    <w:name w:val="heading 3"/>
    <w:aliases w:val="Заголовок 30"/>
    <w:basedOn w:val="a1"/>
    <w:next w:val="a1"/>
    <w:link w:val="31"/>
    <w:qFormat/>
    <w:rsid w:val="00513D1A"/>
    <w:pPr>
      <w:keepNext/>
      <w:widowControl w:val="0"/>
      <w:shd w:val="clear" w:color="auto" w:fill="FFFFFF"/>
      <w:tabs>
        <w:tab w:val="left" w:pos="851"/>
      </w:tabs>
      <w:autoSpaceDE w:val="0"/>
      <w:autoSpaceDN w:val="0"/>
      <w:adjustRightInd w:val="0"/>
      <w:spacing w:after="0"/>
      <w:ind w:left="0" w:firstLine="0"/>
      <w:outlineLvl w:val="2"/>
    </w:pPr>
    <w:rPr>
      <w:snapToGrid w:val="0"/>
      <w:color w:val="auto"/>
      <w:szCs w:val="24"/>
    </w:rPr>
  </w:style>
  <w:style w:type="paragraph" w:styleId="4">
    <w:name w:val="heading 4"/>
    <w:aliases w:val="Level 3 Heading"/>
    <w:basedOn w:val="a1"/>
    <w:next w:val="a1"/>
    <w:link w:val="40"/>
    <w:qFormat/>
    <w:rsid w:val="00513D1A"/>
    <w:pPr>
      <w:widowControl w:val="0"/>
      <w:shd w:val="clear" w:color="auto" w:fill="FFFFFF"/>
      <w:tabs>
        <w:tab w:val="left" w:pos="1985"/>
      </w:tabs>
      <w:autoSpaceDE w:val="0"/>
      <w:autoSpaceDN w:val="0"/>
      <w:adjustRightInd w:val="0"/>
      <w:spacing w:after="0"/>
      <w:ind w:left="0" w:firstLine="0"/>
      <w:outlineLvl w:val="3"/>
    </w:pPr>
    <w:rPr>
      <w:bCs/>
      <w:snapToGrid w:val="0"/>
      <w:color w:val="auto"/>
      <w:szCs w:val="24"/>
    </w:rPr>
  </w:style>
  <w:style w:type="paragraph" w:styleId="7">
    <w:name w:val="heading 7"/>
    <w:aliases w:val="ANNEXE"/>
    <w:basedOn w:val="a1"/>
    <w:next w:val="a1"/>
    <w:link w:val="70"/>
    <w:qFormat/>
    <w:rsid w:val="00513D1A"/>
    <w:pPr>
      <w:keepNext/>
      <w:widowControl w:val="0"/>
      <w:shd w:val="clear" w:color="auto" w:fill="FFFFFF"/>
      <w:autoSpaceDE w:val="0"/>
      <w:autoSpaceDN w:val="0"/>
      <w:adjustRightInd w:val="0"/>
      <w:spacing w:after="0"/>
      <w:ind w:left="0" w:firstLine="0"/>
      <w:jc w:val="both"/>
      <w:outlineLvl w:val="6"/>
    </w:pPr>
    <w:rPr>
      <w:bCs/>
      <w:color w:val="auto"/>
      <w:szCs w:val="28"/>
    </w:rPr>
  </w:style>
  <w:style w:type="paragraph" w:styleId="8">
    <w:name w:val="heading 8"/>
    <w:basedOn w:val="a1"/>
    <w:next w:val="a1"/>
    <w:link w:val="80"/>
    <w:qFormat/>
    <w:rsid w:val="00513D1A"/>
    <w:pPr>
      <w:keepNext/>
      <w:widowControl w:val="0"/>
      <w:shd w:val="clear" w:color="auto" w:fill="FFFFFF"/>
      <w:tabs>
        <w:tab w:val="left" w:pos="1985"/>
        <w:tab w:val="left" w:pos="2410"/>
      </w:tabs>
      <w:autoSpaceDE w:val="0"/>
      <w:autoSpaceDN w:val="0"/>
      <w:adjustRightInd w:val="0"/>
      <w:spacing w:after="0"/>
      <w:ind w:left="0" w:firstLine="0"/>
      <w:outlineLvl w:val="7"/>
    </w:pPr>
    <w:rPr>
      <w:color w:val="auto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Заголовок №1_"/>
    <w:basedOn w:val="a2"/>
    <w:link w:val="13"/>
    <w:rsid w:val="00FA0877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paragraph" w:customStyle="1" w:styleId="13">
    <w:name w:val="Заголовок №1"/>
    <w:basedOn w:val="a1"/>
    <w:link w:val="12"/>
    <w:rsid w:val="00FA0877"/>
    <w:pPr>
      <w:widowControl w:val="0"/>
      <w:shd w:val="clear" w:color="auto" w:fill="FFFFFF"/>
      <w:spacing w:before="2640" w:after="420" w:line="0" w:lineRule="atLeast"/>
      <w:ind w:left="0" w:firstLine="0"/>
      <w:outlineLvl w:val="0"/>
    </w:pPr>
    <w:rPr>
      <w:b/>
      <w:bCs/>
      <w:color w:val="auto"/>
      <w:sz w:val="31"/>
      <w:szCs w:val="31"/>
    </w:rPr>
  </w:style>
  <w:style w:type="table" w:styleId="a5">
    <w:name w:val="Table Grid"/>
    <w:basedOn w:val="a3"/>
    <w:uiPriority w:val="59"/>
    <w:rsid w:val="00FA0877"/>
    <w:pPr>
      <w:widowControl w:val="0"/>
      <w:spacing w:after="0"/>
    </w:pPr>
    <w:rPr>
      <w:rFonts w:ascii="Courier New" w:eastAsia="Courier New" w:hAnsi="Courier New" w:cs="Courier New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1"/>
    <w:link w:val="a7"/>
    <w:uiPriority w:val="99"/>
    <w:unhideWhenUsed/>
    <w:rsid w:val="0088132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2"/>
    <w:link w:val="a6"/>
    <w:uiPriority w:val="99"/>
    <w:rsid w:val="0088132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1"/>
    <w:link w:val="a9"/>
    <w:uiPriority w:val="99"/>
    <w:unhideWhenUsed/>
    <w:rsid w:val="0088132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2"/>
    <w:link w:val="a8"/>
    <w:uiPriority w:val="99"/>
    <w:rsid w:val="0088132D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Body Text Indent"/>
    <w:basedOn w:val="a1"/>
    <w:link w:val="ab"/>
    <w:rsid w:val="008E608C"/>
    <w:pPr>
      <w:spacing w:after="120"/>
      <w:ind w:left="283" w:firstLine="0"/>
    </w:pPr>
    <w:rPr>
      <w:color w:val="auto"/>
      <w:sz w:val="24"/>
      <w:szCs w:val="24"/>
    </w:rPr>
  </w:style>
  <w:style w:type="character" w:customStyle="1" w:styleId="ab">
    <w:name w:val="Основной текст с отступом Знак"/>
    <w:basedOn w:val="a2"/>
    <w:link w:val="aa"/>
    <w:rsid w:val="008E608C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1"/>
    <w:link w:val="ad"/>
    <w:uiPriority w:val="99"/>
    <w:semiHidden/>
    <w:unhideWhenUsed/>
    <w:rsid w:val="007205FD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7205FD"/>
    <w:rPr>
      <w:rFonts w:ascii="Tahoma" w:eastAsia="Times New Roman" w:hAnsi="Tahoma" w:cs="Tahoma"/>
      <w:color w:val="000000"/>
      <w:sz w:val="16"/>
      <w:szCs w:val="16"/>
    </w:rPr>
  </w:style>
  <w:style w:type="paragraph" w:styleId="ae">
    <w:name w:val="List Paragraph"/>
    <w:basedOn w:val="a1"/>
    <w:link w:val="af"/>
    <w:uiPriority w:val="34"/>
    <w:qFormat/>
    <w:rsid w:val="0068469B"/>
    <w:pPr>
      <w:ind w:left="720"/>
      <w:contextualSpacing/>
    </w:pPr>
  </w:style>
  <w:style w:type="table" w:customStyle="1" w:styleId="14">
    <w:name w:val="Сетка таблицы1"/>
    <w:basedOn w:val="a3"/>
    <w:next w:val="a5"/>
    <w:uiPriority w:val="59"/>
    <w:rsid w:val="007232AA"/>
    <w:pPr>
      <w:widowControl w:val="0"/>
      <w:spacing w:after="0"/>
    </w:pPr>
    <w:rPr>
      <w:rFonts w:ascii="Arial Unicode MS" w:eastAsia="Arial Unicode MS" w:hAnsi="Arial Unicode MS" w:cs="Arial Unicode MS"/>
      <w:sz w:val="24"/>
      <w:szCs w:val="24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aliases w:val="Appendix 1 Знак"/>
    <w:basedOn w:val="a2"/>
    <w:link w:val="10"/>
    <w:rsid w:val="00616690"/>
    <w:rPr>
      <w:rFonts w:ascii="Times New Roman" w:eastAsia="Times New Roman" w:hAnsi="Times New Roman" w:cs="Times New Roman"/>
      <w:b/>
      <w:caps/>
      <w:sz w:val="28"/>
      <w:szCs w:val="20"/>
      <w:shd w:val="clear" w:color="auto" w:fill="FFFFFF"/>
      <w:lang w:val="en-US"/>
    </w:rPr>
  </w:style>
  <w:style w:type="character" w:customStyle="1" w:styleId="21">
    <w:name w:val="Заголовок 2 Знак"/>
    <w:basedOn w:val="a2"/>
    <w:link w:val="20"/>
    <w:rsid w:val="00513D1A"/>
    <w:rPr>
      <w:rFonts w:ascii="Times New Roman" w:eastAsia="Times New Roman" w:hAnsi="Times New Roman" w:cs="Times New Roman"/>
      <w:bCs/>
      <w:sz w:val="28"/>
      <w:szCs w:val="20"/>
      <w:shd w:val="clear" w:color="auto" w:fill="FFFFFF"/>
    </w:rPr>
  </w:style>
  <w:style w:type="character" w:customStyle="1" w:styleId="31">
    <w:name w:val="Заголовок 3 Знак"/>
    <w:aliases w:val="Заголовок 30 Знак"/>
    <w:basedOn w:val="a2"/>
    <w:link w:val="30"/>
    <w:rsid w:val="00513D1A"/>
    <w:rPr>
      <w:rFonts w:ascii="Times New Roman" w:eastAsia="Times New Roman" w:hAnsi="Times New Roman" w:cs="Times New Roman"/>
      <w:snapToGrid w:val="0"/>
      <w:sz w:val="28"/>
      <w:szCs w:val="24"/>
      <w:shd w:val="clear" w:color="auto" w:fill="FFFFFF"/>
    </w:rPr>
  </w:style>
  <w:style w:type="character" w:customStyle="1" w:styleId="40">
    <w:name w:val="Заголовок 4 Знак"/>
    <w:aliases w:val="Level 3 Heading Знак"/>
    <w:basedOn w:val="a2"/>
    <w:link w:val="4"/>
    <w:rsid w:val="00513D1A"/>
    <w:rPr>
      <w:rFonts w:ascii="Times New Roman" w:eastAsia="Times New Roman" w:hAnsi="Times New Roman" w:cs="Times New Roman"/>
      <w:bCs/>
      <w:snapToGrid w:val="0"/>
      <w:sz w:val="28"/>
      <w:szCs w:val="24"/>
      <w:shd w:val="clear" w:color="auto" w:fill="FFFFFF"/>
    </w:rPr>
  </w:style>
  <w:style w:type="character" w:customStyle="1" w:styleId="70">
    <w:name w:val="Заголовок 7 Знак"/>
    <w:aliases w:val="ANNEXE Знак"/>
    <w:basedOn w:val="a2"/>
    <w:link w:val="7"/>
    <w:rsid w:val="00513D1A"/>
    <w:rPr>
      <w:rFonts w:ascii="Times New Roman" w:eastAsia="Times New Roman" w:hAnsi="Times New Roman" w:cs="Times New Roman"/>
      <w:bCs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2"/>
    <w:link w:val="8"/>
    <w:rsid w:val="00513D1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5">
    <w:name w:val="Обычный1"/>
    <w:rsid w:val="00513D1A"/>
    <w:pPr>
      <w:spacing w:after="0"/>
      <w:ind w:left="720" w:hanging="720"/>
      <w:jc w:val="both"/>
    </w:pPr>
    <w:rPr>
      <w:rFonts w:ascii="TimesDL" w:eastAsia="Times New Roman" w:hAnsi="TimesDL" w:cs="Times New Roman"/>
      <w:sz w:val="28"/>
      <w:szCs w:val="20"/>
    </w:rPr>
  </w:style>
  <w:style w:type="paragraph" w:styleId="9">
    <w:name w:val="toc 9"/>
    <w:basedOn w:val="a1"/>
    <w:next w:val="a1"/>
    <w:autoRedefine/>
    <w:semiHidden/>
    <w:rsid w:val="00513D1A"/>
    <w:pPr>
      <w:widowControl w:val="0"/>
      <w:autoSpaceDE w:val="0"/>
      <w:autoSpaceDN w:val="0"/>
      <w:adjustRightInd w:val="0"/>
      <w:spacing w:after="0"/>
      <w:ind w:left="0" w:firstLine="0"/>
    </w:pPr>
    <w:rPr>
      <w:color w:val="auto"/>
      <w:szCs w:val="20"/>
    </w:rPr>
  </w:style>
  <w:style w:type="character" w:styleId="af0">
    <w:name w:val="annotation reference"/>
    <w:basedOn w:val="a2"/>
    <w:uiPriority w:val="99"/>
    <w:semiHidden/>
    <w:unhideWhenUsed/>
    <w:rsid w:val="001F4C5C"/>
    <w:rPr>
      <w:sz w:val="16"/>
      <w:szCs w:val="16"/>
    </w:rPr>
  </w:style>
  <w:style w:type="paragraph" w:styleId="af1">
    <w:name w:val="annotation text"/>
    <w:basedOn w:val="a1"/>
    <w:link w:val="af2"/>
    <w:uiPriority w:val="99"/>
    <w:unhideWhenUsed/>
    <w:rsid w:val="001F4C5C"/>
    <w:rPr>
      <w:sz w:val="20"/>
      <w:szCs w:val="20"/>
    </w:rPr>
  </w:style>
  <w:style w:type="character" w:customStyle="1" w:styleId="af2">
    <w:name w:val="Текст примечания Знак"/>
    <w:basedOn w:val="a2"/>
    <w:link w:val="af1"/>
    <w:uiPriority w:val="99"/>
    <w:rsid w:val="001F4C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4C5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F4C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-">
    <w:name w:val="ТЗ-П"/>
    <w:basedOn w:val="a1"/>
    <w:link w:val="-0"/>
    <w:qFormat/>
    <w:rsid w:val="000A6EFB"/>
    <w:pPr>
      <w:numPr>
        <w:numId w:val="1"/>
      </w:numPr>
      <w:spacing w:after="100" w:line="276" w:lineRule="auto"/>
      <w:ind w:left="1134" w:hanging="357"/>
      <w:jc w:val="both"/>
    </w:pPr>
    <w:rPr>
      <w:rFonts w:eastAsia="Calibri"/>
      <w:color w:val="auto"/>
      <w:szCs w:val="28"/>
      <w:lang w:eastAsia="en-US"/>
    </w:rPr>
  </w:style>
  <w:style w:type="character" w:customStyle="1" w:styleId="-0">
    <w:name w:val="ТЗ-П Знак"/>
    <w:link w:val="-"/>
    <w:rsid w:val="000A6EFB"/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-1">
    <w:name w:val="ТЗ-ПП"/>
    <w:basedOn w:val="-"/>
    <w:next w:val="a1"/>
    <w:link w:val="-2"/>
    <w:qFormat/>
    <w:rsid w:val="000A6EFB"/>
    <w:pPr>
      <w:spacing w:after="200"/>
    </w:pPr>
  </w:style>
  <w:style w:type="character" w:customStyle="1" w:styleId="-2">
    <w:name w:val="ТЗ-ПП Знак"/>
    <w:basedOn w:val="-0"/>
    <w:link w:val="-1"/>
    <w:rsid w:val="000A6EFB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FontStyle66">
    <w:name w:val="Font Style66"/>
    <w:uiPriority w:val="99"/>
    <w:rsid w:val="003C34FA"/>
    <w:rPr>
      <w:rFonts w:ascii="Times New Roman" w:hAnsi="Times New Roman" w:cs="Times New Roman"/>
      <w:sz w:val="26"/>
      <w:szCs w:val="26"/>
    </w:rPr>
  </w:style>
  <w:style w:type="paragraph" w:customStyle="1" w:styleId="Default">
    <w:name w:val="Default"/>
    <w:rsid w:val="003C34FA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Style36">
    <w:name w:val="Style36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05" w:lineRule="exact"/>
      <w:ind w:left="0" w:firstLine="0"/>
      <w:jc w:val="center"/>
    </w:pPr>
    <w:rPr>
      <w:color w:val="auto"/>
      <w:sz w:val="24"/>
      <w:szCs w:val="24"/>
    </w:rPr>
  </w:style>
  <w:style w:type="paragraph" w:customStyle="1" w:styleId="Style38">
    <w:name w:val="Style38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55" w:lineRule="exact"/>
      <w:ind w:left="0" w:firstLine="0"/>
      <w:jc w:val="center"/>
    </w:pPr>
    <w:rPr>
      <w:color w:val="auto"/>
      <w:sz w:val="24"/>
      <w:szCs w:val="24"/>
    </w:rPr>
  </w:style>
  <w:style w:type="paragraph" w:customStyle="1" w:styleId="Style39">
    <w:name w:val="Style39"/>
    <w:basedOn w:val="a1"/>
    <w:uiPriority w:val="99"/>
    <w:rsid w:val="003C34FA"/>
    <w:pPr>
      <w:widowControl w:val="0"/>
      <w:autoSpaceDE w:val="0"/>
      <w:autoSpaceDN w:val="0"/>
      <w:adjustRightInd w:val="0"/>
      <w:spacing w:after="0"/>
      <w:ind w:left="0" w:firstLine="0"/>
    </w:pPr>
    <w:rPr>
      <w:color w:val="auto"/>
      <w:sz w:val="24"/>
      <w:szCs w:val="24"/>
    </w:rPr>
  </w:style>
  <w:style w:type="paragraph" w:customStyle="1" w:styleId="Style40">
    <w:name w:val="Style40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07" w:lineRule="exact"/>
      <w:ind w:left="0" w:firstLine="0"/>
    </w:pPr>
    <w:rPr>
      <w:color w:val="auto"/>
      <w:sz w:val="24"/>
      <w:szCs w:val="24"/>
    </w:rPr>
  </w:style>
  <w:style w:type="paragraph" w:customStyle="1" w:styleId="Style41">
    <w:name w:val="Style41"/>
    <w:basedOn w:val="a1"/>
    <w:uiPriority w:val="99"/>
    <w:rsid w:val="003C34FA"/>
    <w:pPr>
      <w:widowControl w:val="0"/>
      <w:autoSpaceDE w:val="0"/>
      <w:autoSpaceDN w:val="0"/>
      <w:adjustRightInd w:val="0"/>
      <w:spacing w:after="0" w:line="360" w:lineRule="exact"/>
      <w:ind w:left="0" w:firstLine="0"/>
    </w:pPr>
    <w:rPr>
      <w:color w:val="auto"/>
      <w:sz w:val="24"/>
      <w:szCs w:val="24"/>
    </w:rPr>
  </w:style>
  <w:style w:type="character" w:customStyle="1" w:styleId="FontStyle61">
    <w:name w:val="Font Style61"/>
    <w:uiPriority w:val="99"/>
    <w:rsid w:val="003C34FA"/>
    <w:rPr>
      <w:rFonts w:ascii="Times New Roman" w:hAnsi="Times New Roman" w:cs="Times New Roman"/>
      <w:sz w:val="22"/>
      <w:szCs w:val="22"/>
    </w:rPr>
  </w:style>
  <w:style w:type="character" w:customStyle="1" w:styleId="FontStyle64">
    <w:name w:val="Font Style64"/>
    <w:uiPriority w:val="99"/>
    <w:rsid w:val="003C34FA"/>
    <w:rPr>
      <w:rFonts w:ascii="Times New Roman" w:hAnsi="Times New Roman" w:cs="Times New Roman"/>
      <w:sz w:val="22"/>
      <w:szCs w:val="22"/>
    </w:rPr>
  </w:style>
  <w:style w:type="character" w:customStyle="1" w:styleId="af">
    <w:name w:val="Абзац списка Знак"/>
    <w:link w:val="ae"/>
    <w:uiPriority w:val="34"/>
    <w:rsid w:val="003C34FA"/>
    <w:rPr>
      <w:rFonts w:ascii="Times New Roman" w:eastAsia="Times New Roman" w:hAnsi="Times New Roman" w:cs="Times New Roman"/>
      <w:color w:val="000000"/>
      <w:sz w:val="28"/>
    </w:rPr>
  </w:style>
  <w:style w:type="character" w:styleId="af5">
    <w:name w:val="Strong"/>
    <w:uiPriority w:val="22"/>
    <w:qFormat/>
    <w:rsid w:val="003C34FA"/>
    <w:rPr>
      <w:b/>
      <w:bCs/>
    </w:rPr>
  </w:style>
  <w:style w:type="paragraph" w:customStyle="1" w:styleId="1">
    <w:name w:val="Список1"/>
    <w:basedOn w:val="a1"/>
    <w:qFormat/>
    <w:rsid w:val="00646F73"/>
    <w:pPr>
      <w:widowControl w:val="0"/>
      <w:numPr>
        <w:numId w:val="2"/>
      </w:numPr>
      <w:tabs>
        <w:tab w:val="left" w:pos="567"/>
      </w:tabs>
      <w:spacing w:after="0" w:line="360" w:lineRule="auto"/>
    </w:pPr>
    <w:rPr>
      <w:rFonts w:eastAsiaTheme="minorEastAsia"/>
      <w:color w:val="auto"/>
      <w:sz w:val="22"/>
    </w:rPr>
  </w:style>
  <w:style w:type="paragraph" w:styleId="af6">
    <w:name w:val="No Spacing"/>
    <w:uiPriority w:val="1"/>
    <w:qFormat/>
    <w:rsid w:val="00705B34"/>
    <w:pPr>
      <w:spacing w:after="0"/>
    </w:pPr>
  </w:style>
  <w:style w:type="paragraph" w:customStyle="1" w:styleId="a0">
    <w:name w:val="подзаголовок"/>
    <w:basedOn w:val="ae"/>
    <w:link w:val="af7"/>
    <w:autoRedefine/>
    <w:qFormat/>
    <w:rsid w:val="00F25C42"/>
    <w:pPr>
      <w:numPr>
        <w:ilvl w:val="2"/>
        <w:numId w:val="3"/>
      </w:numPr>
      <w:tabs>
        <w:tab w:val="left" w:pos="851"/>
      </w:tabs>
      <w:spacing w:after="0" w:line="360" w:lineRule="auto"/>
      <w:ind w:left="0" w:firstLine="709"/>
      <w:contextualSpacing w:val="0"/>
      <w:jc w:val="both"/>
    </w:pPr>
    <w:rPr>
      <w:rFonts w:eastAsiaTheme="minorHAnsi"/>
      <w:snapToGrid w:val="0"/>
      <w:sz w:val="24"/>
      <w:szCs w:val="24"/>
      <w:lang w:eastAsia="en-US"/>
    </w:rPr>
  </w:style>
  <w:style w:type="paragraph" w:customStyle="1" w:styleId="2">
    <w:name w:val="Стиль2"/>
    <w:basedOn w:val="ae"/>
    <w:autoRedefine/>
    <w:qFormat/>
    <w:rsid w:val="00F25C42"/>
    <w:pPr>
      <w:numPr>
        <w:ilvl w:val="3"/>
        <w:numId w:val="3"/>
      </w:numPr>
      <w:spacing w:after="0" w:line="360" w:lineRule="auto"/>
      <w:ind w:firstLine="720"/>
      <w:contextualSpacing w:val="0"/>
      <w:jc w:val="both"/>
    </w:pPr>
    <w:rPr>
      <w:rFonts w:eastAsiaTheme="minorHAnsi"/>
      <w:snapToGrid w:val="0"/>
      <w:color w:val="000000" w:themeColor="text1"/>
      <w:sz w:val="24"/>
      <w:szCs w:val="24"/>
      <w:lang w:eastAsia="en-US"/>
    </w:rPr>
  </w:style>
  <w:style w:type="character" w:customStyle="1" w:styleId="af7">
    <w:name w:val="подзаголовок Знак"/>
    <w:basedOn w:val="af"/>
    <w:link w:val="a0"/>
    <w:rsid w:val="00F25C42"/>
    <w:rPr>
      <w:rFonts w:ascii="Times New Roman" w:eastAsiaTheme="minorHAnsi" w:hAnsi="Times New Roman" w:cs="Times New Roman"/>
      <w:snapToGrid w:val="0"/>
      <w:color w:val="000000"/>
      <w:sz w:val="24"/>
      <w:szCs w:val="24"/>
      <w:lang w:eastAsia="en-US"/>
    </w:rPr>
  </w:style>
  <w:style w:type="paragraph" w:customStyle="1" w:styleId="3">
    <w:name w:val="Стиль3"/>
    <w:basedOn w:val="ae"/>
    <w:qFormat/>
    <w:rsid w:val="00F25C42"/>
    <w:pPr>
      <w:numPr>
        <w:ilvl w:val="4"/>
        <w:numId w:val="3"/>
      </w:numPr>
      <w:spacing w:after="0" w:line="360" w:lineRule="auto"/>
      <w:ind w:firstLine="720"/>
      <w:contextualSpacing w:val="0"/>
      <w:jc w:val="both"/>
    </w:pPr>
    <w:rPr>
      <w:rFonts w:eastAsiaTheme="minorHAnsi"/>
      <w:color w:val="auto"/>
      <w:sz w:val="24"/>
      <w:szCs w:val="28"/>
      <w:lang w:eastAsia="en-US"/>
    </w:rPr>
  </w:style>
  <w:style w:type="paragraph" w:customStyle="1" w:styleId="5">
    <w:name w:val="Стиль5"/>
    <w:basedOn w:val="ae"/>
    <w:qFormat/>
    <w:rsid w:val="00F25C42"/>
    <w:pPr>
      <w:numPr>
        <w:numId w:val="3"/>
      </w:numPr>
      <w:tabs>
        <w:tab w:val="left" w:pos="851"/>
      </w:tabs>
      <w:spacing w:before="240" w:after="0" w:line="360" w:lineRule="auto"/>
      <w:ind w:firstLine="720"/>
      <w:contextualSpacing w:val="0"/>
      <w:jc w:val="both"/>
      <w:outlineLvl w:val="0"/>
    </w:pPr>
    <w:rPr>
      <w:rFonts w:eastAsiaTheme="minorHAnsi"/>
      <w:b/>
      <w:color w:val="auto"/>
      <w:sz w:val="24"/>
      <w:szCs w:val="28"/>
      <w:lang w:eastAsia="en-US"/>
    </w:rPr>
  </w:style>
  <w:style w:type="paragraph" w:customStyle="1" w:styleId="a">
    <w:name w:val="подпункты"/>
    <w:basedOn w:val="ae"/>
    <w:qFormat/>
    <w:rsid w:val="00F25C42"/>
    <w:pPr>
      <w:numPr>
        <w:ilvl w:val="1"/>
        <w:numId w:val="3"/>
      </w:numPr>
      <w:tabs>
        <w:tab w:val="left" w:pos="851"/>
      </w:tabs>
      <w:spacing w:before="120" w:after="0" w:line="360" w:lineRule="auto"/>
      <w:ind w:firstLine="720"/>
      <w:contextualSpacing w:val="0"/>
      <w:jc w:val="both"/>
      <w:outlineLvl w:val="1"/>
    </w:pPr>
    <w:rPr>
      <w:rFonts w:eastAsiaTheme="minorHAnsi"/>
      <w:b/>
      <w:color w:val="auto"/>
      <w:sz w:val="24"/>
      <w:szCs w:val="28"/>
      <w:lang w:eastAsia="en-US"/>
    </w:rPr>
  </w:style>
  <w:style w:type="paragraph" w:customStyle="1" w:styleId="41">
    <w:name w:val="Стиль4"/>
    <w:basedOn w:val="ae"/>
    <w:link w:val="42"/>
    <w:qFormat/>
    <w:rsid w:val="00E85E53"/>
    <w:pPr>
      <w:tabs>
        <w:tab w:val="left" w:pos="851"/>
      </w:tabs>
      <w:spacing w:after="0" w:line="360" w:lineRule="auto"/>
      <w:ind w:left="0" w:firstLine="720"/>
      <w:contextualSpacing w:val="0"/>
      <w:jc w:val="both"/>
    </w:pPr>
    <w:rPr>
      <w:rFonts w:eastAsiaTheme="minorHAnsi"/>
      <w:sz w:val="24"/>
      <w:szCs w:val="28"/>
      <w:lang w:eastAsia="en-US"/>
    </w:rPr>
  </w:style>
  <w:style w:type="character" w:customStyle="1" w:styleId="42">
    <w:name w:val="Стиль4 Знак"/>
    <w:basedOn w:val="af"/>
    <w:link w:val="41"/>
    <w:rsid w:val="00E85E53"/>
    <w:rPr>
      <w:rFonts w:ascii="Times New Roman" w:eastAsiaTheme="minorHAnsi" w:hAnsi="Times New Roman" w:cs="Times New Roman"/>
      <w:color w:val="000000"/>
      <w:sz w:val="24"/>
      <w:szCs w:val="28"/>
      <w:lang w:eastAsia="en-US"/>
    </w:rPr>
  </w:style>
  <w:style w:type="character" w:styleId="af8">
    <w:name w:val="Emphasis"/>
    <w:basedOn w:val="a2"/>
    <w:uiPriority w:val="20"/>
    <w:qFormat/>
    <w:rsid w:val="001B16DD"/>
    <w:rPr>
      <w:i/>
      <w:iCs/>
    </w:rPr>
  </w:style>
  <w:style w:type="paragraph" w:styleId="af9">
    <w:name w:val="Normal (Web)"/>
    <w:basedOn w:val="a1"/>
    <w:uiPriority w:val="99"/>
    <w:semiHidden/>
    <w:unhideWhenUsed/>
    <w:rsid w:val="00D90F66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paragraph" w:styleId="afa">
    <w:name w:val="Revision"/>
    <w:hidden/>
    <w:uiPriority w:val="99"/>
    <w:semiHidden/>
    <w:rsid w:val="005737C3"/>
    <w:pPr>
      <w:spacing w:after="0"/>
    </w:pPr>
    <w:rPr>
      <w:rFonts w:ascii="Times New Roman" w:eastAsia="Times New Roman" w:hAnsi="Times New Roman" w:cs="Times New Roman"/>
      <w:color w:val="000000"/>
      <w:sz w:val="28"/>
    </w:rPr>
  </w:style>
  <w:style w:type="paragraph" w:styleId="afb">
    <w:name w:val="TOC Heading"/>
    <w:basedOn w:val="10"/>
    <w:next w:val="a1"/>
    <w:uiPriority w:val="39"/>
    <w:unhideWhenUsed/>
    <w:qFormat/>
    <w:rsid w:val="00D47CE1"/>
    <w:pPr>
      <w:keepLines/>
      <w:widowControl/>
      <w:shd w:val="clear" w:color="auto" w:fill="auto"/>
      <w:suppressAutoHyphens w:val="0"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Cs w:val="28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D47CE1"/>
    <w:pPr>
      <w:spacing w:after="100"/>
      <w:ind w:left="0"/>
    </w:pPr>
  </w:style>
  <w:style w:type="paragraph" w:styleId="22">
    <w:name w:val="toc 2"/>
    <w:basedOn w:val="a1"/>
    <w:next w:val="a1"/>
    <w:autoRedefine/>
    <w:uiPriority w:val="39"/>
    <w:unhideWhenUsed/>
    <w:rsid w:val="00D47CE1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D47CE1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D47CE1"/>
    <w:rPr>
      <w:color w:val="0563C1" w:themeColor="hyperlink"/>
      <w:u w:val="single"/>
    </w:rPr>
  </w:style>
  <w:style w:type="character" w:styleId="afd">
    <w:name w:val="Placeholder Text"/>
    <w:basedOn w:val="a2"/>
    <w:uiPriority w:val="99"/>
    <w:semiHidden/>
    <w:rsid w:val="00CC0E26"/>
    <w:rPr>
      <w:color w:val="808080"/>
    </w:rPr>
  </w:style>
  <w:style w:type="paragraph" w:styleId="afe">
    <w:name w:val="Body Text"/>
    <w:basedOn w:val="a1"/>
    <w:link w:val="aff"/>
    <w:uiPriority w:val="99"/>
    <w:unhideWhenUsed/>
    <w:rsid w:val="00333F58"/>
    <w:pPr>
      <w:spacing w:after="120"/>
      <w:ind w:left="0" w:firstLine="0"/>
    </w:pPr>
    <w:rPr>
      <w:color w:val="auto"/>
      <w:sz w:val="20"/>
      <w:szCs w:val="20"/>
    </w:rPr>
  </w:style>
  <w:style w:type="character" w:customStyle="1" w:styleId="aff">
    <w:name w:val="Основной текст Знак"/>
    <w:basedOn w:val="a2"/>
    <w:link w:val="afe"/>
    <w:uiPriority w:val="99"/>
    <w:rsid w:val="00333F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11EA32FAB35B46838EE3FD87315763" ma:contentTypeVersion="0" ma:contentTypeDescription="Создание документа." ma:contentTypeScope="" ma:versionID="fa515862189e39995b5ac5dc24099a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C1F2-908A-4D9E-A2F7-954E8602C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35FE07-E1A7-4A70-8FAA-DB4D891A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92A6A-F5B4-405B-9139-BAC50E6FE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34AEE0-9142-4D67-983F-249FC7EF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6115</Words>
  <Characters>34859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Kamov</Company>
  <LinksUpToDate>false</LinksUpToDate>
  <CharactersWithSpaces>40893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Фионин Алексей Александрович</cp:lastModifiedBy>
  <cp:revision>3</cp:revision>
  <cp:lastPrinted>2021-09-28T05:37:00Z</cp:lastPrinted>
  <dcterms:created xsi:type="dcterms:W3CDTF">2022-03-03T11:54:00Z</dcterms:created>
  <dcterms:modified xsi:type="dcterms:W3CDTF">2022-03-03T11:54:00Z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0x0101003111EA32FAB35B46838EE3FD87315763</vt:lpwstr>
  </property>
</Properties>
</file>