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8D8D" w14:textId="77777777" w:rsidR="00E24786" w:rsidRPr="003477C0" w:rsidRDefault="002E72FD" w:rsidP="00D11B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технической и эксплуатационной документации на программно-аппаратный комплекс</w:t>
      </w:r>
      <w:r w:rsidR="00A63688">
        <w:rPr>
          <w:rFonts w:ascii="Times New Roman" w:hAnsi="Times New Roman" w:cs="Times New Roman"/>
          <w:sz w:val="28"/>
          <w:szCs w:val="28"/>
        </w:rPr>
        <w:t xml:space="preserve"> </w:t>
      </w:r>
      <w:r w:rsidR="00CB6576">
        <w:rPr>
          <w:rFonts w:ascii="Times New Roman" w:hAnsi="Times New Roman" w:cs="Times New Roman"/>
          <w:sz w:val="28"/>
          <w:szCs w:val="28"/>
        </w:rPr>
        <w:t>выявления дефектов поверхностей нагрева котлоагрегатов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704"/>
        <w:gridCol w:w="1559"/>
        <w:gridCol w:w="3402"/>
        <w:gridCol w:w="7088"/>
        <w:gridCol w:w="2551"/>
      </w:tblGrid>
      <w:tr w:rsidR="00E86C51" w:rsidRPr="00580797" w14:paraId="5AB26F29" w14:textId="77777777" w:rsidTr="005355D0">
        <w:trPr>
          <w:trHeight w:val="227"/>
          <w:tblHeader/>
        </w:trPr>
        <w:tc>
          <w:tcPr>
            <w:tcW w:w="704" w:type="dxa"/>
            <w:vAlign w:val="center"/>
          </w:tcPr>
          <w:p w14:paraId="37781D6F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  <w:p w14:paraId="160E028B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1559" w:type="dxa"/>
            <w:vAlign w:val="center"/>
          </w:tcPr>
          <w:p w14:paraId="32845275" w14:textId="77777777" w:rsidR="003477C0" w:rsidRPr="00600F1A" w:rsidRDefault="003477C0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 w:rsidR="00E86C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вида </w:t>
            </w: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документа</w:t>
            </w:r>
          </w:p>
        </w:tc>
        <w:tc>
          <w:tcPr>
            <w:tcW w:w="3402" w:type="dxa"/>
            <w:vAlign w:val="center"/>
          </w:tcPr>
          <w:p w14:paraId="195C22AE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Вид документа</w:t>
            </w:r>
          </w:p>
        </w:tc>
        <w:tc>
          <w:tcPr>
            <w:tcW w:w="7088" w:type="dxa"/>
            <w:vAlign w:val="center"/>
          </w:tcPr>
          <w:p w14:paraId="7EAB2E52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Пункт ТЗ, содержание</w:t>
            </w:r>
          </w:p>
        </w:tc>
        <w:tc>
          <w:tcPr>
            <w:tcW w:w="2551" w:type="dxa"/>
            <w:vAlign w:val="center"/>
          </w:tcPr>
          <w:p w14:paraId="081CFA13" w14:textId="77777777" w:rsidR="003477C0" w:rsidRPr="00600F1A" w:rsidRDefault="00E90A04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ГОСТ</w:t>
            </w:r>
            <w:r w:rsidR="00873843"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документа</w:t>
            </w:r>
          </w:p>
        </w:tc>
      </w:tr>
      <w:tr w:rsidR="004E183A" w:rsidRPr="004E183A" w14:paraId="3CE92937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0A5F63F2" w14:textId="77777777" w:rsidR="003477C0" w:rsidRPr="004E183A" w:rsidRDefault="00873843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14:paraId="0889EB8C" w14:textId="77777777" w:rsidR="003477C0" w:rsidRPr="004E183A" w:rsidRDefault="001B2063" w:rsidP="003667A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ПС</w:t>
            </w:r>
          </w:p>
        </w:tc>
        <w:tc>
          <w:tcPr>
            <w:tcW w:w="3402" w:type="dxa"/>
            <w:vAlign w:val="center"/>
          </w:tcPr>
          <w:p w14:paraId="2E1E08EA" w14:textId="77777777" w:rsidR="003477C0" w:rsidRPr="004E183A" w:rsidRDefault="001B2063" w:rsidP="001B206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Паспорт </w:t>
            </w:r>
            <w:r w:rsidR="00D905B3"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ПАК</w:t>
            </w:r>
          </w:p>
        </w:tc>
        <w:tc>
          <w:tcPr>
            <w:tcW w:w="7088" w:type="dxa"/>
            <w:vAlign w:val="center"/>
          </w:tcPr>
          <w:p w14:paraId="5148D58B" w14:textId="77777777" w:rsidR="003477C0" w:rsidRPr="004E183A" w:rsidRDefault="004E183A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3.1.1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(3.1.2)</w:t>
            </w: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…</w:t>
            </w:r>
            <w:r w:rsidRPr="004E18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72351BD8" w14:textId="77777777" w:rsidR="003477C0" w:rsidRPr="004E183A" w:rsidRDefault="00580797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2.601-2019</w:t>
            </w:r>
          </w:p>
          <w:p w14:paraId="7A7A3250" w14:textId="77777777" w:rsidR="00580797" w:rsidRPr="004E183A" w:rsidRDefault="00580797" w:rsidP="0058079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2.610-2019</w:t>
            </w:r>
          </w:p>
        </w:tc>
      </w:tr>
      <w:tr w:rsidR="00BC3932" w:rsidRPr="00580797" w14:paraId="330FB811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57DEEA16" w14:textId="77777777" w:rsidR="00BC3932" w:rsidRPr="00082E5D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59" w:type="dxa"/>
            <w:vAlign w:val="center"/>
          </w:tcPr>
          <w:p w14:paraId="1DC7364B" w14:textId="77777777" w:rsidR="00BC3932" w:rsidRPr="00082E5D" w:rsidRDefault="00FA6DDF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РЭ</w:t>
            </w:r>
          </w:p>
        </w:tc>
        <w:tc>
          <w:tcPr>
            <w:tcW w:w="3402" w:type="dxa"/>
            <w:vAlign w:val="center"/>
          </w:tcPr>
          <w:p w14:paraId="7E7AAF16" w14:textId="77777777" w:rsidR="00BC3932" w:rsidRPr="00082E5D" w:rsidRDefault="00FA6DDF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Руководство по эксплуатации</w:t>
            </w:r>
            <w:r w:rsidR="00D905B3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ПАК</w:t>
            </w:r>
          </w:p>
        </w:tc>
        <w:tc>
          <w:tcPr>
            <w:tcW w:w="7088" w:type="dxa"/>
            <w:vAlign w:val="center"/>
          </w:tcPr>
          <w:p w14:paraId="439BE903" w14:textId="77777777" w:rsidR="00082E5D" w:rsidRPr="00082E5D" w:rsidRDefault="00082E5D" w:rsidP="002440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3.1.1 (3.1.2) …</w:t>
            </w:r>
            <w:r w:rsidRPr="00082E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F46E20B" w14:textId="77777777" w:rsidR="00244059" w:rsidRDefault="00606E3E" w:rsidP="002440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3.3.1.4 …</w:t>
            </w:r>
            <w:r w:rsidR="00244059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Инструкци</w:t>
            </w:r>
            <w:r w:rsidR="00074696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я</w:t>
            </w:r>
            <w:r w:rsidR="00244059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пользователя</w:t>
            </w:r>
          </w:p>
          <w:p w14:paraId="6D5AA48C" w14:textId="77777777" w:rsidR="0015382F" w:rsidRPr="00082E5D" w:rsidRDefault="0015382F" w:rsidP="002440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</w:t>
            </w: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Инструкция по развертыванию ПАК</w:t>
            </w:r>
          </w:p>
          <w:p w14:paraId="496785EC" w14:textId="77777777" w:rsidR="00244059" w:rsidRPr="00082E5D" w:rsidRDefault="007E211F" w:rsidP="002440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</w:t>
            </w:r>
            <w:r w:rsidR="00244059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И</w:t>
            </w:r>
            <w:r w:rsidR="00CB5E6C"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нструкция по устранению проблем</w:t>
            </w:r>
          </w:p>
        </w:tc>
        <w:tc>
          <w:tcPr>
            <w:tcW w:w="2551" w:type="dxa"/>
            <w:vAlign w:val="center"/>
          </w:tcPr>
          <w:p w14:paraId="23897A57" w14:textId="77777777" w:rsidR="001139C7" w:rsidRPr="00082E5D" w:rsidRDefault="001139C7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2.601-2019</w:t>
            </w:r>
          </w:p>
          <w:p w14:paraId="6C2719A5" w14:textId="77777777" w:rsidR="00BC3932" w:rsidRPr="00082E5D" w:rsidRDefault="001139C7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2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2.610-2019</w:t>
            </w:r>
          </w:p>
        </w:tc>
      </w:tr>
      <w:tr w:rsidR="00A54E5D" w:rsidRPr="00A54E5D" w14:paraId="2422F905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7D153804" w14:textId="77777777" w:rsidR="001139C7" w:rsidRPr="00A54E5D" w:rsidRDefault="0015382F" w:rsidP="001139C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59" w:type="dxa"/>
            <w:vAlign w:val="center"/>
          </w:tcPr>
          <w:p w14:paraId="3212FB79" w14:textId="77777777" w:rsidR="001139C7" w:rsidRPr="00A54E5D" w:rsidRDefault="001139C7" w:rsidP="001139C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ВЭ</w:t>
            </w:r>
          </w:p>
        </w:tc>
        <w:tc>
          <w:tcPr>
            <w:tcW w:w="3402" w:type="dxa"/>
            <w:vAlign w:val="center"/>
          </w:tcPr>
          <w:p w14:paraId="1D461AEA" w14:textId="77777777" w:rsidR="001139C7" w:rsidRPr="00A54E5D" w:rsidRDefault="001139C7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Ведомость эксплуатационных документов</w:t>
            </w:r>
            <w:r w:rsidR="001727EF"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ПАК</w:t>
            </w:r>
          </w:p>
        </w:tc>
        <w:tc>
          <w:tcPr>
            <w:tcW w:w="7088" w:type="dxa"/>
            <w:vAlign w:val="center"/>
          </w:tcPr>
          <w:p w14:paraId="25834133" w14:textId="77777777" w:rsidR="001139C7" w:rsidRPr="00A54E5D" w:rsidRDefault="00A54E5D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3.1.1 (3.1.2) …</w:t>
            </w:r>
            <w:r w:rsidRPr="00A54E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3769123A" w14:textId="77777777" w:rsidR="001139C7" w:rsidRPr="00A54E5D" w:rsidRDefault="001139C7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2.601-2019</w:t>
            </w:r>
          </w:p>
          <w:p w14:paraId="54ED0699" w14:textId="77777777" w:rsidR="001139C7" w:rsidRPr="00A54E5D" w:rsidRDefault="001139C7" w:rsidP="001139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4E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2.610-2019</w:t>
            </w:r>
          </w:p>
        </w:tc>
      </w:tr>
      <w:tr w:rsidR="004542AB" w:rsidRPr="004542AB" w14:paraId="7560ACB8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6CB7FBB2" w14:textId="77777777" w:rsidR="00BC3932" w:rsidRPr="004542AB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59" w:type="dxa"/>
            <w:vAlign w:val="center"/>
          </w:tcPr>
          <w:p w14:paraId="693FD56C" w14:textId="77777777" w:rsidR="00BC3932" w:rsidRPr="004542AB" w:rsidRDefault="00074696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ПМ</w:t>
            </w:r>
          </w:p>
        </w:tc>
        <w:tc>
          <w:tcPr>
            <w:tcW w:w="3402" w:type="dxa"/>
            <w:vAlign w:val="center"/>
          </w:tcPr>
          <w:p w14:paraId="50EB7084" w14:textId="77777777" w:rsidR="00BC3932" w:rsidRPr="004542AB" w:rsidRDefault="00074696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7088" w:type="dxa"/>
            <w:vAlign w:val="center"/>
          </w:tcPr>
          <w:p w14:paraId="73486173" w14:textId="77777777" w:rsidR="004542AB" w:rsidRPr="004542AB" w:rsidRDefault="004542AB" w:rsidP="004542A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3.6.2.1. </w:t>
            </w: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  <w:r w:rsidRPr="00454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• Разработка и согласование программы опытных испытаний программно-аппаратного комплекса для проведения автоматизированной дефектовки поверхностей нагрева топки котлоагрегатов в объеме визуального и инструментального контроля </w:t>
            </w:r>
          </w:p>
          <w:p w14:paraId="3ACF6F64" w14:textId="77777777" w:rsidR="004542AB" w:rsidRPr="004542AB" w:rsidRDefault="004542AB" w:rsidP="004542A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3.6.2.2. Перечень передаваемой документации:</w:t>
            </w:r>
          </w:p>
          <w:p w14:paraId="42F1177C" w14:textId="77777777" w:rsidR="00BC3932" w:rsidRPr="004542AB" w:rsidRDefault="004542AB" w:rsidP="004542A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Методика приемосдаточных испытаний ПАК системы выявления дефектов поверхностей нагрева топки котлоагрегатов ТЭС с применением БПЛА</w:t>
            </w:r>
          </w:p>
        </w:tc>
        <w:tc>
          <w:tcPr>
            <w:tcW w:w="2551" w:type="dxa"/>
            <w:vAlign w:val="center"/>
          </w:tcPr>
          <w:p w14:paraId="361EC6D1" w14:textId="77777777" w:rsidR="00074696" w:rsidRPr="004542AB" w:rsidRDefault="00074696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2.102-2013</w:t>
            </w:r>
          </w:p>
          <w:p w14:paraId="55BE0070" w14:textId="77777777" w:rsidR="00074696" w:rsidRPr="004542AB" w:rsidRDefault="00074696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Р 2.105-2019</w:t>
            </w:r>
          </w:p>
          <w:p w14:paraId="7523B196" w14:textId="77777777" w:rsidR="00BC3932" w:rsidRPr="004542AB" w:rsidRDefault="00FC49B7" w:rsidP="0007469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Р 2.10</w:t>
            </w:r>
            <w:r w:rsidR="00074696"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  <w:r w:rsidRPr="004542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-2019</w:t>
            </w:r>
          </w:p>
        </w:tc>
      </w:tr>
      <w:tr w:rsidR="00372869" w:rsidRPr="00372869" w14:paraId="5736D4A5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18CEF7F9" w14:textId="77777777" w:rsidR="00BC3932" w:rsidRPr="00372869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59" w:type="dxa"/>
            <w:vAlign w:val="center"/>
          </w:tcPr>
          <w:p w14:paraId="570BB8F0" w14:textId="77777777" w:rsidR="00BC3932" w:rsidRPr="008D776A" w:rsidRDefault="00BC3932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77C2B2D7" w14:textId="77777777" w:rsidR="00BC3932" w:rsidRPr="00372869" w:rsidRDefault="00D905B3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28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Спецификация ПО</w:t>
            </w:r>
          </w:p>
        </w:tc>
        <w:tc>
          <w:tcPr>
            <w:tcW w:w="7088" w:type="dxa"/>
            <w:vAlign w:val="center"/>
          </w:tcPr>
          <w:p w14:paraId="0353D247" w14:textId="77777777" w:rsidR="00BC3932" w:rsidRPr="00372869" w:rsidRDefault="00372869" w:rsidP="00D30A2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28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3.1.1 (3.1.2) …</w:t>
            </w:r>
            <w:r w:rsidRPr="003728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41B69E1F" w14:textId="77777777" w:rsidR="00BC3932" w:rsidRPr="00372869" w:rsidRDefault="00D905B3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28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19.101-77</w:t>
            </w:r>
          </w:p>
          <w:p w14:paraId="15DCEB2D" w14:textId="77777777" w:rsidR="00D905B3" w:rsidRPr="00372869" w:rsidRDefault="00CB5E6C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28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19.202-78</w:t>
            </w:r>
          </w:p>
        </w:tc>
      </w:tr>
      <w:tr w:rsidR="00074696" w:rsidRPr="00580797" w14:paraId="0AA6B0E4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6D8899BA" w14:textId="77777777" w:rsidR="00074696" w:rsidRPr="00B306B3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59" w:type="dxa"/>
            <w:vAlign w:val="center"/>
          </w:tcPr>
          <w:p w14:paraId="2C7E61F8" w14:textId="77777777" w:rsidR="00074696" w:rsidRPr="00B306B3" w:rsidRDefault="00E86C51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07812211" w14:textId="77777777" w:rsidR="00074696" w:rsidRPr="00B306B3" w:rsidRDefault="00E86C51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Текст программы</w:t>
            </w:r>
          </w:p>
        </w:tc>
        <w:tc>
          <w:tcPr>
            <w:tcW w:w="7088" w:type="dxa"/>
            <w:vAlign w:val="center"/>
          </w:tcPr>
          <w:p w14:paraId="000497C8" w14:textId="77777777" w:rsidR="00B306B3" w:rsidRPr="00B306B3" w:rsidRDefault="008731F5" w:rsidP="00B306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3.1.</w:t>
            </w:r>
            <w:r w:rsidR="00B306B3"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306B3"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…• программное обеспечение для автоматизированного управления БПЛА и проведения работ </w:t>
            </w:r>
            <w:r w:rsidR="00B306B3"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по обследованию (съемки) поверхностей нагрева топки котлоагрегата ТЭС с использованием беспилотного летательного аппарата (БПЛА);</w:t>
            </w:r>
          </w:p>
          <w:p w14:paraId="4B3F9093" w14:textId="77777777" w:rsidR="003E7689" w:rsidRPr="00B306B3" w:rsidRDefault="00B306B3" w:rsidP="00B306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• программное обеспечение для оценки (распознавания) дефектов поверхностей нагрева котлов ТЭС. 3.3.1.4. Программная документация коммерческого использования согласно применимым положениям в соответствии с ГОСТ 19 (ЕСПД)</w:t>
            </w:r>
          </w:p>
        </w:tc>
        <w:tc>
          <w:tcPr>
            <w:tcW w:w="2551" w:type="dxa"/>
            <w:vAlign w:val="center"/>
          </w:tcPr>
          <w:p w14:paraId="609A24BA" w14:textId="77777777" w:rsidR="00E86C51" w:rsidRPr="00B306B3" w:rsidRDefault="00E86C51" w:rsidP="00E86C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ГОСТ 19.101-77</w:t>
            </w:r>
          </w:p>
          <w:p w14:paraId="147FECA8" w14:textId="77777777" w:rsidR="00074696" w:rsidRPr="00B306B3" w:rsidRDefault="00E86C51" w:rsidP="00E86C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06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19.401-78</w:t>
            </w:r>
          </w:p>
        </w:tc>
      </w:tr>
      <w:tr w:rsidR="00FB2B90" w:rsidRPr="00FB2B90" w14:paraId="75053189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37DCD5B9" w14:textId="77777777" w:rsidR="00BC3932" w:rsidRPr="00FB2B90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559" w:type="dxa"/>
            <w:vAlign w:val="center"/>
          </w:tcPr>
          <w:p w14:paraId="2DFFEB35" w14:textId="77777777" w:rsidR="00BC3932" w:rsidRPr="00FB2B90" w:rsidRDefault="008731F5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402" w:type="dxa"/>
            <w:vAlign w:val="center"/>
          </w:tcPr>
          <w:p w14:paraId="4DEF114B" w14:textId="77777777" w:rsidR="00BC3932" w:rsidRPr="00FB2B90" w:rsidRDefault="008731F5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Описание программы</w:t>
            </w:r>
          </w:p>
        </w:tc>
        <w:tc>
          <w:tcPr>
            <w:tcW w:w="7088" w:type="dxa"/>
            <w:vAlign w:val="center"/>
          </w:tcPr>
          <w:p w14:paraId="67773732" w14:textId="77777777" w:rsidR="00F763F6" w:rsidRPr="00FB2B90" w:rsidRDefault="00FB2B90" w:rsidP="00F763F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3.3.1.4. Программная документация коммерческого использования согласно применимым положениям в соответствии с ГОСТ 19 (ЕСПД)</w:t>
            </w:r>
          </w:p>
          <w:p w14:paraId="638D67E8" w14:textId="77777777" w:rsidR="00FB2B90" w:rsidRPr="00FB2B90" w:rsidRDefault="00FB2B90" w:rsidP="00FB2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3.6.2.2. Перечень передаваемой документации:</w:t>
            </w:r>
          </w:p>
          <w:p w14:paraId="42D81AF4" w14:textId="77777777" w:rsidR="00FB2B90" w:rsidRPr="00FB2B90" w:rsidRDefault="00FB2B90" w:rsidP="00F763F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778EDD27" w14:textId="77777777" w:rsidR="0083197A" w:rsidRPr="00FB2B90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19.101-77</w:t>
            </w:r>
          </w:p>
          <w:p w14:paraId="3EC70B31" w14:textId="77777777" w:rsidR="00BC3932" w:rsidRPr="00FB2B90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2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19.402-78</w:t>
            </w:r>
          </w:p>
        </w:tc>
      </w:tr>
      <w:tr w:rsidR="000C14DA" w:rsidRPr="000C14DA" w14:paraId="4101644E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634A53B2" w14:textId="77777777" w:rsidR="00BC3932" w:rsidRPr="000C14DA" w:rsidRDefault="0015382F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559" w:type="dxa"/>
            <w:vAlign w:val="center"/>
          </w:tcPr>
          <w:p w14:paraId="3579C87A" w14:textId="77777777" w:rsidR="00BC3932" w:rsidRPr="000C14DA" w:rsidRDefault="008731F5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3402" w:type="dxa"/>
            <w:vAlign w:val="center"/>
          </w:tcPr>
          <w:p w14:paraId="1C0CD0FB" w14:textId="77777777" w:rsidR="00BC3932" w:rsidRPr="000C14DA" w:rsidRDefault="008731F5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Руководство системного программиста</w:t>
            </w:r>
          </w:p>
        </w:tc>
        <w:tc>
          <w:tcPr>
            <w:tcW w:w="7088" w:type="dxa"/>
            <w:vAlign w:val="center"/>
          </w:tcPr>
          <w:p w14:paraId="32B9ECCD" w14:textId="77777777" w:rsidR="000C14DA" w:rsidRPr="000C14DA" w:rsidRDefault="000C14DA" w:rsidP="000C14D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3.3.1.4. Программная документация коммерческого использования согласно применимым положениям в соответствии с ГОСТ 19 (ЕСПД)</w:t>
            </w:r>
          </w:p>
          <w:p w14:paraId="21BE301E" w14:textId="77777777" w:rsidR="000C14DA" w:rsidRPr="000C14DA" w:rsidRDefault="000C14DA" w:rsidP="000C14D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3.6.2.2. Перечень передаваемой документации:</w:t>
            </w:r>
          </w:p>
          <w:p w14:paraId="1848B8DB" w14:textId="77777777" w:rsidR="00BC3932" w:rsidRPr="000C14DA" w:rsidRDefault="000C14DA" w:rsidP="000C14D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38E867C0" w14:textId="77777777" w:rsidR="0083197A" w:rsidRPr="000C14DA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19.101-77</w:t>
            </w:r>
          </w:p>
          <w:p w14:paraId="46E10173" w14:textId="77777777" w:rsidR="00BC3932" w:rsidRPr="000C14DA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19.503-79</w:t>
            </w:r>
          </w:p>
        </w:tc>
      </w:tr>
      <w:tr w:rsidR="000C14DA" w:rsidRPr="000C14DA" w14:paraId="764E9E2E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6D71E1C5" w14:textId="77777777" w:rsidR="008731F5" w:rsidRPr="000C14DA" w:rsidRDefault="0015382F" w:rsidP="00F9263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559" w:type="dxa"/>
            <w:vAlign w:val="center"/>
          </w:tcPr>
          <w:p w14:paraId="44EF2FD0" w14:textId="77777777" w:rsidR="008731F5" w:rsidRPr="000C14DA" w:rsidRDefault="003E7689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3402" w:type="dxa"/>
            <w:vAlign w:val="center"/>
          </w:tcPr>
          <w:p w14:paraId="270A121C" w14:textId="77777777" w:rsidR="008731F5" w:rsidRPr="000C14DA" w:rsidRDefault="003E7689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Руководство оператора</w:t>
            </w:r>
          </w:p>
        </w:tc>
        <w:tc>
          <w:tcPr>
            <w:tcW w:w="7088" w:type="dxa"/>
            <w:vAlign w:val="center"/>
          </w:tcPr>
          <w:p w14:paraId="486583F4" w14:textId="77777777" w:rsidR="005F45C8" w:rsidRPr="000C14DA" w:rsidRDefault="005F45C8" w:rsidP="005F45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3</w:t>
            </w:r>
            <w:r w:rsidR="000C14DA"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.3.1.4 Программная документация коммерческого использования согласно применимым положениям в соответствии с ГОСТ 19 (ЕСПД)…</w:t>
            </w:r>
          </w:p>
          <w:p w14:paraId="798401ED" w14:textId="77777777" w:rsidR="00680F0C" w:rsidRPr="000C14DA" w:rsidRDefault="000C14DA" w:rsidP="00680F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</w:t>
            </w:r>
            <w:r w:rsidR="00680F0C"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Инструкция пользователя</w:t>
            </w:r>
          </w:p>
          <w:p w14:paraId="584ADC94" w14:textId="77777777" w:rsidR="00680F0C" w:rsidRPr="000C14DA" w:rsidRDefault="00680F0C" w:rsidP="00680F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r w:rsidR="000C14DA"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• Инструкция по развертыванию ПАК</w:t>
            </w:r>
          </w:p>
          <w:p w14:paraId="4AFD00CB" w14:textId="77777777" w:rsidR="000C14DA" w:rsidRPr="000C14DA" w:rsidRDefault="000C14DA" w:rsidP="000C14D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3.6.2.2. Перечень передаваемой документации:</w:t>
            </w:r>
          </w:p>
          <w:p w14:paraId="67143C38" w14:textId="77777777" w:rsidR="008731F5" w:rsidRPr="000C14DA" w:rsidRDefault="000C14DA" w:rsidP="000C14D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0E570D55" w14:textId="77777777" w:rsidR="0083197A" w:rsidRPr="000C14DA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ГОСТ 19.101-77</w:t>
            </w:r>
          </w:p>
          <w:p w14:paraId="3CA73951" w14:textId="77777777" w:rsidR="008731F5" w:rsidRPr="000C14DA" w:rsidRDefault="0083197A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19.505-79</w:t>
            </w:r>
          </w:p>
        </w:tc>
      </w:tr>
      <w:tr w:rsidR="00B47280" w:rsidRPr="000C14DA" w14:paraId="620892C5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41174F09" w14:textId="77777777" w:rsidR="00B47280" w:rsidRPr="000C14DA" w:rsidRDefault="00645BCB" w:rsidP="001538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559" w:type="dxa"/>
            <w:vAlign w:val="center"/>
          </w:tcPr>
          <w:p w14:paraId="363FDDB8" w14:textId="77777777" w:rsidR="00B47280" w:rsidRPr="000C14DA" w:rsidRDefault="00B47280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4B29A054" w14:textId="77777777" w:rsidR="00B47280" w:rsidRDefault="00645BCB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Рабочая конструкторская документация</w:t>
            </w:r>
          </w:p>
          <w:p w14:paraId="16F8911B" w14:textId="77777777" w:rsidR="00AC00C2" w:rsidRDefault="00AC00C2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Спецификация</w:t>
            </w:r>
          </w:p>
          <w:p w14:paraId="58E38370" w14:textId="77777777" w:rsidR="00AC00C2" w:rsidRDefault="00AC00C2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Схема деления ПАК</w:t>
            </w:r>
          </w:p>
          <w:p w14:paraId="2B36363B" w14:textId="77777777" w:rsidR="00344C63" w:rsidRDefault="00344C63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Сборочный чертеж</w:t>
            </w:r>
          </w:p>
          <w:p w14:paraId="3A819445" w14:textId="77777777" w:rsidR="00344C63" w:rsidRDefault="00344C63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Чертежи разрабатываемых деталей (неинвентарного оборудования)</w:t>
            </w:r>
          </w:p>
          <w:p w14:paraId="1762E6E5" w14:textId="77777777" w:rsidR="008D776A" w:rsidRDefault="008D776A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Чертеж общего вида</w:t>
            </w:r>
          </w:p>
          <w:p w14:paraId="4F95D2E6" w14:textId="77777777" w:rsidR="008D776A" w:rsidRDefault="008D776A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Схема электрического монтажа</w:t>
            </w:r>
          </w:p>
          <w:p w14:paraId="59CB4767" w14:textId="1EE78C52" w:rsidR="00C8251E" w:rsidRPr="000C14DA" w:rsidRDefault="00C8251E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Электронная структура изделия</w:t>
            </w:r>
          </w:p>
        </w:tc>
        <w:tc>
          <w:tcPr>
            <w:tcW w:w="7088" w:type="dxa"/>
            <w:vAlign w:val="center"/>
          </w:tcPr>
          <w:p w14:paraId="667F2FAE" w14:textId="77777777" w:rsidR="00B47280" w:rsidRDefault="0015382F" w:rsidP="005F45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П. 2.2.2 Задачи</w:t>
            </w:r>
          </w:p>
          <w:p w14:paraId="38550A51" w14:textId="77777777" w:rsidR="0015382F" w:rsidRPr="0015382F" w:rsidRDefault="0015382F" w:rsidP="0015382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10. </w:t>
            </w:r>
            <w:r w:rsidRP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 результатам проведённых испытаний ПАК:</w:t>
            </w:r>
          </w:p>
          <w:p w14:paraId="317992AE" w14:textId="77777777" w:rsidR="0015382F" w:rsidRDefault="0015382F" w:rsidP="0015382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Разработать рабочую конструкторскую документацию на неинвентарное оборудование ПАК (при наличии)</w:t>
            </w:r>
          </w:p>
          <w:p w14:paraId="1FFCDB1B" w14:textId="77777777" w:rsidR="0015382F" w:rsidRDefault="0015382F" w:rsidP="0015382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П. 3.6.2.1 </w:t>
            </w:r>
            <w:r w:rsidRP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Содержание выполняемых работ:</w:t>
            </w:r>
          </w:p>
          <w:p w14:paraId="426E4FA2" w14:textId="77777777" w:rsidR="0015382F" w:rsidRPr="0015382F" w:rsidRDefault="0015382F" w:rsidP="0015382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 результатам проведённых испытаний ПАК:</w:t>
            </w:r>
          </w:p>
          <w:p w14:paraId="1CF1D5DE" w14:textId="77777777" w:rsidR="0015382F" w:rsidRPr="000C14DA" w:rsidRDefault="0015382F" w:rsidP="0015382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 w:rsidRP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Разработка рабочей конструкторской документации на неинвентарное оборудование ПАК (при наличии)</w:t>
            </w:r>
          </w:p>
        </w:tc>
        <w:tc>
          <w:tcPr>
            <w:tcW w:w="2551" w:type="dxa"/>
            <w:vAlign w:val="center"/>
          </w:tcPr>
          <w:p w14:paraId="04A65B3A" w14:textId="77777777" w:rsidR="00B47280" w:rsidRDefault="00344C63" w:rsidP="00344C6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Pr="004E1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-201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  <w:p w14:paraId="7D066EAC" w14:textId="77777777" w:rsidR="00344C63" w:rsidRDefault="000819F6" w:rsidP="00344C6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Р 2.105-2019</w:t>
            </w:r>
          </w:p>
          <w:p w14:paraId="7AD0BBEF" w14:textId="77777777" w:rsidR="000819F6" w:rsidRDefault="000819F6" w:rsidP="000819F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Р 2.10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-2019</w:t>
            </w:r>
          </w:p>
          <w:p w14:paraId="34C6BEFB" w14:textId="77777777" w:rsidR="000819F6" w:rsidRDefault="000819F6" w:rsidP="000819F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2.109-73</w:t>
            </w:r>
          </w:p>
          <w:p w14:paraId="4799601A" w14:textId="77777777" w:rsidR="000819F6" w:rsidRPr="000C14DA" w:rsidRDefault="000819F6" w:rsidP="000819F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2.701-2008</w:t>
            </w:r>
          </w:p>
        </w:tc>
      </w:tr>
      <w:tr w:rsidR="00645BCB" w:rsidRPr="000C14DA" w14:paraId="188D2428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7DF37AC9" w14:textId="77777777" w:rsidR="00645BCB" w:rsidRDefault="00645BCB" w:rsidP="001538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1538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14:paraId="00BA6E74" w14:textId="77777777" w:rsidR="00645BCB" w:rsidRPr="000C14DA" w:rsidRDefault="00645BCB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0B2C0E51" w14:textId="77777777" w:rsidR="00645BCB" w:rsidRPr="000C14DA" w:rsidRDefault="00645BCB" w:rsidP="003477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Технические условия</w:t>
            </w:r>
          </w:p>
        </w:tc>
        <w:tc>
          <w:tcPr>
            <w:tcW w:w="7088" w:type="dxa"/>
            <w:vAlign w:val="center"/>
          </w:tcPr>
          <w:p w14:paraId="342DF96B" w14:textId="77777777" w:rsidR="00645BCB" w:rsidRPr="000C14DA" w:rsidRDefault="00645BCB" w:rsidP="00645B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3.6.2.2. Перечень передаваемой документации:</w:t>
            </w:r>
          </w:p>
          <w:p w14:paraId="62C6417E" w14:textId="77777777" w:rsidR="00645BCB" w:rsidRPr="000C14DA" w:rsidRDefault="00645BCB" w:rsidP="00645B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4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 Комплект эксплуатационной документации и технические условия на ПАК</w:t>
            </w:r>
          </w:p>
        </w:tc>
        <w:tc>
          <w:tcPr>
            <w:tcW w:w="2551" w:type="dxa"/>
            <w:vAlign w:val="center"/>
          </w:tcPr>
          <w:p w14:paraId="6ACB6922" w14:textId="77777777" w:rsidR="00645BCB" w:rsidRPr="000C14DA" w:rsidRDefault="000819F6" w:rsidP="0083197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19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ГОСТ 2.114-2016</w:t>
            </w:r>
          </w:p>
        </w:tc>
      </w:tr>
    </w:tbl>
    <w:p w14:paraId="79B0CE19" w14:textId="77777777" w:rsidR="003477C0" w:rsidRPr="003477C0" w:rsidRDefault="003477C0" w:rsidP="003477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477C0" w:rsidRPr="003477C0" w:rsidSect="002E72FD">
      <w:pgSz w:w="16838" w:h="11906" w:orient="landscape"/>
      <w:pgMar w:top="851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56"/>
    <w:rsid w:val="00074696"/>
    <w:rsid w:val="000819F6"/>
    <w:rsid w:val="00082E5D"/>
    <w:rsid w:val="000C14DA"/>
    <w:rsid w:val="001139C7"/>
    <w:rsid w:val="0015382F"/>
    <w:rsid w:val="00164E20"/>
    <w:rsid w:val="001727EF"/>
    <w:rsid w:val="001B2063"/>
    <w:rsid w:val="00244059"/>
    <w:rsid w:val="002E72FD"/>
    <w:rsid w:val="00344C63"/>
    <w:rsid w:val="003477C0"/>
    <w:rsid w:val="003667A7"/>
    <w:rsid w:val="00372869"/>
    <w:rsid w:val="003E7689"/>
    <w:rsid w:val="004542AB"/>
    <w:rsid w:val="004E183A"/>
    <w:rsid w:val="004F5411"/>
    <w:rsid w:val="005355D0"/>
    <w:rsid w:val="00580797"/>
    <w:rsid w:val="005B6456"/>
    <w:rsid w:val="005F45C8"/>
    <w:rsid w:val="00600F1A"/>
    <w:rsid w:val="00606E3E"/>
    <w:rsid w:val="00645BCB"/>
    <w:rsid w:val="00675C6C"/>
    <w:rsid w:val="00680F0C"/>
    <w:rsid w:val="00704483"/>
    <w:rsid w:val="0071750B"/>
    <w:rsid w:val="0075301E"/>
    <w:rsid w:val="007C122F"/>
    <w:rsid w:val="007E211F"/>
    <w:rsid w:val="008102E2"/>
    <w:rsid w:val="0083197A"/>
    <w:rsid w:val="008457AA"/>
    <w:rsid w:val="008731F5"/>
    <w:rsid w:val="00873843"/>
    <w:rsid w:val="00881A2B"/>
    <w:rsid w:val="008D776A"/>
    <w:rsid w:val="00990ED2"/>
    <w:rsid w:val="00A47C63"/>
    <w:rsid w:val="00A54E5D"/>
    <w:rsid w:val="00A63688"/>
    <w:rsid w:val="00A863FB"/>
    <w:rsid w:val="00AC00C2"/>
    <w:rsid w:val="00B306B3"/>
    <w:rsid w:val="00B47280"/>
    <w:rsid w:val="00B97C90"/>
    <w:rsid w:val="00BC3932"/>
    <w:rsid w:val="00BE55A6"/>
    <w:rsid w:val="00C338A0"/>
    <w:rsid w:val="00C8251E"/>
    <w:rsid w:val="00CB5E6C"/>
    <w:rsid w:val="00CB6576"/>
    <w:rsid w:val="00CF2704"/>
    <w:rsid w:val="00D11B78"/>
    <w:rsid w:val="00D30A2E"/>
    <w:rsid w:val="00D35395"/>
    <w:rsid w:val="00D66305"/>
    <w:rsid w:val="00D74F13"/>
    <w:rsid w:val="00D905B3"/>
    <w:rsid w:val="00DB0FFA"/>
    <w:rsid w:val="00E24786"/>
    <w:rsid w:val="00E86C51"/>
    <w:rsid w:val="00E90A04"/>
    <w:rsid w:val="00F10C09"/>
    <w:rsid w:val="00F763F6"/>
    <w:rsid w:val="00F92637"/>
    <w:rsid w:val="00FA6DDF"/>
    <w:rsid w:val="00FB2B90"/>
    <w:rsid w:val="00F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22AC9"/>
  <w15:chartTrackingRefBased/>
  <w15:docId w15:val="{56A34495-2C16-4193-8665-6BC783B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1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1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Буян Данзюрюн</cp:lastModifiedBy>
  <cp:revision>3</cp:revision>
  <cp:lastPrinted>2022-01-19T11:00:00Z</cp:lastPrinted>
  <dcterms:created xsi:type="dcterms:W3CDTF">2022-01-19T13:23:00Z</dcterms:created>
  <dcterms:modified xsi:type="dcterms:W3CDTF">2022-01-19T13:33:00Z</dcterms:modified>
</cp:coreProperties>
</file>