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31FF" w14:textId="77777777" w:rsidR="003A1E2B" w:rsidRDefault="00A6395B" w:rsidP="004667C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C49AFBC" wp14:editId="41E78F2C">
            <wp:extent cx="6301105" cy="1387475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D96E" w14:textId="77777777" w:rsidR="004667CF" w:rsidRPr="004667CF" w:rsidRDefault="004667CF" w:rsidP="004667CF">
      <w:pPr>
        <w:spacing w:after="0" w:line="240" w:lineRule="auto"/>
        <w:rPr>
          <w:sz w:val="10"/>
          <w:szCs w:val="10"/>
        </w:rPr>
      </w:pPr>
    </w:p>
    <w:tbl>
      <w:tblPr>
        <w:tblStyle w:val="a9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44"/>
      </w:tblGrid>
      <w:tr w:rsidR="004667CF" w14:paraId="6A69949C" w14:textId="77777777" w:rsidTr="0009025F">
        <w:tc>
          <w:tcPr>
            <w:tcW w:w="5245" w:type="dxa"/>
          </w:tcPr>
          <w:p w14:paraId="618829F9" w14:textId="77777777" w:rsidR="004667CF" w:rsidRDefault="004667CF" w:rsidP="0009025F">
            <w:pPr>
              <w:tabs>
                <w:tab w:val="left" w:pos="1080"/>
                <w:tab w:val="left" w:pos="1418"/>
              </w:tabs>
              <w:spacing w:line="360" w:lineRule="auto"/>
              <w:ind w:right="83"/>
              <w:jc w:val="both"/>
              <w:outlineLvl w:val="2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14:paraId="3FBF2D91" w14:textId="318D5477" w:rsidR="004667CF" w:rsidRPr="004667CF" w:rsidRDefault="004667CF" w:rsidP="0009025F">
            <w:pPr>
              <w:tabs>
                <w:tab w:val="left" w:pos="1080"/>
                <w:tab w:val="left" w:pos="1418"/>
              </w:tabs>
              <w:spacing w:line="360" w:lineRule="auto"/>
              <w:ind w:right="83"/>
              <w:jc w:val="both"/>
              <w:outlineLvl w:val="2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4667C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Исх. №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F73E1E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__________</w:t>
            </w:r>
          </w:p>
          <w:p w14:paraId="2443F409" w14:textId="77777777" w:rsidR="004667CF" w:rsidRDefault="004667CF" w:rsidP="0009025F">
            <w:pPr>
              <w:tabs>
                <w:tab w:val="left" w:pos="1080"/>
                <w:tab w:val="left" w:pos="1418"/>
              </w:tabs>
              <w:spacing w:line="360" w:lineRule="auto"/>
              <w:ind w:right="83"/>
              <w:jc w:val="both"/>
              <w:outlineLvl w:val="2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14:paraId="5DF5C75F" w14:textId="50E5A663" w:rsidR="004667CF" w:rsidRPr="004667CF" w:rsidRDefault="004667CF" w:rsidP="0009025F">
            <w:pPr>
              <w:tabs>
                <w:tab w:val="left" w:pos="1080"/>
                <w:tab w:val="left" w:pos="1418"/>
              </w:tabs>
              <w:spacing w:line="360" w:lineRule="auto"/>
              <w:ind w:right="83"/>
              <w:jc w:val="both"/>
              <w:outlineLvl w:val="2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4667C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От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«</w:t>
            </w:r>
            <w:r w:rsidR="00F73E1E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____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» </w:t>
            </w:r>
            <w:r w:rsidR="00F73E1E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марта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20</w:t>
            </w:r>
            <w:r w:rsidR="003A343E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</w:t>
            </w:r>
            <w:r w:rsidR="00F73E1E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  <w:p w14:paraId="03A2338E" w14:textId="77777777" w:rsidR="0009025F" w:rsidRDefault="0009025F" w:rsidP="0009025F">
            <w:pPr>
              <w:spacing w:line="360" w:lineRule="auto"/>
              <w:ind w:left="-108" w:right="83"/>
              <w:jc w:val="both"/>
              <w:rPr>
                <w:rFonts w:ascii="Times New Roman" w:hAnsi="Times New Roman"/>
                <w:i/>
                <w:iCs/>
              </w:rPr>
            </w:pPr>
          </w:p>
          <w:p w14:paraId="20DE1791" w14:textId="033AD8F7" w:rsidR="0009025F" w:rsidRDefault="00F73E1E" w:rsidP="0009025F">
            <w:pPr>
              <w:spacing w:line="360" w:lineRule="auto"/>
              <w:ind w:left="-108" w:right="83"/>
              <w:jc w:val="both"/>
              <w:rPr>
                <w:rFonts w:ascii="Times New Roman" w:hAnsi="Times New Roman"/>
                <w:i/>
                <w:iCs/>
              </w:rPr>
            </w:pPr>
            <w:r w:rsidRPr="0009025F">
              <w:rPr>
                <w:rFonts w:ascii="Times New Roman" w:hAnsi="Times New Roman"/>
                <w:i/>
                <w:iCs/>
              </w:rPr>
              <w:t xml:space="preserve">технико-коммерческое предложение </w:t>
            </w:r>
          </w:p>
          <w:p w14:paraId="2FCB40D2" w14:textId="628EF1C6" w:rsidR="004667CF" w:rsidRPr="00F73E1E" w:rsidRDefault="00F73E1E" w:rsidP="0009025F">
            <w:pPr>
              <w:spacing w:line="360" w:lineRule="auto"/>
              <w:ind w:left="-108" w:right="83"/>
              <w:jc w:val="both"/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  <w:lang w:eastAsia="ru-RU"/>
              </w:rPr>
            </w:pPr>
            <w:r w:rsidRPr="0009025F">
              <w:rPr>
                <w:rFonts w:ascii="Times New Roman" w:hAnsi="Times New Roman"/>
                <w:i/>
                <w:iCs/>
              </w:rPr>
              <w:t>на</w:t>
            </w:r>
            <w:r w:rsidR="0009025F" w:rsidRPr="0009025F">
              <w:rPr>
                <w:rFonts w:ascii="Times New Roman" w:hAnsi="Times New Roman"/>
                <w:i/>
                <w:iCs/>
              </w:rPr>
              <w:t xml:space="preserve"> СЧ ОКР «СУОПК»</w:t>
            </w:r>
          </w:p>
        </w:tc>
        <w:tc>
          <w:tcPr>
            <w:tcW w:w="4644" w:type="dxa"/>
          </w:tcPr>
          <w:p w14:paraId="3933EE44" w14:textId="77777777" w:rsidR="00F73E1E" w:rsidRPr="004667CF" w:rsidRDefault="00F73E1E" w:rsidP="0009025F">
            <w:pPr>
              <w:tabs>
                <w:tab w:val="left" w:pos="12060"/>
              </w:tabs>
              <w:spacing w:line="360" w:lineRule="auto"/>
              <w:ind w:left="-108" w:right="83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4667C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ПАО «Корпорация «Иркут»</w:t>
            </w:r>
          </w:p>
          <w:p w14:paraId="18488545" w14:textId="77777777" w:rsidR="00F73E1E" w:rsidRPr="004667CF" w:rsidRDefault="00F73E1E" w:rsidP="0009025F">
            <w:pPr>
              <w:spacing w:line="360" w:lineRule="auto"/>
              <w:ind w:left="-108" w:right="83"/>
              <w:rPr>
                <w:rFonts w:ascii="Times New Roman" w:eastAsia="Times New Roman" w:hAnsi="Times New Roman"/>
                <w:bCs/>
                <w:sz w:val="14"/>
                <w:szCs w:val="14"/>
                <w:lang w:eastAsia="ru-RU"/>
              </w:rPr>
            </w:pPr>
          </w:p>
          <w:p w14:paraId="312D5506" w14:textId="77777777" w:rsidR="00F73E1E" w:rsidRPr="004667CF" w:rsidRDefault="00F73E1E" w:rsidP="0009025F">
            <w:pPr>
              <w:spacing w:line="360" w:lineRule="auto"/>
              <w:ind w:left="-108" w:right="8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4667C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Россия, 125315, г. Москва,</w:t>
            </w:r>
          </w:p>
          <w:p w14:paraId="3323A06C" w14:textId="77777777" w:rsidR="00F73E1E" w:rsidRPr="004667CF" w:rsidRDefault="00F73E1E" w:rsidP="0009025F">
            <w:pPr>
              <w:spacing w:line="360" w:lineRule="auto"/>
              <w:ind w:left="-108" w:right="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67C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Ленинградский проспект, д. 68</w:t>
            </w:r>
          </w:p>
          <w:p w14:paraId="78CE0F85" w14:textId="77777777" w:rsidR="00F73E1E" w:rsidRPr="004667CF" w:rsidRDefault="00F73E1E" w:rsidP="0009025F">
            <w:pPr>
              <w:spacing w:line="360" w:lineRule="auto"/>
              <w:ind w:left="-108" w:right="83"/>
              <w:rPr>
                <w:rFonts w:ascii="Times New Roman" w:eastAsia="Times New Roman" w:hAnsi="Times New Roman"/>
                <w:b/>
                <w:bCs/>
                <w:sz w:val="14"/>
                <w:szCs w:val="14"/>
                <w:lang w:eastAsia="ru-RU"/>
              </w:rPr>
            </w:pPr>
          </w:p>
          <w:p w14:paraId="14365BAD" w14:textId="77777777" w:rsidR="00F73E1E" w:rsidRPr="00641FD5" w:rsidRDefault="00F73E1E" w:rsidP="0009025F">
            <w:pPr>
              <w:spacing w:line="360" w:lineRule="auto"/>
              <w:ind w:left="-108" w:right="83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641FD5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Заместител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ю</w:t>
            </w:r>
            <w:r w:rsidRPr="00641FD5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генерального директора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</w:t>
            </w:r>
            <w:r w:rsidRPr="00641FD5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гражданской АТ</w:t>
            </w:r>
          </w:p>
          <w:p w14:paraId="56291608" w14:textId="0467C728" w:rsidR="00A8091A" w:rsidRDefault="00F73E1E" w:rsidP="0009025F">
            <w:pPr>
              <w:spacing w:line="360" w:lineRule="auto"/>
              <w:ind w:right="83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О</w:t>
            </w:r>
            <w:r w:rsidRPr="004667C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</w:t>
            </w:r>
            <w:r w:rsidRPr="004667C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Нестерову</w:t>
            </w:r>
          </w:p>
          <w:p w14:paraId="013F09DA" w14:textId="77777777" w:rsidR="004667CF" w:rsidRDefault="004667CF" w:rsidP="0009025F">
            <w:pPr>
              <w:spacing w:line="360" w:lineRule="auto"/>
              <w:ind w:right="83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44A6F25D" w14:textId="20B7825F" w:rsidR="00A81B58" w:rsidRDefault="00F73E1E" w:rsidP="0009025F">
      <w:pPr>
        <w:pStyle w:val="a4"/>
        <w:tabs>
          <w:tab w:val="left" w:pos="8400"/>
        </w:tabs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A81B58">
        <w:rPr>
          <w:rFonts w:ascii="Times New Roman" w:hAnsi="Times New Roman"/>
          <w:i/>
          <w:sz w:val="28"/>
          <w:szCs w:val="28"/>
        </w:rPr>
        <w:t xml:space="preserve">Уважаемый </w:t>
      </w:r>
      <w:r>
        <w:rPr>
          <w:rFonts w:ascii="Times New Roman" w:hAnsi="Times New Roman"/>
          <w:i/>
          <w:sz w:val="28"/>
          <w:szCs w:val="28"/>
        </w:rPr>
        <w:t>Олег Владимирович</w:t>
      </w:r>
      <w:r w:rsidRPr="00A81B58">
        <w:rPr>
          <w:rFonts w:ascii="Times New Roman" w:hAnsi="Times New Roman"/>
          <w:i/>
          <w:sz w:val="28"/>
          <w:szCs w:val="28"/>
        </w:rPr>
        <w:t>!</w:t>
      </w:r>
    </w:p>
    <w:p w14:paraId="3B114364" w14:textId="77777777" w:rsidR="00F73E1E" w:rsidRPr="00A81B58" w:rsidRDefault="00F73E1E" w:rsidP="0009025F">
      <w:pPr>
        <w:pStyle w:val="a4"/>
        <w:tabs>
          <w:tab w:val="left" w:pos="8400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3ACA17E" w14:textId="3CCAC982" w:rsidR="009D3805" w:rsidRDefault="00F73E1E" w:rsidP="0009025F">
      <w:pPr>
        <w:tabs>
          <w:tab w:val="left" w:pos="12060"/>
        </w:tabs>
        <w:spacing w:line="360" w:lineRule="auto"/>
        <w:ind w:right="85" w:firstLine="612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lk32482080"/>
      <w:r>
        <w:rPr>
          <w:rFonts w:ascii="Times New Roman" w:hAnsi="Times New Roman"/>
          <w:sz w:val="28"/>
          <w:szCs w:val="28"/>
        </w:rPr>
        <w:t>Высылаем Вам, т</w:t>
      </w:r>
      <w:r w:rsidRPr="009219E1">
        <w:rPr>
          <w:rFonts w:ascii="Times New Roman" w:hAnsi="Times New Roman"/>
          <w:sz w:val="28"/>
          <w:szCs w:val="28"/>
        </w:rPr>
        <w:t>ехнико-коммерческое предложение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3E1E">
        <w:rPr>
          <w:rFonts w:ascii="Times New Roman" w:hAnsi="Times New Roman"/>
          <w:sz w:val="28"/>
          <w:szCs w:val="28"/>
        </w:rPr>
        <w:t>составную часть опытно-конструкторской разработки: «разработка системы управления оборудованием пассажирской кабины (СУОПК)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3E1E">
        <w:rPr>
          <w:rFonts w:ascii="Times New Roman" w:hAnsi="Times New Roman"/>
          <w:sz w:val="28"/>
          <w:szCs w:val="28"/>
        </w:rPr>
        <w:t>для семейства самолетов МС-21</w:t>
      </w:r>
      <w:r w:rsidR="00FC01F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1F23E719" w14:textId="31522422" w:rsidR="009D3805" w:rsidRPr="009219E1" w:rsidRDefault="009D3805" w:rsidP="0009025F">
      <w:pPr>
        <w:tabs>
          <w:tab w:val="left" w:pos="12060"/>
        </w:tabs>
        <w:spacing w:line="36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9219E1">
        <w:rPr>
          <w:rFonts w:ascii="Times New Roman" w:hAnsi="Times New Roman"/>
          <w:sz w:val="28"/>
          <w:szCs w:val="28"/>
        </w:rPr>
        <w:t>Описание</w:t>
      </w:r>
      <w:r w:rsidR="00E775FF" w:rsidRPr="009219E1">
        <w:rPr>
          <w:rFonts w:ascii="Times New Roman" w:hAnsi="Times New Roman"/>
          <w:sz w:val="28"/>
          <w:szCs w:val="28"/>
        </w:rPr>
        <w:t xml:space="preserve">, </w:t>
      </w:r>
      <w:r w:rsidRPr="009219E1">
        <w:rPr>
          <w:rFonts w:ascii="Times New Roman" w:hAnsi="Times New Roman"/>
          <w:sz w:val="28"/>
          <w:szCs w:val="28"/>
        </w:rPr>
        <w:t>характеристики</w:t>
      </w:r>
      <w:r w:rsidR="00E775FF" w:rsidRPr="009219E1">
        <w:rPr>
          <w:rFonts w:ascii="Times New Roman" w:hAnsi="Times New Roman"/>
          <w:sz w:val="28"/>
          <w:szCs w:val="28"/>
        </w:rPr>
        <w:t xml:space="preserve"> и стоимость</w:t>
      </w:r>
      <w:r w:rsidRPr="009219E1">
        <w:rPr>
          <w:rFonts w:ascii="Times New Roman" w:hAnsi="Times New Roman"/>
          <w:sz w:val="28"/>
          <w:szCs w:val="28"/>
        </w:rPr>
        <w:t xml:space="preserve"> </w:t>
      </w:r>
      <w:r w:rsidR="0009025F" w:rsidRPr="00F73E1E">
        <w:rPr>
          <w:rFonts w:ascii="Times New Roman" w:hAnsi="Times New Roman"/>
          <w:sz w:val="28"/>
          <w:szCs w:val="28"/>
        </w:rPr>
        <w:t>СУОПК</w:t>
      </w:r>
      <w:r w:rsidRPr="009219E1">
        <w:rPr>
          <w:rFonts w:ascii="Times New Roman" w:hAnsi="Times New Roman"/>
          <w:sz w:val="28"/>
          <w:szCs w:val="28"/>
        </w:rPr>
        <w:t xml:space="preserve"> приведены в Приложении</w:t>
      </w:r>
      <w:r w:rsidR="0009025F">
        <w:rPr>
          <w:rFonts w:ascii="Times New Roman" w:hAnsi="Times New Roman"/>
          <w:sz w:val="28"/>
          <w:szCs w:val="28"/>
        </w:rPr>
        <w:t> </w:t>
      </w:r>
      <w:r w:rsidRPr="009219E1">
        <w:rPr>
          <w:rFonts w:ascii="Times New Roman" w:hAnsi="Times New Roman"/>
          <w:sz w:val="28"/>
          <w:szCs w:val="28"/>
        </w:rPr>
        <w:t xml:space="preserve">№1. </w:t>
      </w:r>
    </w:p>
    <w:p w14:paraId="3F656DF8" w14:textId="77777777" w:rsidR="00E775FF" w:rsidRPr="009219E1" w:rsidRDefault="00E775FF" w:rsidP="0009025F">
      <w:pPr>
        <w:tabs>
          <w:tab w:val="left" w:pos="12060"/>
        </w:tabs>
        <w:spacing w:line="36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</w:p>
    <w:p w14:paraId="31388C4D" w14:textId="5655950B" w:rsidR="00BC4AD7" w:rsidRPr="00102BA7" w:rsidRDefault="009D3805" w:rsidP="0009025F">
      <w:pPr>
        <w:tabs>
          <w:tab w:val="left" w:pos="12060"/>
        </w:tabs>
        <w:spacing w:line="360" w:lineRule="auto"/>
        <w:ind w:left="851" w:right="85" w:firstLine="612"/>
        <w:jc w:val="both"/>
        <w:rPr>
          <w:rFonts w:ascii="Times New Roman" w:hAnsi="Times New Roman"/>
          <w:sz w:val="28"/>
          <w:szCs w:val="28"/>
        </w:rPr>
      </w:pPr>
      <w:r w:rsidRPr="009219E1">
        <w:rPr>
          <w:rFonts w:ascii="Times New Roman" w:hAnsi="Times New Roman"/>
          <w:sz w:val="28"/>
          <w:szCs w:val="28"/>
        </w:rPr>
        <w:t xml:space="preserve">Приложение: Приложение №1 </w:t>
      </w:r>
      <w:r w:rsidR="00E775FF" w:rsidRPr="009219E1">
        <w:rPr>
          <w:rFonts w:ascii="Times New Roman" w:hAnsi="Times New Roman"/>
          <w:sz w:val="28"/>
          <w:szCs w:val="28"/>
        </w:rPr>
        <w:t>Технико-коммерческое предложение на</w:t>
      </w:r>
      <w:r w:rsidRPr="009219E1">
        <w:rPr>
          <w:rFonts w:ascii="Times New Roman" w:hAnsi="Times New Roman"/>
          <w:sz w:val="28"/>
          <w:szCs w:val="28"/>
        </w:rPr>
        <w:t xml:space="preserve"> </w:t>
      </w:r>
      <w:r w:rsidR="0009025F" w:rsidRPr="0009025F">
        <w:rPr>
          <w:rFonts w:ascii="Times New Roman" w:hAnsi="Times New Roman"/>
          <w:sz w:val="28"/>
          <w:szCs w:val="28"/>
        </w:rPr>
        <w:t>СЧ</w:t>
      </w:r>
      <w:r w:rsidR="0009025F">
        <w:rPr>
          <w:rFonts w:ascii="Times New Roman" w:hAnsi="Times New Roman"/>
          <w:sz w:val="28"/>
          <w:szCs w:val="28"/>
        </w:rPr>
        <w:t> </w:t>
      </w:r>
      <w:r w:rsidR="0009025F" w:rsidRPr="0009025F">
        <w:rPr>
          <w:rFonts w:ascii="Times New Roman" w:hAnsi="Times New Roman"/>
          <w:sz w:val="28"/>
          <w:szCs w:val="28"/>
        </w:rPr>
        <w:t>ОКР «СУОПК»</w:t>
      </w:r>
      <w:r w:rsidR="00102BA7" w:rsidRPr="009219E1">
        <w:rPr>
          <w:rFonts w:ascii="Times New Roman" w:hAnsi="Times New Roman"/>
          <w:sz w:val="28"/>
          <w:szCs w:val="28"/>
        </w:rPr>
        <w:t>.</w:t>
      </w:r>
    </w:p>
    <w:bookmarkEnd w:id="0"/>
    <w:p w14:paraId="616B2B34" w14:textId="3ABBEE5A" w:rsidR="00E775FF" w:rsidRPr="00BC4AD7" w:rsidRDefault="00E775FF" w:rsidP="0009025F">
      <w:pPr>
        <w:tabs>
          <w:tab w:val="left" w:pos="8400"/>
        </w:tabs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6563CC" w14:textId="5C09DFC9" w:rsidR="004667CF" w:rsidRPr="00A81B58" w:rsidRDefault="004667CF" w:rsidP="0009025F">
      <w:pPr>
        <w:pStyle w:val="a4"/>
        <w:tabs>
          <w:tab w:val="left" w:pos="8400"/>
        </w:tabs>
        <w:spacing w:line="360" w:lineRule="auto"/>
        <w:ind w:left="1276"/>
        <w:rPr>
          <w:rFonts w:ascii="Times New Roman" w:hAnsi="Times New Roman"/>
          <w:sz w:val="28"/>
          <w:szCs w:val="28"/>
        </w:rPr>
      </w:pPr>
      <w:r w:rsidRPr="00A81B58">
        <w:rPr>
          <w:rFonts w:ascii="Times New Roman" w:hAnsi="Times New Roman"/>
          <w:sz w:val="28"/>
          <w:szCs w:val="28"/>
        </w:rPr>
        <w:t xml:space="preserve">С уважением, </w:t>
      </w:r>
    </w:p>
    <w:p w14:paraId="5495D2E7" w14:textId="4FFA94A0" w:rsidR="0053568B" w:rsidRDefault="0053568B" w:rsidP="0009025F">
      <w:pPr>
        <w:pStyle w:val="a4"/>
        <w:tabs>
          <w:tab w:val="left" w:pos="8400"/>
        </w:tabs>
        <w:spacing w:line="36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</w:t>
      </w:r>
    </w:p>
    <w:p w14:paraId="12C8BD0A" w14:textId="56B3B9CD" w:rsidR="00C512F1" w:rsidRPr="00154163" w:rsidRDefault="001671A6" w:rsidP="0009025F">
      <w:pPr>
        <w:pStyle w:val="a4"/>
        <w:tabs>
          <w:tab w:val="left" w:pos="8400"/>
        </w:tabs>
        <w:spacing w:line="360" w:lineRule="auto"/>
        <w:ind w:left="1276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F9EA1" wp14:editId="34B96648">
            <wp:simplePos x="0" y="0"/>
            <wp:positionH relativeFrom="column">
              <wp:posOffset>5728335</wp:posOffset>
            </wp:positionH>
            <wp:positionV relativeFrom="paragraph">
              <wp:posOffset>744322</wp:posOffset>
            </wp:positionV>
            <wp:extent cx="571500" cy="495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68B">
        <w:rPr>
          <w:rFonts w:ascii="Times New Roman" w:hAnsi="Times New Roman"/>
          <w:sz w:val="28"/>
          <w:szCs w:val="28"/>
        </w:rPr>
        <w:t>г</w:t>
      </w:r>
      <w:r w:rsidR="000857A6" w:rsidRPr="00A81B58">
        <w:rPr>
          <w:rFonts w:ascii="Times New Roman" w:hAnsi="Times New Roman"/>
          <w:sz w:val="28"/>
          <w:szCs w:val="28"/>
        </w:rPr>
        <w:t>енеральн</w:t>
      </w:r>
      <w:r w:rsidR="0053568B">
        <w:rPr>
          <w:rFonts w:ascii="Times New Roman" w:hAnsi="Times New Roman"/>
          <w:sz w:val="28"/>
          <w:szCs w:val="28"/>
        </w:rPr>
        <w:t>ого</w:t>
      </w:r>
      <w:r w:rsidR="000857A6" w:rsidRPr="00A81B58">
        <w:rPr>
          <w:rFonts w:ascii="Times New Roman" w:hAnsi="Times New Roman"/>
          <w:sz w:val="28"/>
          <w:szCs w:val="28"/>
        </w:rPr>
        <w:t xml:space="preserve"> директор</w:t>
      </w:r>
      <w:r w:rsidR="0053568B">
        <w:rPr>
          <w:rFonts w:ascii="Times New Roman" w:hAnsi="Times New Roman"/>
          <w:sz w:val="28"/>
          <w:szCs w:val="28"/>
        </w:rPr>
        <w:t>а</w:t>
      </w:r>
      <w:r w:rsidR="000857A6" w:rsidRPr="00A81B58">
        <w:rPr>
          <w:rFonts w:ascii="Times New Roman" w:hAnsi="Times New Roman"/>
          <w:sz w:val="28"/>
          <w:szCs w:val="28"/>
        </w:rPr>
        <w:t xml:space="preserve">                </w:t>
      </w:r>
      <w:r w:rsidR="000F02E6" w:rsidRPr="00A81B58">
        <w:rPr>
          <w:rFonts w:ascii="Times New Roman" w:hAnsi="Times New Roman"/>
          <w:sz w:val="28"/>
          <w:szCs w:val="28"/>
        </w:rPr>
        <w:t xml:space="preserve">     </w:t>
      </w:r>
      <w:r w:rsidR="003E045C" w:rsidRPr="00A81B58">
        <w:rPr>
          <w:rFonts w:ascii="Times New Roman" w:hAnsi="Times New Roman"/>
          <w:sz w:val="28"/>
          <w:szCs w:val="28"/>
        </w:rPr>
        <w:t xml:space="preserve"> </w:t>
      </w:r>
      <w:r w:rsidR="004667CF" w:rsidRPr="00A81B58">
        <w:rPr>
          <w:rFonts w:ascii="Times New Roman" w:hAnsi="Times New Roman"/>
          <w:sz w:val="28"/>
          <w:szCs w:val="28"/>
        </w:rPr>
        <w:t xml:space="preserve">                    </w:t>
      </w:r>
      <w:r w:rsidR="0053568B">
        <w:rPr>
          <w:rFonts w:ascii="Times New Roman" w:hAnsi="Times New Roman"/>
          <w:sz w:val="28"/>
          <w:szCs w:val="28"/>
        </w:rPr>
        <w:t>В</w:t>
      </w:r>
      <w:r w:rsidR="000857A6" w:rsidRPr="00A81B58">
        <w:rPr>
          <w:rFonts w:ascii="Times New Roman" w:hAnsi="Times New Roman"/>
          <w:sz w:val="28"/>
          <w:szCs w:val="28"/>
        </w:rPr>
        <w:t>.</w:t>
      </w:r>
      <w:r w:rsidR="0053568B">
        <w:rPr>
          <w:rFonts w:ascii="Times New Roman" w:hAnsi="Times New Roman"/>
          <w:sz w:val="28"/>
          <w:szCs w:val="28"/>
        </w:rPr>
        <w:t>В</w:t>
      </w:r>
      <w:r w:rsidR="000857A6" w:rsidRPr="00A81B58">
        <w:rPr>
          <w:rFonts w:ascii="Times New Roman" w:hAnsi="Times New Roman"/>
          <w:sz w:val="28"/>
          <w:szCs w:val="28"/>
        </w:rPr>
        <w:t>. П</w:t>
      </w:r>
      <w:r w:rsidR="0053568B">
        <w:rPr>
          <w:rFonts w:ascii="Times New Roman" w:hAnsi="Times New Roman"/>
          <w:sz w:val="28"/>
          <w:szCs w:val="28"/>
        </w:rPr>
        <w:t>лыплин</w:t>
      </w:r>
    </w:p>
    <w:p w14:paraId="27B060DC" w14:textId="18D281B7" w:rsidR="0009025F" w:rsidRDefault="0009025F">
      <w:pPr>
        <w:rPr>
          <w:rFonts w:ascii="Times New Roman" w:hAnsi="Times New Roman"/>
          <w:b/>
          <w:bCs/>
          <w:color w:val="000000"/>
          <w:sz w:val="28"/>
          <w:szCs w:val="28"/>
        </w:rPr>
        <w:sectPr w:rsidR="0009025F" w:rsidSect="00F36E7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09" w:right="991" w:bottom="426" w:left="1418" w:header="709" w:footer="709" w:gutter="0"/>
          <w:cols w:space="708"/>
          <w:docGrid w:linePitch="360"/>
        </w:sectPr>
      </w:pPr>
      <w:bookmarkStart w:id="1" w:name="_Hlk42537545"/>
      <w:bookmarkEnd w:id="1"/>
    </w:p>
    <w:p w14:paraId="63DA8BD6" w14:textId="78B90873" w:rsidR="00102BA7" w:rsidRDefault="00102BA7" w:rsidP="001671A6">
      <w:pPr>
        <w:tabs>
          <w:tab w:val="left" w:pos="12060"/>
        </w:tabs>
        <w:spacing w:line="240" w:lineRule="auto"/>
        <w:ind w:right="85" w:firstLine="612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A424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Приложение №1</w:t>
      </w:r>
      <w:r w:rsidR="00F36E78">
        <w:rPr>
          <w:rFonts w:ascii="Times New Roman" w:hAnsi="Times New Roman"/>
          <w:b/>
          <w:bCs/>
          <w:color w:val="000000"/>
          <w:sz w:val="28"/>
          <w:szCs w:val="28"/>
        </w:rPr>
        <w:t xml:space="preserve"> к письму исх. №_________ от ___________</w:t>
      </w:r>
    </w:p>
    <w:p w14:paraId="6D861D89" w14:textId="77777777" w:rsidR="001671A6" w:rsidRPr="003A4244" w:rsidRDefault="001671A6" w:rsidP="001671A6">
      <w:pPr>
        <w:tabs>
          <w:tab w:val="left" w:pos="12060"/>
        </w:tabs>
        <w:spacing w:line="240" w:lineRule="auto"/>
        <w:ind w:right="85" w:firstLine="612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284362" w14:textId="0899DB8D" w:rsidR="00F36E78" w:rsidRDefault="00E775FF" w:rsidP="00811832">
      <w:pPr>
        <w:pStyle w:val="a4"/>
        <w:tabs>
          <w:tab w:val="left" w:pos="12060"/>
        </w:tabs>
        <w:spacing w:line="228" w:lineRule="auto"/>
        <w:ind w:left="0" w:right="85"/>
        <w:jc w:val="center"/>
        <w:rPr>
          <w:rFonts w:ascii="Times New Roman" w:hAnsi="Times New Roman"/>
          <w:b/>
          <w:bCs/>
          <w:sz w:val="28"/>
          <w:szCs w:val="28"/>
        </w:rPr>
      </w:pPr>
      <w:r w:rsidRPr="009219E1">
        <w:rPr>
          <w:rFonts w:ascii="Times New Roman" w:hAnsi="Times New Roman"/>
          <w:b/>
          <w:bCs/>
          <w:sz w:val="28"/>
          <w:szCs w:val="28"/>
        </w:rPr>
        <w:t xml:space="preserve">Технико-коммерческое предложение на </w:t>
      </w:r>
      <w:r w:rsidR="00F36E78" w:rsidRPr="00F36E78">
        <w:rPr>
          <w:rFonts w:ascii="Times New Roman" w:hAnsi="Times New Roman"/>
          <w:b/>
          <w:bCs/>
          <w:sz w:val="28"/>
          <w:szCs w:val="28"/>
        </w:rPr>
        <w:t xml:space="preserve">составную часть </w:t>
      </w:r>
      <w:r w:rsidR="00811832">
        <w:rPr>
          <w:rFonts w:ascii="Times New Roman" w:hAnsi="Times New Roman"/>
          <w:b/>
          <w:bCs/>
          <w:sz w:val="28"/>
          <w:szCs w:val="28"/>
        </w:rPr>
        <w:br/>
      </w:r>
      <w:r w:rsidR="00F36E78" w:rsidRPr="00F36E78">
        <w:rPr>
          <w:rFonts w:ascii="Times New Roman" w:hAnsi="Times New Roman"/>
          <w:b/>
          <w:bCs/>
          <w:sz w:val="28"/>
          <w:szCs w:val="28"/>
        </w:rPr>
        <w:t xml:space="preserve">опытно-конструкторской разработки: «разработка системы управления оборудованием пассажирской кабины (СУОПК) </w:t>
      </w:r>
      <w:r w:rsidR="00811832">
        <w:rPr>
          <w:rFonts w:ascii="Times New Roman" w:hAnsi="Times New Roman"/>
          <w:b/>
          <w:bCs/>
          <w:sz w:val="28"/>
          <w:szCs w:val="28"/>
        </w:rPr>
        <w:br/>
      </w:r>
      <w:r w:rsidR="00F36E78" w:rsidRPr="00F36E78">
        <w:rPr>
          <w:rFonts w:ascii="Times New Roman" w:hAnsi="Times New Roman"/>
          <w:b/>
          <w:bCs/>
          <w:sz w:val="28"/>
          <w:szCs w:val="28"/>
        </w:rPr>
        <w:t>для семейства самолетов МС-21.</w:t>
      </w:r>
    </w:p>
    <w:p w14:paraId="534DC9C2" w14:textId="77777777" w:rsidR="00F36E78" w:rsidRDefault="00F36E78" w:rsidP="00F36E78">
      <w:pPr>
        <w:pStyle w:val="a4"/>
        <w:tabs>
          <w:tab w:val="left" w:pos="12060"/>
        </w:tabs>
        <w:spacing w:line="228" w:lineRule="auto"/>
        <w:ind w:left="786" w:right="8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FC66BF" w14:textId="69AE0048" w:rsidR="00102BA7" w:rsidRDefault="00102BA7" w:rsidP="001671A6">
      <w:pPr>
        <w:pStyle w:val="a4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bidi="he-IL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</w:p>
    <w:p w14:paraId="02FE7D6A" w14:textId="3083C3D8" w:rsidR="00102BA7" w:rsidRDefault="00102BA7" w:rsidP="00102BA7">
      <w:pPr>
        <w:pStyle w:val="a4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bidi="he-IL"/>
        </w:rPr>
      </w:pPr>
    </w:p>
    <w:p w14:paraId="38123F73" w14:textId="77777777" w:rsidR="00811832" w:rsidRDefault="006E6791" w:rsidP="006E6791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Компания </w:t>
      </w:r>
      <w:r>
        <w:rPr>
          <w:rFonts w:ascii="Times New Roman" w:hAnsi="Times New Roman"/>
          <w:bCs/>
          <w:sz w:val="28"/>
          <w:szCs w:val="28"/>
          <w:lang w:bidi="he-IL"/>
        </w:rPr>
        <w:t xml:space="preserve">ООО «Байтэрг» </w:t>
      </w: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основана в 1996 году и занимается разработкой и серийным производством электроники, включающей камеры видеонаблюдения МВК, видеорегистраторы </w:t>
      </w:r>
      <w:proofErr w:type="spellStart"/>
      <w:r w:rsidRPr="006E6791">
        <w:rPr>
          <w:rFonts w:ascii="Times New Roman" w:hAnsi="Times New Roman"/>
          <w:bCs/>
          <w:sz w:val="28"/>
          <w:szCs w:val="28"/>
          <w:lang w:bidi="he-IL"/>
        </w:rPr>
        <w:t>BestDVR</w:t>
      </w:r>
      <w:proofErr w:type="spellEnd"/>
      <w:r w:rsidRPr="006E6791">
        <w:rPr>
          <w:rFonts w:ascii="Times New Roman" w:hAnsi="Times New Roman"/>
          <w:bCs/>
          <w:sz w:val="28"/>
          <w:szCs w:val="28"/>
          <w:lang w:bidi="he-IL"/>
        </w:rPr>
        <w:t>, персональные видеорегистраторы ДОЗОР, терминалы хранения данных ДОЗОР, мобильные комплексы видеонаблюдения ПАТРУЛЬ и планшетные компьютеры МВК</w:t>
      </w:r>
      <w:r>
        <w:rPr>
          <w:rFonts w:ascii="Times New Roman" w:hAnsi="Times New Roman"/>
          <w:bCs/>
          <w:sz w:val="28"/>
          <w:szCs w:val="28"/>
          <w:lang w:bidi="he-IL"/>
        </w:rPr>
        <w:t xml:space="preserve">, систему видеорегистрации для семейства самолётов МС-21, </w:t>
      </w: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RRJ95. </w:t>
      </w:r>
    </w:p>
    <w:p w14:paraId="1F2043CE" w14:textId="11886187" w:rsidR="006E6791" w:rsidRPr="006E6791" w:rsidRDefault="006E6791" w:rsidP="006E6791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6E6791">
        <w:rPr>
          <w:rFonts w:ascii="Times New Roman" w:hAnsi="Times New Roman"/>
          <w:bCs/>
          <w:sz w:val="28"/>
          <w:szCs w:val="28"/>
          <w:lang w:bidi="he-IL"/>
        </w:rPr>
        <w:t>Годовой объем выпуска более 100 000 изделий</w:t>
      </w:r>
      <w:r>
        <w:rPr>
          <w:rFonts w:ascii="Times New Roman" w:hAnsi="Times New Roman"/>
          <w:bCs/>
          <w:sz w:val="28"/>
          <w:szCs w:val="28"/>
          <w:lang w:bidi="he-IL"/>
        </w:rPr>
        <w:t>.</w:t>
      </w:r>
    </w:p>
    <w:p w14:paraId="33D5F5AD" w14:textId="2B0E5D23" w:rsidR="006E6791" w:rsidRPr="006E6791" w:rsidRDefault="006E6791" w:rsidP="006E6791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За годы работы произведено и реализовано более 2,5 </w:t>
      </w:r>
      <w:r w:rsidR="005A0268" w:rsidRPr="006E6791">
        <w:rPr>
          <w:rFonts w:ascii="Times New Roman" w:hAnsi="Times New Roman"/>
          <w:bCs/>
          <w:sz w:val="28"/>
          <w:szCs w:val="28"/>
          <w:lang w:bidi="he-IL"/>
        </w:rPr>
        <w:t xml:space="preserve">миллионов </w:t>
      </w:r>
      <w:r w:rsidRPr="006E6791">
        <w:rPr>
          <w:rFonts w:ascii="Times New Roman" w:hAnsi="Times New Roman"/>
          <w:bCs/>
          <w:sz w:val="28"/>
          <w:szCs w:val="28"/>
          <w:lang w:bidi="he-IL"/>
        </w:rPr>
        <w:t>видеокамер</w:t>
      </w:r>
      <w:r w:rsidR="005A0268">
        <w:rPr>
          <w:rFonts w:ascii="Times New Roman" w:hAnsi="Times New Roman"/>
          <w:bCs/>
          <w:sz w:val="28"/>
          <w:szCs w:val="28"/>
          <w:lang w:bidi="he-IL"/>
        </w:rPr>
        <w:t>.</w:t>
      </w:r>
    </w:p>
    <w:p w14:paraId="49FD148D" w14:textId="3E500CDE" w:rsidR="006E6791" w:rsidRPr="006E6791" w:rsidRDefault="006E6791" w:rsidP="006E6791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С 2019 года БайтЭрг разрабатывает и с 2021 года поставляет серийные </w:t>
      </w:r>
      <w:r w:rsidR="00CB797E">
        <w:rPr>
          <w:rFonts w:ascii="Times New Roman" w:hAnsi="Times New Roman"/>
          <w:bCs/>
          <w:sz w:val="28"/>
          <w:szCs w:val="28"/>
          <w:lang w:bidi="he-IL"/>
        </w:rPr>
        <w:t>комплекты системы</w:t>
      </w: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 видеонаблюдения включающие видеокамеры, </w:t>
      </w:r>
      <w:r w:rsidR="00CB797E">
        <w:rPr>
          <w:rFonts w:ascii="Times New Roman" w:hAnsi="Times New Roman"/>
          <w:bCs/>
          <w:sz w:val="28"/>
          <w:szCs w:val="28"/>
          <w:lang w:bidi="he-IL"/>
        </w:rPr>
        <w:t>серверы-</w:t>
      </w:r>
      <w:r w:rsidRPr="006E6791">
        <w:rPr>
          <w:rFonts w:ascii="Times New Roman" w:hAnsi="Times New Roman"/>
          <w:bCs/>
          <w:sz w:val="28"/>
          <w:szCs w:val="28"/>
          <w:lang w:bidi="he-IL"/>
        </w:rPr>
        <w:t>маршрутизаторы и накопители</w:t>
      </w:r>
      <w:r w:rsidR="00CB797E">
        <w:rPr>
          <w:rFonts w:ascii="Times New Roman" w:hAnsi="Times New Roman"/>
          <w:bCs/>
          <w:sz w:val="28"/>
          <w:szCs w:val="28"/>
          <w:lang w:bidi="he-IL"/>
        </w:rPr>
        <w:t xml:space="preserve"> информации</w:t>
      </w:r>
      <w:r w:rsidRPr="006E6791">
        <w:rPr>
          <w:rFonts w:ascii="Times New Roman" w:hAnsi="Times New Roman"/>
          <w:bCs/>
          <w:sz w:val="28"/>
          <w:szCs w:val="28"/>
          <w:lang w:bidi="he-IL"/>
        </w:rPr>
        <w:t xml:space="preserve"> для российских самолетов и вертолетов гражданского назначения.</w:t>
      </w:r>
    </w:p>
    <w:p w14:paraId="4F99C34F" w14:textId="77777777" w:rsidR="005B03F1" w:rsidRDefault="00FC01F7" w:rsidP="0058560B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Настоящее </w:t>
      </w:r>
      <w:r w:rsidRPr="00FC01F7">
        <w:rPr>
          <w:rFonts w:ascii="Times New Roman" w:hAnsi="Times New Roman"/>
          <w:sz w:val="28"/>
          <w:szCs w:val="28"/>
        </w:rPr>
        <w:t>технико-коммерческое предложение на составную часть опытно-конструкторской разработки: «разработка системы управления оборудованием пассажирской кабины (СУОПК) для семейства самолетов МС-21»</w:t>
      </w:r>
      <w:r>
        <w:rPr>
          <w:rFonts w:ascii="Times New Roman" w:hAnsi="Times New Roman"/>
          <w:sz w:val="28"/>
          <w:szCs w:val="28"/>
        </w:rPr>
        <w:t xml:space="preserve"> разработано </w:t>
      </w:r>
      <w:r>
        <w:rPr>
          <w:rFonts w:ascii="Times New Roman" w:hAnsi="Times New Roman"/>
          <w:bCs/>
          <w:sz w:val="28"/>
          <w:szCs w:val="28"/>
          <w:lang w:bidi="he-IL"/>
        </w:rPr>
        <w:t>ООО «Байтэрг»</w:t>
      </w:r>
      <w:r>
        <w:rPr>
          <w:rFonts w:ascii="Times New Roman" w:hAnsi="Times New Roman"/>
          <w:bCs/>
          <w:sz w:val="28"/>
          <w:szCs w:val="28"/>
          <w:lang w:bidi="he-IL"/>
        </w:rPr>
        <w:t xml:space="preserve"> по запросу ПАО «Корпорация «Иркут»</w:t>
      </w:r>
      <w:r w:rsidRPr="00FC01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E8E524" w14:textId="77777777" w:rsidR="0058560B" w:rsidRDefault="0058560B" w:rsidP="0058560B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</w:p>
    <w:p w14:paraId="4735742F" w14:textId="26CB5969" w:rsidR="005A0268" w:rsidRPr="005A0268" w:rsidRDefault="005A0268" w:rsidP="005A0268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8"/>
          <w:lang w:bidi="he-IL"/>
        </w:rPr>
      </w:pPr>
      <w:r>
        <w:rPr>
          <w:rFonts w:ascii="Times New Roman" w:hAnsi="Times New Roman"/>
          <w:b/>
          <w:sz w:val="28"/>
          <w:szCs w:val="28"/>
        </w:rPr>
        <w:t xml:space="preserve">Компоненты системы </w:t>
      </w:r>
      <w:r>
        <w:rPr>
          <w:rFonts w:ascii="Times New Roman" w:hAnsi="Times New Roman"/>
          <w:b/>
          <w:bCs/>
          <w:sz w:val="28"/>
          <w:szCs w:val="28"/>
        </w:rPr>
        <w:t>СУОПК.</w:t>
      </w:r>
    </w:p>
    <w:p w14:paraId="4D764E68" w14:textId="77777777" w:rsidR="005A0268" w:rsidRDefault="005A0268" w:rsidP="005A0268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b/>
          <w:sz w:val="28"/>
          <w:szCs w:val="28"/>
          <w:lang w:bidi="he-IL"/>
        </w:rPr>
      </w:pPr>
    </w:p>
    <w:p w14:paraId="62D42280" w14:textId="0BCA8FA4" w:rsidR="005A0268" w:rsidRPr="005A0268" w:rsidRDefault="005A0268" w:rsidP="005A0268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5A0268">
        <w:rPr>
          <w:rFonts w:ascii="Times New Roman" w:hAnsi="Times New Roman"/>
          <w:bCs/>
          <w:sz w:val="28"/>
          <w:szCs w:val="28"/>
          <w:lang w:bidi="he-IL"/>
        </w:rPr>
        <w:t>В состав СУОПК входят:</w:t>
      </w:r>
    </w:p>
    <w:p w14:paraId="7F3C81CE" w14:textId="74F530E9" w:rsidR="005A0268" w:rsidRPr="005A0268" w:rsidRDefault="005A0268" w:rsidP="005A0268">
      <w:pPr>
        <w:pStyle w:val="a4"/>
        <w:numPr>
          <w:ilvl w:val="0"/>
          <w:numId w:val="29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5A0268">
        <w:rPr>
          <w:rFonts w:ascii="Times New Roman" w:hAnsi="Times New Roman"/>
          <w:bCs/>
          <w:sz w:val="28"/>
          <w:szCs w:val="28"/>
          <w:lang w:bidi="he-IL"/>
        </w:rPr>
        <w:t xml:space="preserve">Многофункциональные пульты бортпроводника (МПБ) – 2 </w:t>
      </w:r>
      <w:proofErr w:type="spellStart"/>
      <w:r w:rsidRPr="005A0268">
        <w:rPr>
          <w:rFonts w:ascii="Times New Roman" w:hAnsi="Times New Roman"/>
          <w:bCs/>
          <w:sz w:val="28"/>
          <w:szCs w:val="28"/>
          <w:lang w:bidi="he-IL"/>
        </w:rPr>
        <w:t>шт</w:t>
      </w:r>
      <w:proofErr w:type="spellEnd"/>
      <w:r w:rsidRPr="005A0268">
        <w:rPr>
          <w:rFonts w:ascii="Times New Roman" w:hAnsi="Times New Roman"/>
          <w:bCs/>
          <w:sz w:val="28"/>
          <w:szCs w:val="28"/>
          <w:lang w:bidi="he-IL"/>
        </w:rPr>
        <w:t>;</w:t>
      </w:r>
    </w:p>
    <w:p w14:paraId="4F4CBEF6" w14:textId="7D624C88" w:rsidR="005A0268" w:rsidRPr="005A0268" w:rsidRDefault="005A0268" w:rsidP="005A0268">
      <w:pPr>
        <w:pStyle w:val="a4"/>
        <w:numPr>
          <w:ilvl w:val="0"/>
          <w:numId w:val="29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5A0268">
        <w:rPr>
          <w:rFonts w:ascii="Times New Roman" w:hAnsi="Times New Roman"/>
          <w:bCs/>
          <w:sz w:val="28"/>
          <w:szCs w:val="28"/>
          <w:lang w:bidi="he-IL"/>
        </w:rPr>
        <w:t xml:space="preserve">Контроллер управления оборудованием пассажирской кабины (КУОПК) – 1 </w:t>
      </w:r>
      <w:proofErr w:type="spellStart"/>
      <w:r w:rsidRPr="005A0268">
        <w:rPr>
          <w:rFonts w:ascii="Times New Roman" w:hAnsi="Times New Roman"/>
          <w:bCs/>
          <w:sz w:val="28"/>
          <w:szCs w:val="28"/>
          <w:lang w:bidi="he-IL"/>
        </w:rPr>
        <w:t>шт</w:t>
      </w:r>
      <w:proofErr w:type="spellEnd"/>
      <w:r w:rsidRPr="005A0268">
        <w:rPr>
          <w:rFonts w:ascii="Times New Roman" w:hAnsi="Times New Roman"/>
          <w:bCs/>
          <w:sz w:val="28"/>
          <w:szCs w:val="28"/>
          <w:lang w:bidi="he-IL"/>
        </w:rPr>
        <w:t>;</w:t>
      </w:r>
    </w:p>
    <w:p w14:paraId="6231D6D3" w14:textId="39CB667C" w:rsidR="005A0268" w:rsidRDefault="005A0268" w:rsidP="005A0268">
      <w:pPr>
        <w:pStyle w:val="a4"/>
        <w:numPr>
          <w:ilvl w:val="0"/>
          <w:numId w:val="29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bCs/>
          <w:sz w:val="28"/>
          <w:szCs w:val="28"/>
          <w:lang w:bidi="he-IL"/>
        </w:rPr>
      </w:pPr>
      <w:r w:rsidRPr="005A0268">
        <w:rPr>
          <w:rFonts w:ascii="Times New Roman" w:hAnsi="Times New Roman"/>
          <w:bCs/>
          <w:sz w:val="28"/>
          <w:szCs w:val="28"/>
          <w:lang w:bidi="he-IL"/>
        </w:rPr>
        <w:t>Контроллер управления пассажирской сервисной панелью (ПСП-К) – 66 шт. (для конфигурации салона самолета МС-21-300 на 169 мест).</w:t>
      </w:r>
    </w:p>
    <w:p w14:paraId="4B2775EB" w14:textId="4F085388" w:rsidR="000E64B5" w:rsidRDefault="000E64B5">
      <w:pPr>
        <w:rPr>
          <w:rFonts w:ascii="Times New Roman" w:hAnsi="Times New Roman"/>
          <w:bCs/>
          <w:sz w:val="28"/>
          <w:szCs w:val="28"/>
          <w:lang w:bidi="he-IL"/>
        </w:rPr>
      </w:pPr>
      <w:r>
        <w:rPr>
          <w:rFonts w:ascii="Times New Roman" w:hAnsi="Times New Roman"/>
          <w:bCs/>
          <w:sz w:val="28"/>
          <w:szCs w:val="28"/>
          <w:lang w:bidi="he-IL"/>
        </w:rPr>
        <w:br w:type="page"/>
      </w:r>
    </w:p>
    <w:p w14:paraId="0BD1BA47" w14:textId="49A35EA7" w:rsidR="005A0268" w:rsidRDefault="005A0268" w:rsidP="00DA6F56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A0268">
        <w:rPr>
          <w:rFonts w:ascii="Times New Roman" w:hAnsi="Times New Roman"/>
          <w:b/>
          <w:sz w:val="28"/>
          <w:szCs w:val="28"/>
        </w:rPr>
        <w:lastRenderedPageBreak/>
        <w:t>Многофункциональны</w:t>
      </w:r>
      <w:r w:rsidR="00810C0D">
        <w:rPr>
          <w:rFonts w:ascii="Times New Roman" w:hAnsi="Times New Roman"/>
          <w:b/>
          <w:sz w:val="28"/>
          <w:szCs w:val="28"/>
        </w:rPr>
        <w:t>й</w:t>
      </w:r>
      <w:r w:rsidRPr="005A0268">
        <w:rPr>
          <w:rFonts w:ascii="Times New Roman" w:hAnsi="Times New Roman"/>
          <w:b/>
          <w:sz w:val="28"/>
          <w:szCs w:val="28"/>
        </w:rPr>
        <w:t xml:space="preserve"> пульт бортпроводника</w:t>
      </w:r>
    </w:p>
    <w:p w14:paraId="7F7D2BEB" w14:textId="0BEFC0D3" w:rsidR="00DA6F56" w:rsidRDefault="00DA6F56" w:rsidP="00DA6F5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28663B1" w14:textId="232FFE4B" w:rsidR="00CF44A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bookmarkStart w:id="2" w:name="_Toc48143557"/>
      <w:r w:rsidRPr="00DA6F56">
        <w:rPr>
          <w:rFonts w:ascii="Times New Roman" w:hAnsi="Times New Roman"/>
          <w:sz w:val="28"/>
          <w:szCs w:val="28"/>
        </w:rPr>
        <w:t xml:space="preserve">МПБ </w:t>
      </w:r>
      <w:r w:rsidR="00CF44A6">
        <w:rPr>
          <w:rFonts w:ascii="Times New Roman" w:hAnsi="Times New Roman"/>
          <w:sz w:val="28"/>
          <w:szCs w:val="28"/>
        </w:rPr>
        <w:t>обеспечивает</w:t>
      </w:r>
      <w:r w:rsidRPr="00DA6F56">
        <w:rPr>
          <w:rFonts w:ascii="Times New Roman" w:hAnsi="Times New Roman"/>
          <w:sz w:val="28"/>
          <w:szCs w:val="28"/>
        </w:rPr>
        <w:t xml:space="preserve"> </w:t>
      </w:r>
      <w:r w:rsidR="00CF44A6" w:rsidRPr="00CF44A6">
        <w:rPr>
          <w:rFonts w:ascii="Times New Roman" w:hAnsi="Times New Roman"/>
          <w:sz w:val="28"/>
          <w:szCs w:val="28"/>
        </w:rPr>
        <w:t>взаимодейств</w:t>
      </w:r>
      <w:r w:rsidR="00CF44A6">
        <w:rPr>
          <w:rFonts w:ascii="Times New Roman" w:hAnsi="Times New Roman"/>
          <w:sz w:val="28"/>
          <w:szCs w:val="28"/>
        </w:rPr>
        <w:t>ие</w:t>
      </w:r>
      <w:r w:rsidR="00CF44A6" w:rsidRPr="00CF44A6">
        <w:rPr>
          <w:rFonts w:ascii="Times New Roman" w:hAnsi="Times New Roman"/>
          <w:sz w:val="28"/>
          <w:szCs w:val="28"/>
        </w:rPr>
        <w:t xml:space="preserve"> </w:t>
      </w:r>
      <w:r w:rsidRPr="00DA6F56">
        <w:rPr>
          <w:rFonts w:ascii="Times New Roman" w:hAnsi="Times New Roman"/>
          <w:sz w:val="28"/>
          <w:szCs w:val="28"/>
        </w:rPr>
        <w:t>бортпроводников</w:t>
      </w:r>
      <w:r w:rsidR="00CF44A6">
        <w:rPr>
          <w:rFonts w:ascii="Times New Roman" w:hAnsi="Times New Roman"/>
          <w:sz w:val="28"/>
          <w:szCs w:val="28"/>
        </w:rPr>
        <w:t xml:space="preserve"> </w:t>
      </w:r>
      <w:r w:rsidR="00586A79">
        <w:rPr>
          <w:rFonts w:ascii="Times New Roman" w:hAnsi="Times New Roman"/>
          <w:sz w:val="28"/>
          <w:szCs w:val="28"/>
        </w:rPr>
        <w:t xml:space="preserve">с </w:t>
      </w:r>
      <w:r w:rsidR="00CF44A6" w:rsidRPr="00CF44A6">
        <w:rPr>
          <w:rFonts w:ascii="Times New Roman" w:hAnsi="Times New Roman"/>
          <w:sz w:val="28"/>
          <w:szCs w:val="28"/>
        </w:rPr>
        <w:t>системами и оборудованием самолета</w:t>
      </w:r>
      <w:r w:rsidRPr="00DA6F56">
        <w:rPr>
          <w:rFonts w:ascii="Times New Roman" w:hAnsi="Times New Roman"/>
          <w:sz w:val="28"/>
          <w:szCs w:val="28"/>
        </w:rPr>
        <w:t>.</w:t>
      </w:r>
      <w:bookmarkStart w:id="3" w:name="_Toc48143558"/>
      <w:bookmarkEnd w:id="2"/>
    </w:p>
    <w:p w14:paraId="05BFF8B2" w14:textId="47F8DC85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 xml:space="preserve">На экране МПБ отображаться сенсорные органы управления оборудованием и </w:t>
      </w:r>
      <w:proofErr w:type="spellStart"/>
      <w:r w:rsidRPr="00DA6F56">
        <w:rPr>
          <w:rFonts w:ascii="Times New Roman" w:hAnsi="Times New Roman"/>
          <w:sz w:val="28"/>
          <w:szCs w:val="28"/>
        </w:rPr>
        <w:t>мнемокадры</w:t>
      </w:r>
      <w:proofErr w:type="spellEnd"/>
      <w:r w:rsidRPr="00DA6F56">
        <w:rPr>
          <w:rFonts w:ascii="Times New Roman" w:hAnsi="Times New Roman"/>
          <w:sz w:val="28"/>
          <w:szCs w:val="28"/>
        </w:rPr>
        <w:t xml:space="preserve"> о штатном или отказном состоянии оборудования.</w:t>
      </w:r>
      <w:bookmarkEnd w:id="3"/>
    </w:p>
    <w:p w14:paraId="189F75AA" w14:textId="4069368B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 xml:space="preserve">Отображаемые на экране МПБ символы </w:t>
      </w:r>
      <w:r w:rsidR="00586A79" w:rsidRPr="00DA6F56">
        <w:rPr>
          <w:rFonts w:ascii="Times New Roman" w:hAnsi="Times New Roman"/>
          <w:sz w:val="28"/>
          <w:szCs w:val="28"/>
        </w:rPr>
        <w:t>имею</w:t>
      </w:r>
      <w:r w:rsidR="00586A79">
        <w:rPr>
          <w:rFonts w:ascii="Times New Roman" w:hAnsi="Times New Roman"/>
          <w:sz w:val="28"/>
          <w:szCs w:val="28"/>
        </w:rPr>
        <w:t>т</w:t>
      </w:r>
      <w:r w:rsidRPr="00DA6F56">
        <w:rPr>
          <w:rFonts w:ascii="Times New Roman" w:hAnsi="Times New Roman"/>
          <w:sz w:val="28"/>
          <w:szCs w:val="28"/>
        </w:rPr>
        <w:t xml:space="preserve"> характерные для каждого из них и легко идентифицируемые графические изображения;</w:t>
      </w:r>
    </w:p>
    <w:p w14:paraId="3871B3EE" w14:textId="1B730A55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Приоритет отображаемой на МПБ информации определяться в соответствии со следующим перечнем:</w:t>
      </w:r>
    </w:p>
    <w:p w14:paraId="7D107BA3" w14:textId="77777777" w:rsidR="00DA6F56" w:rsidRPr="00DA6F56" w:rsidRDefault="00DA6F56" w:rsidP="00DA6F56">
      <w:pPr>
        <w:pStyle w:val="a4"/>
        <w:numPr>
          <w:ilvl w:val="0"/>
          <w:numId w:val="33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сигнализация о наличии дыма в туалете;</w:t>
      </w:r>
    </w:p>
    <w:p w14:paraId="7C6415AC" w14:textId="77777777" w:rsidR="00DA6F56" w:rsidRPr="00DA6F56" w:rsidRDefault="00DA6F56" w:rsidP="00DA6F56">
      <w:pPr>
        <w:pStyle w:val="a4"/>
        <w:numPr>
          <w:ilvl w:val="0"/>
          <w:numId w:val="33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вызов бортпроводника пассажирами;</w:t>
      </w:r>
    </w:p>
    <w:p w14:paraId="26A05242" w14:textId="77777777" w:rsidR="00DA6F56" w:rsidRPr="00DA6F56" w:rsidRDefault="00DA6F56" w:rsidP="00DA6F56">
      <w:pPr>
        <w:pStyle w:val="a4"/>
        <w:numPr>
          <w:ilvl w:val="0"/>
          <w:numId w:val="33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неисправности взаимодействующего с СУОПК оборудования.</w:t>
      </w:r>
    </w:p>
    <w:p w14:paraId="04A29C0F" w14:textId="2BF7BB5F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Габаритные размеры дисплея МПБ не менее 17.5’’:</w:t>
      </w:r>
    </w:p>
    <w:p w14:paraId="6D4995A2" w14:textId="77777777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a) длина - 427 мм;</w:t>
      </w:r>
    </w:p>
    <w:p w14:paraId="3AFE4BCE" w14:textId="77777777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b) ширина - 277 мм + 40 мм для ПУ;</w:t>
      </w:r>
    </w:p>
    <w:p w14:paraId="48AF03AA" w14:textId="77777777" w:rsidR="00DA6F56" w:rsidRPr="00DA6F56" w:rsidRDefault="00DA6F56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 w:rsidRPr="00DA6F56">
        <w:rPr>
          <w:rFonts w:ascii="Times New Roman" w:hAnsi="Times New Roman"/>
          <w:sz w:val="28"/>
          <w:szCs w:val="28"/>
        </w:rPr>
        <w:t>c) глубина - 57 мм.</w:t>
      </w:r>
    </w:p>
    <w:p w14:paraId="5271776C" w14:textId="65FF547B" w:rsidR="0058560B" w:rsidRDefault="0058560B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</w:p>
    <w:p w14:paraId="0F58E241" w14:textId="39058B43" w:rsidR="0058560B" w:rsidRPr="00DA6F56" w:rsidRDefault="00810C0D" w:rsidP="00DA6F56">
      <w:pPr>
        <w:tabs>
          <w:tab w:val="left" w:pos="12060"/>
        </w:tabs>
        <w:spacing w:line="240" w:lineRule="auto"/>
        <w:ind w:right="85" w:firstLine="6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№ 1 приведён</w:t>
      </w:r>
      <w:r w:rsidR="0058560B">
        <w:rPr>
          <w:rFonts w:ascii="Times New Roman" w:hAnsi="Times New Roman"/>
          <w:sz w:val="28"/>
          <w:szCs w:val="28"/>
        </w:rPr>
        <w:t xml:space="preserve"> внешний вид </w:t>
      </w:r>
      <w:r w:rsidR="0058560B" w:rsidRPr="00DA6F56">
        <w:rPr>
          <w:rFonts w:ascii="Times New Roman" w:hAnsi="Times New Roman"/>
          <w:sz w:val="28"/>
          <w:szCs w:val="28"/>
        </w:rPr>
        <w:t>МПБ</w:t>
      </w:r>
      <w:r w:rsidR="0058560B">
        <w:rPr>
          <w:rFonts w:ascii="Times New Roman" w:hAnsi="Times New Roman"/>
          <w:sz w:val="28"/>
          <w:szCs w:val="28"/>
        </w:rPr>
        <w:t xml:space="preserve"> (рисунок №1).</w:t>
      </w:r>
    </w:p>
    <w:p w14:paraId="48F40542" w14:textId="77777777" w:rsidR="0058560B" w:rsidRDefault="0058560B" w:rsidP="0058560B">
      <w:pPr>
        <w:pStyle w:val="a4"/>
        <w:tabs>
          <w:tab w:val="left" w:pos="12060"/>
        </w:tabs>
        <w:spacing w:line="240" w:lineRule="auto"/>
        <w:ind w:left="0" w:right="85"/>
        <w:jc w:val="center"/>
        <w:rPr>
          <w:rFonts w:ascii="Times New Roman" w:hAnsi="Times New Roman"/>
          <w:bCs/>
          <w:sz w:val="28"/>
          <w:szCs w:val="28"/>
          <w:lang w:bidi="he-IL"/>
        </w:rPr>
      </w:pPr>
      <w:r>
        <w:rPr>
          <w:rFonts w:ascii="Times New Roman" w:hAnsi="Times New Roman"/>
          <w:bCs/>
          <w:noProof/>
          <w:sz w:val="28"/>
          <w:szCs w:val="28"/>
          <w:lang w:bidi="he-IL"/>
        </w:rPr>
        <w:drawing>
          <wp:inline distT="0" distB="0" distL="0" distR="0" wp14:anchorId="4F4D50A0" wp14:editId="262A2D17">
            <wp:extent cx="4591524" cy="3525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15" cy="353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81F" w14:textId="1F85E9E0" w:rsidR="00F36E78" w:rsidRPr="005A0268" w:rsidRDefault="0058560B" w:rsidP="00F52C42">
      <w:pPr>
        <w:pStyle w:val="a4"/>
        <w:spacing w:after="160"/>
        <w:ind w:left="0"/>
        <w:jc w:val="center"/>
        <w:rPr>
          <w:rFonts w:ascii="Times New Roman" w:hAnsi="Times New Roman"/>
          <w:bCs/>
          <w:sz w:val="28"/>
          <w:szCs w:val="28"/>
          <w:lang w:bidi="he-IL"/>
        </w:rPr>
      </w:pPr>
      <w:r w:rsidRPr="00B935F2">
        <w:rPr>
          <w:rFonts w:ascii="Times New Roman" w:hAnsi="Times New Roman"/>
          <w:sz w:val="28"/>
          <w:szCs w:val="28"/>
        </w:rPr>
        <w:t xml:space="preserve">Рисунок 1 – Внешний вид </w:t>
      </w:r>
      <w:r w:rsidRPr="0058560B">
        <w:rPr>
          <w:rFonts w:ascii="Times New Roman" w:hAnsi="Times New Roman"/>
          <w:sz w:val="28"/>
          <w:szCs w:val="28"/>
        </w:rPr>
        <w:t>Многофункциональн</w:t>
      </w:r>
      <w:r>
        <w:rPr>
          <w:rFonts w:ascii="Times New Roman" w:hAnsi="Times New Roman"/>
          <w:sz w:val="28"/>
          <w:szCs w:val="28"/>
        </w:rPr>
        <w:t>ого</w:t>
      </w:r>
      <w:r w:rsidRPr="0058560B">
        <w:rPr>
          <w:rFonts w:ascii="Times New Roman" w:hAnsi="Times New Roman"/>
          <w:sz w:val="28"/>
          <w:szCs w:val="28"/>
        </w:rPr>
        <w:t xml:space="preserve"> пульт</w:t>
      </w:r>
      <w:r>
        <w:rPr>
          <w:rFonts w:ascii="Times New Roman" w:hAnsi="Times New Roman"/>
          <w:sz w:val="28"/>
          <w:szCs w:val="28"/>
        </w:rPr>
        <w:t>а</w:t>
      </w:r>
      <w:r w:rsidRPr="0058560B">
        <w:rPr>
          <w:rFonts w:ascii="Times New Roman" w:hAnsi="Times New Roman"/>
          <w:sz w:val="28"/>
          <w:szCs w:val="28"/>
        </w:rPr>
        <w:t xml:space="preserve"> бортпроводника</w:t>
      </w:r>
      <w:r w:rsidR="00F36E78" w:rsidRPr="005A0268">
        <w:rPr>
          <w:rFonts w:ascii="Times New Roman" w:hAnsi="Times New Roman"/>
          <w:bCs/>
          <w:sz w:val="28"/>
          <w:szCs w:val="28"/>
          <w:lang w:bidi="he-IL"/>
        </w:rPr>
        <w:br w:type="page"/>
      </w:r>
    </w:p>
    <w:p w14:paraId="61196B3C" w14:textId="77777777" w:rsidR="00F52C42" w:rsidRPr="00F52C42" w:rsidRDefault="00F52C42" w:rsidP="00F52C42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52C42">
        <w:rPr>
          <w:rFonts w:ascii="Times New Roman" w:hAnsi="Times New Roman"/>
          <w:b/>
          <w:sz w:val="28"/>
          <w:szCs w:val="28"/>
        </w:rPr>
        <w:lastRenderedPageBreak/>
        <w:t xml:space="preserve">Контроллер управления оборудованием пассажирской кабины </w:t>
      </w:r>
    </w:p>
    <w:p w14:paraId="4CAE7D3F" w14:textId="77777777" w:rsidR="00F52C42" w:rsidRDefault="00F52C42" w:rsidP="00F52C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EA5414" w14:textId="71092DF3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 xml:space="preserve">СУОПК через блок КУОПК </w:t>
      </w:r>
      <w:r w:rsidR="00810C0D">
        <w:rPr>
          <w:rFonts w:ascii="Times New Roman" w:hAnsi="Times New Roman"/>
          <w:sz w:val="28"/>
          <w:szCs w:val="28"/>
        </w:rPr>
        <w:t>взаимодействует</w:t>
      </w:r>
      <w:r w:rsidRPr="00F52C42">
        <w:rPr>
          <w:rFonts w:ascii="Times New Roman" w:hAnsi="Times New Roman"/>
          <w:sz w:val="28"/>
          <w:szCs w:val="28"/>
        </w:rPr>
        <w:t xml:space="preserve"> со следующими системами и оборудованием самолета:</w:t>
      </w:r>
    </w:p>
    <w:p w14:paraId="20A830C0" w14:textId="7E0107A3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Для обеспечения функций управления и контроля:</w:t>
      </w:r>
    </w:p>
    <w:p w14:paraId="6F62F30A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а) с системой светотехнического оборудования пассажирской кабины;</w:t>
      </w:r>
    </w:p>
    <w:p w14:paraId="4212B6CD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b) с комплексом салонного оборудования развлечения пассажиров;</w:t>
      </w:r>
    </w:p>
    <w:p w14:paraId="62FBAD2A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с) с комплексной системой кондиционирования воздуха;</w:t>
      </w:r>
    </w:p>
    <w:p w14:paraId="6C2F042A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d) с сервисной пассажирской панелью через контроллер ПСП-К;</w:t>
      </w:r>
    </w:p>
    <w:p w14:paraId="62BFAC47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e) с централизованной системой водоснабжения;</w:t>
      </w:r>
    </w:p>
    <w:p w14:paraId="6E4104B8" w14:textId="088EF43A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Для обеспечения функций управления:</w:t>
      </w:r>
    </w:p>
    <w:p w14:paraId="4F5EFA62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а) с системой аварийного освещения пассажирской кабины;</w:t>
      </w:r>
    </w:p>
    <w:p w14:paraId="09B85F0A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b) с выдачей стандартных сообщений в салон пассажиров;</w:t>
      </w:r>
    </w:p>
    <w:p w14:paraId="0122C985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с) с системой видеонаблюдения в салоне самолета.</w:t>
      </w:r>
    </w:p>
    <w:p w14:paraId="2E99A05A" w14:textId="6F3BF9DC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3 Для обеспечения функций контроля:</w:t>
      </w:r>
    </w:p>
    <w:p w14:paraId="56A9568A" w14:textId="77777777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а) с водо-вакуумной системой удаления отходов;</w:t>
      </w:r>
    </w:p>
    <w:p w14:paraId="3969DA2A" w14:textId="75D6AEEA" w:rsid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b) с датчиками дымообнаружения в туалетах.</w:t>
      </w:r>
    </w:p>
    <w:p w14:paraId="48013A3F" w14:textId="77777777" w:rsidR="00811832" w:rsidRPr="00F52C42" w:rsidRDefault="0081183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</w:p>
    <w:p w14:paraId="2CE36051" w14:textId="6AED4DE0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С системой управления общесамолетным оборудованием (СУОСО) для получения и вспомогательного индицирования на МПБ данных по контролю положения дверей и аварийно-спасательных трапов.</w:t>
      </w:r>
    </w:p>
    <w:p w14:paraId="29F2BBD9" w14:textId="2CD18C61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С центральным вычислителем авионики:</w:t>
      </w:r>
    </w:p>
    <w:p w14:paraId="601D450D" w14:textId="13F19EA2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a)</w:t>
      </w:r>
      <w:r w:rsidR="00811832">
        <w:rPr>
          <w:rFonts w:ascii="Times New Roman" w:hAnsi="Times New Roman"/>
          <w:sz w:val="28"/>
          <w:szCs w:val="28"/>
        </w:rPr>
        <w:t> </w:t>
      </w:r>
      <w:r w:rsidRPr="00F52C42">
        <w:rPr>
          <w:rFonts w:ascii="Times New Roman" w:hAnsi="Times New Roman"/>
          <w:sz w:val="28"/>
          <w:szCs w:val="28"/>
        </w:rPr>
        <w:t>для выдачи сигнала в систему электроснабжения (СЭС) на включение и отключение цепей питания электроагрегатов кухонных стоек;</w:t>
      </w:r>
    </w:p>
    <w:p w14:paraId="5DEF0007" w14:textId="590A4EDF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b)</w:t>
      </w:r>
      <w:r w:rsidR="00811832">
        <w:rPr>
          <w:rFonts w:ascii="Times New Roman" w:hAnsi="Times New Roman"/>
          <w:sz w:val="28"/>
          <w:szCs w:val="28"/>
        </w:rPr>
        <w:t> </w:t>
      </w:r>
      <w:r w:rsidRPr="00F52C42">
        <w:rPr>
          <w:rFonts w:ascii="Times New Roman" w:hAnsi="Times New Roman"/>
          <w:sz w:val="28"/>
          <w:szCs w:val="28"/>
        </w:rPr>
        <w:t>для выдачи информации в бортовую систему технического обслуживания (БСТО);</w:t>
      </w:r>
    </w:p>
    <w:p w14:paraId="34E0F37F" w14:textId="4D798963" w:rsidR="00F52C42" w:rsidRP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c)</w:t>
      </w:r>
      <w:r w:rsidR="00811832">
        <w:rPr>
          <w:rFonts w:ascii="Times New Roman" w:hAnsi="Times New Roman"/>
          <w:sz w:val="28"/>
          <w:szCs w:val="28"/>
        </w:rPr>
        <w:t> </w:t>
      </w:r>
      <w:r w:rsidRPr="00F52C42">
        <w:rPr>
          <w:rFonts w:ascii="Times New Roman" w:hAnsi="Times New Roman"/>
          <w:sz w:val="28"/>
          <w:szCs w:val="28"/>
        </w:rPr>
        <w:t>для получения информации от комплекса БРЭО (бортовое радиоэлектронное оборудование).</w:t>
      </w:r>
    </w:p>
    <w:p w14:paraId="0A4A8679" w14:textId="5485767C" w:rsidR="00F52C42" w:rsidRDefault="00F52C4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 w:rsidRPr="00F52C42">
        <w:rPr>
          <w:rFonts w:ascii="Times New Roman" w:hAnsi="Times New Roman"/>
          <w:sz w:val="28"/>
          <w:szCs w:val="28"/>
        </w:rPr>
        <w:t>С комплексным потолочным пультом (КПП) для передачи в контроллер ПСП-К сигналов на подсвечивание табло «застегнуть ремни» и «не пользоваться персональными электронными устройствами».</w:t>
      </w:r>
    </w:p>
    <w:p w14:paraId="1F1F44A5" w14:textId="0D99405E" w:rsidR="00811832" w:rsidRDefault="0081183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</w:p>
    <w:p w14:paraId="7E299DBA" w14:textId="3539B63A" w:rsidR="00811832" w:rsidRPr="00811832" w:rsidRDefault="00811832" w:rsidP="0081183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bookmarkStart w:id="4" w:name="_Toc48138099"/>
      <w:bookmarkStart w:id="5" w:name="_Toc48138244"/>
      <w:bookmarkStart w:id="6" w:name="_Toc48143591"/>
      <w:r w:rsidRPr="00811832">
        <w:rPr>
          <w:rFonts w:ascii="Times New Roman" w:hAnsi="Times New Roman"/>
          <w:sz w:val="28"/>
          <w:szCs w:val="28"/>
        </w:rPr>
        <w:t>Габаритные размеры КУОПК:</w:t>
      </w:r>
      <w:bookmarkEnd w:id="4"/>
      <w:bookmarkEnd w:id="5"/>
      <w:bookmarkEnd w:id="6"/>
    </w:p>
    <w:p w14:paraId="1D94DE6F" w14:textId="77777777" w:rsidR="00811832" w:rsidRPr="00811832" w:rsidRDefault="00811832" w:rsidP="00811832">
      <w:pPr>
        <w:pStyle w:val="a4"/>
        <w:numPr>
          <w:ilvl w:val="0"/>
          <w:numId w:val="35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  <w:r w:rsidRPr="00811832">
        <w:rPr>
          <w:rFonts w:ascii="Times New Roman" w:hAnsi="Times New Roman"/>
          <w:sz w:val="28"/>
          <w:szCs w:val="28"/>
        </w:rPr>
        <w:t>длина - 318 мм;</w:t>
      </w:r>
    </w:p>
    <w:p w14:paraId="73261785" w14:textId="77777777" w:rsidR="00811832" w:rsidRPr="00811832" w:rsidRDefault="00811832" w:rsidP="00811832">
      <w:pPr>
        <w:pStyle w:val="a4"/>
        <w:numPr>
          <w:ilvl w:val="0"/>
          <w:numId w:val="35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  <w:r w:rsidRPr="00811832">
        <w:rPr>
          <w:rFonts w:ascii="Times New Roman" w:hAnsi="Times New Roman"/>
          <w:sz w:val="28"/>
          <w:szCs w:val="28"/>
        </w:rPr>
        <w:t>ширина – 199,3 мм;</w:t>
      </w:r>
    </w:p>
    <w:p w14:paraId="1761494C" w14:textId="3B7F884B" w:rsidR="00811832" w:rsidRDefault="00811832" w:rsidP="00811832">
      <w:pPr>
        <w:pStyle w:val="a4"/>
        <w:numPr>
          <w:ilvl w:val="0"/>
          <w:numId w:val="35"/>
        </w:num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  <w:r w:rsidRPr="00811832">
        <w:rPr>
          <w:rFonts w:ascii="Times New Roman" w:hAnsi="Times New Roman"/>
          <w:sz w:val="28"/>
          <w:szCs w:val="28"/>
        </w:rPr>
        <w:t>глубина - 90 мм.</w:t>
      </w:r>
    </w:p>
    <w:p w14:paraId="269C6DDA" w14:textId="77777777" w:rsidR="00811832" w:rsidRPr="00811832" w:rsidRDefault="00811832" w:rsidP="00811832">
      <w:pPr>
        <w:tabs>
          <w:tab w:val="left" w:pos="12060"/>
        </w:tabs>
        <w:spacing w:line="240" w:lineRule="auto"/>
        <w:ind w:right="85"/>
        <w:jc w:val="both"/>
        <w:rPr>
          <w:rFonts w:ascii="Times New Roman" w:hAnsi="Times New Roman"/>
          <w:sz w:val="28"/>
          <w:szCs w:val="28"/>
        </w:rPr>
      </w:pPr>
    </w:p>
    <w:p w14:paraId="40F6D6BD" w14:textId="344623C1" w:rsidR="00811832" w:rsidRPr="00811832" w:rsidRDefault="00A0648D" w:rsidP="0081183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№ 2 приведён внешний вид </w:t>
      </w:r>
      <w:r w:rsidRPr="00811832">
        <w:rPr>
          <w:rFonts w:ascii="Times New Roman" w:hAnsi="Times New Roman"/>
          <w:sz w:val="28"/>
          <w:szCs w:val="28"/>
        </w:rPr>
        <w:t>КУОПК</w:t>
      </w:r>
      <w:r>
        <w:rPr>
          <w:rFonts w:ascii="Times New Roman" w:hAnsi="Times New Roman"/>
          <w:sz w:val="28"/>
          <w:szCs w:val="28"/>
        </w:rPr>
        <w:t>.</w:t>
      </w:r>
    </w:p>
    <w:p w14:paraId="4B470222" w14:textId="14D3DE06" w:rsidR="00811832" w:rsidRDefault="00811832" w:rsidP="00F52C42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</w:p>
    <w:p w14:paraId="1EF936E4" w14:textId="5B6A11A1" w:rsidR="00811832" w:rsidRDefault="00811832" w:rsidP="00811832">
      <w:pPr>
        <w:tabs>
          <w:tab w:val="left" w:pos="12060"/>
        </w:tabs>
        <w:spacing w:line="240" w:lineRule="auto"/>
        <w:ind w:right="8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37EC28C" wp14:editId="0C134C7D">
            <wp:extent cx="6025515" cy="2169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51B2" w14:textId="77777777" w:rsidR="00811832" w:rsidRDefault="00811832" w:rsidP="008118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5F2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B935F2">
        <w:rPr>
          <w:rFonts w:ascii="Times New Roman" w:hAnsi="Times New Roman"/>
          <w:sz w:val="28"/>
          <w:szCs w:val="28"/>
        </w:rPr>
        <w:t xml:space="preserve"> – Внешний вид </w:t>
      </w:r>
      <w:r w:rsidRPr="00811832">
        <w:rPr>
          <w:rFonts w:ascii="Times New Roman" w:hAnsi="Times New Roman"/>
          <w:sz w:val="28"/>
          <w:szCs w:val="28"/>
        </w:rPr>
        <w:t>Контроллер</w:t>
      </w:r>
      <w:r>
        <w:rPr>
          <w:rFonts w:ascii="Times New Roman" w:hAnsi="Times New Roman"/>
          <w:sz w:val="28"/>
          <w:szCs w:val="28"/>
        </w:rPr>
        <w:t>а</w:t>
      </w:r>
      <w:r w:rsidRPr="00811832">
        <w:rPr>
          <w:rFonts w:ascii="Times New Roman" w:hAnsi="Times New Roman"/>
          <w:sz w:val="28"/>
          <w:szCs w:val="28"/>
        </w:rPr>
        <w:t xml:space="preserve"> управления оборудованием пассажирской кабины </w:t>
      </w:r>
    </w:p>
    <w:p w14:paraId="447A2240" w14:textId="09FC9BF5" w:rsidR="00811832" w:rsidRDefault="00811832">
      <w:pPr>
        <w:rPr>
          <w:rFonts w:ascii="Times New Roman" w:hAnsi="Times New Roman"/>
          <w:sz w:val="28"/>
          <w:szCs w:val="28"/>
        </w:rPr>
      </w:pPr>
    </w:p>
    <w:p w14:paraId="3AF7BF8D" w14:textId="1B39E10C" w:rsidR="00F164E6" w:rsidRDefault="00F164E6" w:rsidP="00F164E6">
      <w:pPr>
        <w:pStyle w:val="a4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164E6">
        <w:rPr>
          <w:rFonts w:ascii="Times New Roman" w:hAnsi="Times New Roman"/>
          <w:b/>
          <w:sz w:val="28"/>
          <w:szCs w:val="28"/>
        </w:rPr>
        <w:t>Контроллер управления пассажирской сервисной панелью</w:t>
      </w:r>
    </w:p>
    <w:p w14:paraId="167B5BA2" w14:textId="3CC858A0" w:rsidR="00F164E6" w:rsidRDefault="00F164E6" w:rsidP="00F164E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CFCD45B" w14:textId="3A6B85EB" w:rsidR="00F164E6" w:rsidRDefault="00F164E6" w:rsidP="00F164E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218A98A" w14:textId="67A658A5" w:rsidR="00F164E6" w:rsidRPr="00F164E6" w:rsidRDefault="00F164E6" w:rsidP="00F164E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164E6">
        <w:rPr>
          <w:rFonts w:ascii="Times New Roman" w:hAnsi="Times New Roman"/>
          <w:bCs/>
          <w:sz w:val="28"/>
          <w:szCs w:val="28"/>
        </w:rPr>
        <w:t>ПСП-К выполня</w:t>
      </w:r>
      <w:r w:rsidR="00A0648D">
        <w:rPr>
          <w:rFonts w:ascii="Times New Roman" w:hAnsi="Times New Roman"/>
          <w:bCs/>
          <w:sz w:val="28"/>
          <w:szCs w:val="28"/>
        </w:rPr>
        <w:t>ет</w:t>
      </w:r>
      <w:r w:rsidRPr="00F164E6">
        <w:rPr>
          <w:rFonts w:ascii="Times New Roman" w:hAnsi="Times New Roman"/>
          <w:bCs/>
          <w:sz w:val="28"/>
          <w:szCs w:val="28"/>
        </w:rPr>
        <w:t xml:space="preserve"> следующие функции:</w:t>
      </w:r>
    </w:p>
    <w:p w14:paraId="672D0EFD" w14:textId="14BF01B7" w:rsidR="00F164E6" w:rsidRPr="00F164E6" w:rsidRDefault="00F164E6" w:rsidP="00F164E6">
      <w:pPr>
        <w:pStyle w:val="a4"/>
        <w:numPr>
          <w:ilvl w:val="0"/>
          <w:numId w:val="36"/>
        </w:numPr>
        <w:spacing w:after="0"/>
        <w:ind w:left="0" w:firstLine="851"/>
        <w:jc w:val="both"/>
        <w:rPr>
          <w:rStyle w:val="FontStyle40"/>
          <w:sz w:val="28"/>
          <w:szCs w:val="28"/>
        </w:rPr>
      </w:pPr>
      <w:r w:rsidRPr="00F164E6">
        <w:rPr>
          <w:rStyle w:val="FontStyle40"/>
          <w:sz w:val="28"/>
          <w:szCs w:val="28"/>
        </w:rPr>
        <w:tab/>
        <w:t>Управление кнопками вызова бортпроводника (в туалете и салоне);</w:t>
      </w:r>
    </w:p>
    <w:p w14:paraId="46A4E36A" w14:textId="7DF0682F" w:rsidR="00F164E6" w:rsidRPr="00F164E6" w:rsidRDefault="00F164E6" w:rsidP="00F164E6">
      <w:pPr>
        <w:pStyle w:val="a4"/>
        <w:numPr>
          <w:ilvl w:val="0"/>
          <w:numId w:val="36"/>
        </w:numPr>
        <w:spacing w:after="0"/>
        <w:ind w:left="0" w:firstLine="851"/>
        <w:jc w:val="both"/>
        <w:rPr>
          <w:rStyle w:val="FontStyle40"/>
          <w:sz w:val="28"/>
          <w:szCs w:val="28"/>
        </w:rPr>
      </w:pPr>
      <w:r w:rsidRPr="00F164E6">
        <w:rPr>
          <w:rStyle w:val="FontStyle40"/>
          <w:sz w:val="28"/>
          <w:szCs w:val="28"/>
        </w:rPr>
        <w:tab/>
        <w:t>Управление индивидуальными светильниками;</w:t>
      </w:r>
    </w:p>
    <w:p w14:paraId="3EB53BBD" w14:textId="61C499F4" w:rsidR="00F164E6" w:rsidRPr="00F164E6" w:rsidRDefault="00F164E6" w:rsidP="00F164E6">
      <w:pPr>
        <w:pStyle w:val="a4"/>
        <w:numPr>
          <w:ilvl w:val="0"/>
          <w:numId w:val="36"/>
        </w:numPr>
        <w:spacing w:after="0"/>
        <w:ind w:left="0" w:firstLine="851"/>
        <w:jc w:val="both"/>
        <w:rPr>
          <w:rStyle w:val="FontStyle40"/>
          <w:sz w:val="28"/>
          <w:szCs w:val="28"/>
        </w:rPr>
      </w:pPr>
      <w:r w:rsidRPr="00F164E6">
        <w:rPr>
          <w:rStyle w:val="FontStyle40"/>
          <w:sz w:val="28"/>
          <w:szCs w:val="28"/>
        </w:rPr>
        <w:tab/>
        <w:t xml:space="preserve">Управление световыми табло “FSB/RTS” и “No PED”;  </w:t>
      </w:r>
    </w:p>
    <w:p w14:paraId="49C1A085" w14:textId="613F81EE" w:rsidR="00F164E6" w:rsidRPr="00F164E6" w:rsidRDefault="00F164E6" w:rsidP="00F164E6">
      <w:pPr>
        <w:pStyle w:val="a4"/>
        <w:numPr>
          <w:ilvl w:val="0"/>
          <w:numId w:val="36"/>
        </w:numPr>
        <w:spacing w:after="0"/>
        <w:ind w:left="0" w:firstLine="851"/>
        <w:jc w:val="both"/>
        <w:rPr>
          <w:rStyle w:val="FontStyle40"/>
          <w:sz w:val="28"/>
          <w:szCs w:val="28"/>
        </w:rPr>
      </w:pPr>
      <w:r w:rsidRPr="00F164E6">
        <w:rPr>
          <w:rStyle w:val="FontStyle40"/>
          <w:sz w:val="28"/>
          <w:szCs w:val="28"/>
        </w:rPr>
        <w:tab/>
        <w:t>Управление лампочкой вызова бортпроводника.</w:t>
      </w:r>
    </w:p>
    <w:p w14:paraId="7FF30A90" w14:textId="77777777" w:rsidR="00F164E6" w:rsidRPr="00F164E6" w:rsidRDefault="00F164E6" w:rsidP="00F164E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9FD60B6" w14:textId="73A392EF" w:rsidR="00F164E6" w:rsidRDefault="00F164E6" w:rsidP="00F164E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164E6">
        <w:rPr>
          <w:rFonts w:ascii="Times New Roman" w:hAnsi="Times New Roman"/>
          <w:bCs/>
          <w:sz w:val="28"/>
          <w:szCs w:val="28"/>
        </w:rPr>
        <w:t>При приеме сигнала вызова бортпроводника (используя ПСП или кнопки вызова в туалетах, а также от кнопки вызова бортпроводника, расположенной на индивидуальном мониторе системы развлечения пассажира) на обоих МПБ автоматически появляться уведомление «Вызов бортпроводника» с указанием места, с которого происходит вызов (ряд, туалет).</w:t>
      </w:r>
    </w:p>
    <w:p w14:paraId="39C82284" w14:textId="4DE0F772" w:rsidR="00F164E6" w:rsidRDefault="00F164E6" w:rsidP="00F164E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CE0209A" w14:textId="6548CD03" w:rsidR="00F164E6" w:rsidRPr="00F164E6" w:rsidRDefault="00F164E6" w:rsidP="00F164E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164E6">
        <w:rPr>
          <w:rFonts w:ascii="Times New Roman" w:hAnsi="Times New Roman"/>
          <w:bCs/>
          <w:sz w:val="28"/>
          <w:szCs w:val="28"/>
        </w:rPr>
        <w:t>Габаритные размеры ПСП-К:</w:t>
      </w:r>
    </w:p>
    <w:p w14:paraId="6D4F92CD" w14:textId="5C68803E" w:rsidR="00F164E6" w:rsidRDefault="00F164E6" w:rsidP="00F164E6">
      <w:pPr>
        <w:pStyle w:val="a4"/>
        <w:numPr>
          <w:ilvl w:val="0"/>
          <w:numId w:val="37"/>
        </w:numPr>
        <w:spacing w:after="0"/>
        <w:jc w:val="both"/>
        <w:rPr>
          <w:rStyle w:val="FontStyle40"/>
          <w:rFonts w:eastAsiaTheme="minorEastAsia"/>
          <w:sz w:val="28"/>
          <w:szCs w:val="28"/>
          <w:lang w:eastAsia="ru-RU"/>
        </w:rPr>
      </w:pPr>
      <w:r>
        <w:rPr>
          <w:rStyle w:val="FontStyle40"/>
          <w:sz w:val="28"/>
          <w:szCs w:val="28"/>
        </w:rPr>
        <w:t>длина - 114 мм;</w:t>
      </w:r>
    </w:p>
    <w:p w14:paraId="20BFC12E" w14:textId="77777777" w:rsidR="00F164E6" w:rsidRDefault="00F164E6" w:rsidP="00F164E6">
      <w:pPr>
        <w:pStyle w:val="a4"/>
        <w:numPr>
          <w:ilvl w:val="0"/>
          <w:numId w:val="37"/>
        </w:numPr>
        <w:spacing w:after="0"/>
        <w:jc w:val="both"/>
        <w:rPr>
          <w:rStyle w:val="FontStyle40"/>
          <w:sz w:val="28"/>
          <w:szCs w:val="28"/>
        </w:rPr>
      </w:pPr>
      <w:r>
        <w:rPr>
          <w:rStyle w:val="FontStyle40"/>
          <w:sz w:val="28"/>
          <w:szCs w:val="28"/>
        </w:rPr>
        <w:t>ширина - 106 мм;</w:t>
      </w:r>
    </w:p>
    <w:p w14:paraId="7762BB2E" w14:textId="77777777" w:rsidR="00F164E6" w:rsidRDefault="00F164E6" w:rsidP="00F164E6">
      <w:pPr>
        <w:pStyle w:val="a4"/>
        <w:numPr>
          <w:ilvl w:val="0"/>
          <w:numId w:val="37"/>
        </w:numPr>
        <w:spacing w:after="0"/>
        <w:jc w:val="both"/>
        <w:rPr>
          <w:rStyle w:val="FontStyle40"/>
          <w:sz w:val="28"/>
          <w:szCs w:val="28"/>
        </w:rPr>
      </w:pPr>
      <w:r>
        <w:rPr>
          <w:rStyle w:val="FontStyle40"/>
          <w:sz w:val="28"/>
          <w:szCs w:val="28"/>
        </w:rPr>
        <w:t>глубина - 33 мм.</w:t>
      </w:r>
    </w:p>
    <w:p w14:paraId="4A81B3EB" w14:textId="24CDA099" w:rsidR="00F164E6" w:rsidRDefault="00F164E6" w:rsidP="00F164E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56426511" w14:textId="7A1FFC08" w:rsidR="00A0648D" w:rsidRDefault="00A0648D" w:rsidP="00F164E6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№ 3 приведён внешний вид </w:t>
      </w:r>
      <w:r w:rsidR="00F164E6" w:rsidRPr="00F164E6">
        <w:rPr>
          <w:rFonts w:ascii="Times New Roman" w:hAnsi="Times New Roman"/>
          <w:bCs/>
          <w:sz w:val="28"/>
          <w:szCs w:val="28"/>
        </w:rPr>
        <w:t>ПСП-К</w:t>
      </w:r>
      <w:r>
        <w:rPr>
          <w:rFonts w:ascii="Times New Roman" w:hAnsi="Times New Roman"/>
          <w:sz w:val="28"/>
          <w:szCs w:val="28"/>
        </w:rPr>
        <w:t>.</w:t>
      </w:r>
    </w:p>
    <w:p w14:paraId="3814C062" w14:textId="77777777" w:rsidR="00A0648D" w:rsidRDefault="00A064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6B797A" w14:textId="77777777" w:rsidR="00F164E6" w:rsidRPr="00811832" w:rsidRDefault="00F164E6" w:rsidP="00F164E6">
      <w:pPr>
        <w:tabs>
          <w:tab w:val="left" w:pos="12060"/>
        </w:tabs>
        <w:spacing w:line="240" w:lineRule="auto"/>
        <w:ind w:right="85" w:firstLine="612"/>
        <w:contextualSpacing/>
        <w:jc w:val="both"/>
        <w:rPr>
          <w:rFonts w:ascii="Times New Roman" w:hAnsi="Times New Roman"/>
          <w:sz w:val="28"/>
          <w:szCs w:val="28"/>
        </w:rPr>
      </w:pPr>
    </w:p>
    <w:p w14:paraId="7F96C64D" w14:textId="7D1F6DEB" w:rsidR="00F164E6" w:rsidRDefault="00FF626E" w:rsidP="00FF626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1C8261A" wp14:editId="5187EB4E">
            <wp:extent cx="2395872" cy="2067636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02" cy="20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B9A5" w14:textId="6449E09D" w:rsidR="00FF626E" w:rsidRDefault="00FF626E" w:rsidP="00FF62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35F2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B935F2">
        <w:rPr>
          <w:rFonts w:ascii="Times New Roman" w:hAnsi="Times New Roman"/>
          <w:sz w:val="28"/>
          <w:szCs w:val="28"/>
        </w:rPr>
        <w:t xml:space="preserve"> – Внешний вид </w:t>
      </w:r>
      <w:r w:rsidRPr="00811832">
        <w:rPr>
          <w:rFonts w:ascii="Times New Roman" w:hAnsi="Times New Roman"/>
          <w:sz w:val="28"/>
          <w:szCs w:val="28"/>
        </w:rPr>
        <w:t>Контроллер</w:t>
      </w:r>
      <w:r>
        <w:rPr>
          <w:rFonts w:ascii="Times New Roman" w:hAnsi="Times New Roman"/>
          <w:sz w:val="28"/>
          <w:szCs w:val="28"/>
        </w:rPr>
        <w:t>а</w:t>
      </w:r>
      <w:r w:rsidRPr="00811832">
        <w:rPr>
          <w:rFonts w:ascii="Times New Roman" w:hAnsi="Times New Roman"/>
          <w:sz w:val="28"/>
          <w:szCs w:val="28"/>
        </w:rPr>
        <w:t xml:space="preserve"> </w:t>
      </w:r>
      <w:r w:rsidRPr="00FF626E">
        <w:rPr>
          <w:rFonts w:ascii="Times New Roman" w:hAnsi="Times New Roman"/>
          <w:sz w:val="28"/>
          <w:szCs w:val="28"/>
        </w:rPr>
        <w:t xml:space="preserve">управления </w:t>
      </w:r>
      <w:r>
        <w:rPr>
          <w:rFonts w:ascii="Times New Roman" w:hAnsi="Times New Roman"/>
          <w:sz w:val="28"/>
          <w:szCs w:val="28"/>
        </w:rPr>
        <w:br/>
      </w:r>
      <w:r w:rsidRPr="00FF626E">
        <w:rPr>
          <w:rFonts w:ascii="Times New Roman" w:hAnsi="Times New Roman"/>
          <w:sz w:val="28"/>
          <w:szCs w:val="28"/>
        </w:rPr>
        <w:t>пассажирской сервисной панелью</w:t>
      </w:r>
    </w:p>
    <w:p w14:paraId="013ADFD3" w14:textId="4AA94DA3" w:rsidR="00FF626E" w:rsidRDefault="00FF626E" w:rsidP="00FF62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143198" w14:textId="77777777" w:rsidR="00FF626E" w:rsidRPr="00F164E6" w:rsidRDefault="00FF626E" w:rsidP="00FF626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B1D07A" w14:textId="77777777" w:rsidR="00FF626E" w:rsidRDefault="00FF626E">
      <w:pPr>
        <w:rPr>
          <w:rFonts w:ascii="Times New Roman" w:hAnsi="Times New Roman"/>
          <w:sz w:val="28"/>
          <w:szCs w:val="28"/>
        </w:rPr>
      </w:pPr>
    </w:p>
    <w:p w14:paraId="64F33A1A" w14:textId="150EC45F" w:rsidR="00FF626E" w:rsidRDefault="00DB71B0" w:rsidP="00DB71B0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B71B0">
        <w:rPr>
          <w:rFonts w:ascii="Times New Roman" w:hAnsi="Times New Roman"/>
          <w:b/>
          <w:sz w:val="28"/>
          <w:szCs w:val="28"/>
        </w:rPr>
        <w:t>Объём квалификационных испытаний оборудования входящего в СУОПК</w:t>
      </w:r>
    </w:p>
    <w:p w14:paraId="72903BBD" w14:textId="36E7E449" w:rsidR="00DB71B0" w:rsidRDefault="00DB71B0" w:rsidP="00DB71B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2DA553" w14:textId="65615F57" w:rsidR="00DB71B0" w:rsidRDefault="00DB71B0" w:rsidP="00DB71B0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Таблице № 1 приведены испытания на внешние воздействующие факторы </w:t>
      </w:r>
      <w:r w:rsidRPr="00DB71B0">
        <w:rPr>
          <w:rFonts w:ascii="Times New Roman" w:hAnsi="Times New Roman"/>
          <w:bCs/>
          <w:sz w:val="28"/>
          <w:szCs w:val="28"/>
        </w:rPr>
        <w:t>в соответствии с DO-160G/ED-14G до установки на самолет.</w:t>
      </w:r>
    </w:p>
    <w:p w14:paraId="35031A08" w14:textId="77777777" w:rsidR="00DB71B0" w:rsidRDefault="00DB71B0" w:rsidP="00DB71B0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39380D1" w14:textId="350251A6" w:rsidR="00DB71B0" w:rsidRDefault="00DB71B0" w:rsidP="00DB71B0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№ 1</w:t>
      </w:r>
    </w:p>
    <w:tbl>
      <w:tblPr>
        <w:tblStyle w:val="a9"/>
        <w:tblW w:w="9718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1497"/>
        <w:gridCol w:w="2410"/>
        <w:gridCol w:w="992"/>
        <w:gridCol w:w="992"/>
        <w:gridCol w:w="992"/>
        <w:gridCol w:w="2835"/>
      </w:tblGrid>
      <w:tr w:rsidR="00DB71B0" w14:paraId="431E3B85" w14:textId="77777777" w:rsidTr="00DB71B0">
        <w:trPr>
          <w:trHeight w:val="502"/>
          <w:tblHeader/>
        </w:trPr>
        <w:tc>
          <w:tcPr>
            <w:tcW w:w="1497" w:type="dxa"/>
            <w:vMerge w:val="restart"/>
            <w:shd w:val="clear" w:color="auto" w:fill="auto"/>
            <w:vAlign w:val="center"/>
          </w:tcPr>
          <w:p w14:paraId="20B2C939" w14:textId="77777777" w:rsidR="00DB71B0" w:rsidRPr="0048246C" w:rsidRDefault="00DB71B0" w:rsidP="00F86B54">
            <w:pPr>
              <w:jc w:val="center"/>
              <w:rPr>
                <w:szCs w:val="28"/>
                <w:lang w:val="en-US"/>
              </w:rPr>
            </w:pP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 xml:space="preserve">№ 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>Раздела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>п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o DO-160G/ED-14G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05DE63B5" w14:textId="77777777" w:rsidR="00DB71B0" w:rsidRDefault="00DB71B0" w:rsidP="00F86B54">
            <w:pPr>
              <w:pStyle w:val="Style18"/>
              <w:widowControl/>
              <w:spacing w:line="240" w:lineRule="auto"/>
              <w:ind w:firstLine="55"/>
              <w:jc w:val="center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sz w:val="28"/>
                <w:szCs w:val="28"/>
              </w:rPr>
              <w:t>Внешние воздействующие</w:t>
            </w:r>
          </w:p>
          <w:p w14:paraId="3FA3BB9E" w14:textId="77777777" w:rsidR="00DB71B0" w:rsidRDefault="00DB71B0" w:rsidP="00F86B54">
            <w:pPr>
              <w:pStyle w:val="af4"/>
              <w:ind w:firstLine="55"/>
              <w:jc w:val="center"/>
              <w:rPr>
                <w:lang w:val="en-US"/>
              </w:rPr>
            </w:pPr>
            <w:r>
              <w:rPr>
                <w:rStyle w:val="FontStyle40"/>
                <w:szCs w:val="28"/>
              </w:rPr>
              <w:t>факторы</w:t>
            </w:r>
            <w:r>
              <w:rPr>
                <w:rStyle w:val="FontStyle40"/>
                <w:szCs w:val="28"/>
                <w:lang w:val="en-US"/>
              </w:rPr>
              <w:t xml:space="preserve"> </w:t>
            </w:r>
            <w:r>
              <w:rPr>
                <w:rStyle w:val="FontStyle40"/>
                <w:szCs w:val="28"/>
              </w:rPr>
              <w:t>ВВФ</w:t>
            </w:r>
          </w:p>
        </w:tc>
        <w:tc>
          <w:tcPr>
            <w:tcW w:w="5811" w:type="dxa"/>
            <w:gridSpan w:val="4"/>
            <w:shd w:val="clear" w:color="auto" w:fill="auto"/>
            <w:vAlign w:val="center"/>
          </w:tcPr>
          <w:p w14:paraId="07618454" w14:textId="77777777" w:rsidR="00DB71B0" w:rsidRDefault="00DB71B0" w:rsidP="00F86B54">
            <w:pPr>
              <w:jc w:val="center"/>
            </w:pPr>
            <w:r>
              <w:rPr>
                <w:rFonts w:eastAsia="Times New Roman"/>
              </w:rPr>
              <w:t>Категория оборудования</w:t>
            </w:r>
          </w:p>
        </w:tc>
      </w:tr>
      <w:tr w:rsidR="00DB71B0" w14:paraId="30875AC8" w14:textId="77777777" w:rsidTr="00DB71B0">
        <w:trPr>
          <w:trHeight w:val="990"/>
          <w:tblHeader/>
        </w:trPr>
        <w:tc>
          <w:tcPr>
            <w:tcW w:w="1497" w:type="dxa"/>
            <w:vMerge/>
            <w:shd w:val="clear" w:color="auto" w:fill="auto"/>
            <w:vAlign w:val="center"/>
          </w:tcPr>
          <w:p w14:paraId="79DE2F36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rFonts w:eastAsiaTheme="minorHAnsi"/>
                <w:szCs w:val="20"/>
                <w:lang w:eastAsia="en-US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C618E9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9B68ADE" w14:textId="77777777" w:rsidR="00DB71B0" w:rsidRDefault="00DB71B0" w:rsidP="00F86B54">
            <w:pPr>
              <w:jc w:val="center"/>
            </w:pPr>
            <w:r>
              <w:rPr>
                <w:rFonts w:eastAsia="Times New Roman"/>
              </w:rPr>
              <w:t>МПБ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FA59E3" w14:textId="77777777" w:rsidR="00DB71B0" w:rsidRDefault="00DB71B0" w:rsidP="00F86B54">
            <w:pPr>
              <w:jc w:val="center"/>
            </w:pPr>
            <w:r>
              <w:rPr>
                <w:rFonts w:eastAsia="Times New Roman"/>
              </w:rPr>
              <w:t>ПСП-К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57413F" w14:textId="77777777" w:rsidR="00DB71B0" w:rsidRDefault="00DB71B0" w:rsidP="00F86B54">
            <w:pPr>
              <w:jc w:val="center"/>
            </w:pPr>
            <w:r>
              <w:rPr>
                <w:rFonts w:eastAsia="Times New Roman"/>
              </w:rPr>
              <w:t>КУОПК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6EB0F5" w14:textId="77777777" w:rsidR="00DB71B0" w:rsidRDefault="00DB71B0" w:rsidP="00F86B54">
            <w:pPr>
              <w:jc w:val="center"/>
            </w:pPr>
            <w:r>
              <w:rPr>
                <w:rFonts w:eastAsia="Times New Roman"/>
              </w:rPr>
              <w:t>Примечание</w:t>
            </w:r>
          </w:p>
        </w:tc>
      </w:tr>
      <w:tr w:rsidR="00DB71B0" w14:paraId="262F63D7" w14:textId="77777777" w:rsidTr="00F86B54">
        <w:tc>
          <w:tcPr>
            <w:tcW w:w="1497" w:type="dxa"/>
            <w:shd w:val="clear" w:color="auto" w:fill="auto"/>
            <w:vAlign w:val="center"/>
          </w:tcPr>
          <w:p w14:paraId="53B27D57" w14:textId="77777777" w:rsidR="00DB71B0" w:rsidRDefault="00DB71B0" w:rsidP="00F86B54">
            <w:r>
              <w:rPr>
                <w:rFonts w:eastAsia="Times New Roman"/>
              </w:rPr>
              <w:t>4.0</w:t>
            </w:r>
          </w:p>
        </w:tc>
        <w:tc>
          <w:tcPr>
            <w:tcW w:w="2410" w:type="dxa"/>
            <w:shd w:val="clear" w:color="auto" w:fill="auto"/>
          </w:tcPr>
          <w:p w14:paraId="017F4A2A" w14:textId="7A546A02" w:rsidR="00DB71B0" w:rsidRDefault="00DB71B0" w:rsidP="00F86B54">
            <w:pPr>
              <w:rPr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Температура и высота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4CD712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E38EA8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E47C17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eastAsia="en-US"/>
              </w:rPr>
            </w:pPr>
            <w:r w:rsidRPr="0048246C"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A2</w:t>
            </w:r>
          </w:p>
        </w:tc>
        <w:tc>
          <w:tcPr>
            <w:tcW w:w="2835" w:type="dxa"/>
            <w:shd w:val="clear" w:color="auto" w:fill="auto"/>
          </w:tcPr>
          <w:p w14:paraId="01795145" w14:textId="2B5A304F" w:rsidR="00DB71B0" w:rsidRDefault="00DB71B0" w:rsidP="00F86B54">
            <w:r>
              <w:rPr>
                <w:rFonts w:eastAsia="Times New Roman"/>
              </w:rPr>
              <w:t>Работоспособность СУОПК должна быть обеспечена после пребывания самолета на земле в течение 5 часов без по</w:t>
            </w:r>
            <w:r>
              <w:rPr>
                <w:rFonts w:eastAsia="Times New Roman"/>
              </w:rPr>
              <w:softHyphen/>
              <w:t>стоянного по</w:t>
            </w:r>
            <w:r>
              <w:rPr>
                <w:rFonts w:eastAsia="Times New Roman"/>
              </w:rPr>
              <w:softHyphen/>
              <w:t>догрева при температуре наружного воздуха минус 60°С. Время вос</w:t>
            </w:r>
            <w:r>
              <w:rPr>
                <w:rFonts w:eastAsia="Times New Roman"/>
              </w:rPr>
              <w:softHyphen/>
              <w:t>становления работоспо</w:t>
            </w:r>
            <w:r>
              <w:rPr>
                <w:rFonts w:eastAsia="Times New Roman"/>
              </w:rPr>
              <w:softHyphen/>
              <w:t>собности не должно быть более 1ч.</w:t>
            </w:r>
          </w:p>
        </w:tc>
      </w:tr>
      <w:tr w:rsidR="00DB71B0" w14:paraId="2C99AE99" w14:textId="77777777" w:rsidTr="00F86B54">
        <w:tc>
          <w:tcPr>
            <w:tcW w:w="1497" w:type="dxa"/>
            <w:shd w:val="clear" w:color="auto" w:fill="auto"/>
            <w:vAlign w:val="center"/>
          </w:tcPr>
          <w:p w14:paraId="0315E330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5.0</w:t>
            </w:r>
          </w:p>
        </w:tc>
        <w:tc>
          <w:tcPr>
            <w:tcW w:w="2410" w:type="dxa"/>
            <w:shd w:val="clear" w:color="auto" w:fill="auto"/>
          </w:tcPr>
          <w:p w14:paraId="79B94A44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Изменение температуры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630023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092763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38F7A6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2835" w:type="dxa"/>
            <w:shd w:val="clear" w:color="auto" w:fill="auto"/>
          </w:tcPr>
          <w:p w14:paraId="538190B7" w14:textId="77777777" w:rsidR="00DB71B0" w:rsidRDefault="00DB71B0" w:rsidP="00F86B54">
            <w:pPr>
              <w:pStyle w:val="Style17"/>
              <w:widowControl/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DB71B0" w14:paraId="32C3AB38" w14:textId="77777777" w:rsidTr="00F86B54">
        <w:tc>
          <w:tcPr>
            <w:tcW w:w="1497" w:type="dxa"/>
            <w:shd w:val="clear" w:color="auto" w:fill="auto"/>
            <w:vAlign w:val="center"/>
          </w:tcPr>
          <w:p w14:paraId="1ECBEF90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6.0</w:t>
            </w:r>
          </w:p>
        </w:tc>
        <w:tc>
          <w:tcPr>
            <w:tcW w:w="2410" w:type="dxa"/>
            <w:shd w:val="clear" w:color="auto" w:fill="auto"/>
          </w:tcPr>
          <w:p w14:paraId="10B221D6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 w:rsidRPr="0048246C">
              <w:rPr>
                <w:rStyle w:val="FontStyle40"/>
                <w:rFonts w:eastAsia="Times New Roman"/>
                <w:sz w:val="28"/>
                <w:szCs w:val="20"/>
              </w:rPr>
              <w:t>Влажность /</w:t>
            </w:r>
            <w:r w:rsidRPr="0048246C">
              <w:rPr>
                <w:rStyle w:val="FontStyle40"/>
                <w:rFonts w:eastAsia="Times New Roman"/>
                <w:sz w:val="28"/>
                <w:szCs w:val="20"/>
                <w:lang w:val="en-US"/>
              </w:rPr>
              <w:t xml:space="preserve"> Humidity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C8BCE7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039932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9049C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835" w:type="dxa"/>
            <w:shd w:val="clear" w:color="auto" w:fill="auto"/>
          </w:tcPr>
          <w:p w14:paraId="07D2884D" w14:textId="77777777" w:rsidR="00DB71B0" w:rsidRDefault="00DB71B0" w:rsidP="00F86B54">
            <w:pPr>
              <w:rPr>
                <w:rFonts w:eastAsia="Times New Roman"/>
                <w:sz w:val="20"/>
              </w:rPr>
            </w:pPr>
          </w:p>
        </w:tc>
      </w:tr>
      <w:tr w:rsidR="00DB71B0" w14:paraId="2CD16984" w14:textId="77777777" w:rsidTr="00F86B54">
        <w:tc>
          <w:tcPr>
            <w:tcW w:w="1497" w:type="dxa"/>
            <w:shd w:val="clear" w:color="auto" w:fill="auto"/>
            <w:vAlign w:val="center"/>
          </w:tcPr>
          <w:p w14:paraId="178C547E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7.0</w:t>
            </w:r>
          </w:p>
        </w:tc>
        <w:tc>
          <w:tcPr>
            <w:tcW w:w="2410" w:type="dxa"/>
            <w:shd w:val="clear" w:color="auto" w:fill="auto"/>
          </w:tcPr>
          <w:p w14:paraId="7D9234BF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Эксплуатационные ударные нагрузки и </w:t>
            </w:r>
            <w:r>
              <w:rPr>
                <w:rStyle w:val="FontStyle40"/>
                <w:rFonts w:eastAsia="Times New Roman"/>
                <w:sz w:val="28"/>
                <w:szCs w:val="28"/>
              </w:rPr>
              <w:lastRenderedPageBreak/>
              <w:t>безопасность разрушения</w:t>
            </w:r>
          </w:p>
          <w:p w14:paraId="6CFE6E75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7E06E12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lastRenderedPageBreak/>
              <w:t>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EB9435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1B635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2835" w:type="dxa"/>
            <w:shd w:val="clear" w:color="auto" w:fill="auto"/>
          </w:tcPr>
          <w:p w14:paraId="0DD7D9F6" w14:textId="77777777" w:rsidR="00DB71B0" w:rsidRDefault="00DB71B0" w:rsidP="00F86B54">
            <w:pPr>
              <w:rPr>
                <w:rFonts w:eastAsia="Times New Roman"/>
                <w:sz w:val="20"/>
              </w:rPr>
            </w:pPr>
          </w:p>
        </w:tc>
      </w:tr>
      <w:tr w:rsidR="00DB71B0" w14:paraId="19D28490" w14:textId="77777777" w:rsidTr="00F86B54">
        <w:tc>
          <w:tcPr>
            <w:tcW w:w="1497" w:type="dxa"/>
            <w:shd w:val="clear" w:color="auto" w:fill="auto"/>
            <w:vAlign w:val="center"/>
          </w:tcPr>
          <w:p w14:paraId="78C9BACD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8.0</w:t>
            </w:r>
          </w:p>
        </w:tc>
        <w:tc>
          <w:tcPr>
            <w:tcW w:w="2410" w:type="dxa"/>
            <w:shd w:val="clear" w:color="auto" w:fill="auto"/>
          </w:tcPr>
          <w:p w14:paraId="6E10401C" w14:textId="77777777" w:rsidR="00DB71B0" w:rsidRPr="00BE2331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</w:rPr>
            </w:pP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>Вибрация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7852E9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eastAsia="en-US"/>
              </w:rPr>
            </w:pPr>
            <w:proofErr w:type="gramStart"/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R(</w:t>
            </w:r>
            <w:proofErr w:type="gramEnd"/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C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 xml:space="preserve"> И 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CI)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1154F1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proofErr w:type="gramStart"/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R(</w:t>
            </w:r>
            <w:proofErr w:type="gramEnd"/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C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 xml:space="preserve"> И 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CI)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F4600A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proofErr w:type="gramStart"/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R(</w:t>
            </w:r>
            <w:proofErr w:type="gramEnd"/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C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 xml:space="preserve"> И 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>CI)</w:t>
            </w:r>
          </w:p>
        </w:tc>
        <w:tc>
          <w:tcPr>
            <w:tcW w:w="2835" w:type="dxa"/>
            <w:shd w:val="clear" w:color="auto" w:fill="auto"/>
          </w:tcPr>
          <w:p w14:paraId="3C1557B5" w14:textId="77777777" w:rsidR="00DB71B0" w:rsidRDefault="00DB71B0" w:rsidP="00F86B54">
            <w:pPr>
              <w:rPr>
                <w:rFonts w:eastAsia="Times New Roman"/>
                <w:sz w:val="20"/>
              </w:rPr>
            </w:pPr>
          </w:p>
        </w:tc>
      </w:tr>
      <w:tr w:rsidR="00DB71B0" w14:paraId="58F6B867" w14:textId="77777777" w:rsidTr="00F86B54">
        <w:tc>
          <w:tcPr>
            <w:tcW w:w="1497" w:type="dxa"/>
            <w:shd w:val="clear" w:color="auto" w:fill="auto"/>
            <w:vAlign w:val="center"/>
          </w:tcPr>
          <w:p w14:paraId="3C343891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9.0</w:t>
            </w:r>
          </w:p>
        </w:tc>
        <w:tc>
          <w:tcPr>
            <w:tcW w:w="2410" w:type="dxa"/>
            <w:shd w:val="clear" w:color="auto" w:fill="auto"/>
          </w:tcPr>
          <w:p w14:paraId="3A6AEB9E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Взрывобезопасность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DDD72E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94BDD5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4337BE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eastAsia="ar-SA"/>
              </w:rPr>
              <w:t>X</w:t>
            </w:r>
          </w:p>
        </w:tc>
        <w:tc>
          <w:tcPr>
            <w:tcW w:w="2835" w:type="dxa"/>
            <w:shd w:val="clear" w:color="auto" w:fill="auto"/>
          </w:tcPr>
          <w:p w14:paraId="39BE6A09" w14:textId="77777777" w:rsidR="00DB71B0" w:rsidRDefault="00DB71B0" w:rsidP="00F86B54">
            <w:pPr>
              <w:rPr>
                <w:rFonts w:eastAsia="Times New Roman"/>
                <w:sz w:val="20"/>
              </w:rPr>
            </w:pPr>
          </w:p>
        </w:tc>
      </w:tr>
      <w:tr w:rsidR="00DB71B0" w14:paraId="270BAF15" w14:textId="77777777" w:rsidTr="00F86B54">
        <w:tc>
          <w:tcPr>
            <w:tcW w:w="1497" w:type="dxa"/>
            <w:shd w:val="clear" w:color="auto" w:fill="auto"/>
            <w:vAlign w:val="center"/>
          </w:tcPr>
          <w:p w14:paraId="0C0D3F28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10.0</w:t>
            </w:r>
          </w:p>
        </w:tc>
        <w:tc>
          <w:tcPr>
            <w:tcW w:w="2410" w:type="dxa"/>
            <w:shd w:val="clear" w:color="auto" w:fill="auto"/>
          </w:tcPr>
          <w:p w14:paraId="733C9F0B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Водонепроницаемость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E6E11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C172CA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5DAFE3" w14:textId="77777777" w:rsidR="00DB71B0" w:rsidRDefault="00DB71B0" w:rsidP="00F86B54">
            <w:pPr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Y</w:t>
            </w:r>
          </w:p>
        </w:tc>
        <w:tc>
          <w:tcPr>
            <w:tcW w:w="2835" w:type="dxa"/>
            <w:shd w:val="clear" w:color="auto" w:fill="auto"/>
          </w:tcPr>
          <w:p w14:paraId="5E315EB8" w14:textId="77777777" w:rsidR="00DB71B0" w:rsidRDefault="00DB71B0" w:rsidP="00F86B54">
            <w:pPr>
              <w:rPr>
                <w:rFonts w:eastAsia="Times New Roman"/>
                <w:sz w:val="20"/>
              </w:rPr>
            </w:pPr>
          </w:p>
        </w:tc>
      </w:tr>
      <w:tr w:rsidR="00DB71B0" w14:paraId="7C09944D" w14:textId="77777777" w:rsidTr="00F86B54">
        <w:tc>
          <w:tcPr>
            <w:tcW w:w="1497" w:type="dxa"/>
            <w:shd w:val="clear" w:color="auto" w:fill="auto"/>
            <w:vAlign w:val="center"/>
          </w:tcPr>
          <w:p w14:paraId="0648843C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11.0</w:t>
            </w:r>
          </w:p>
        </w:tc>
        <w:tc>
          <w:tcPr>
            <w:tcW w:w="2410" w:type="dxa"/>
            <w:shd w:val="clear" w:color="auto" w:fill="auto"/>
          </w:tcPr>
          <w:p w14:paraId="2705AFD7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Восприимчивость к жидкостям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78DDE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4A516C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22528E" w14:textId="77777777" w:rsidR="00DB71B0" w:rsidRDefault="00DB71B0" w:rsidP="00F86B54">
            <w:pPr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2835" w:type="dxa"/>
            <w:shd w:val="clear" w:color="auto" w:fill="auto"/>
          </w:tcPr>
          <w:p w14:paraId="43C605E0" w14:textId="77777777" w:rsidR="00DB71B0" w:rsidRDefault="00DB71B0" w:rsidP="00DB71B0">
            <w:pPr>
              <w:pStyle w:val="Style19"/>
              <w:widowControl/>
              <w:numPr>
                <w:ilvl w:val="0"/>
                <w:numId w:val="39"/>
              </w:numPr>
              <w:tabs>
                <w:tab w:val="left" w:pos="245"/>
              </w:tabs>
              <w:spacing w:line="240" w:lineRule="auto"/>
              <w:ind w:left="0" w:firstLine="0"/>
              <w:jc w:val="both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sz w:val="28"/>
                <w:szCs w:val="28"/>
              </w:rPr>
              <w:t xml:space="preserve">растворители и очищающие жидкости; </w:t>
            </w:r>
          </w:p>
          <w:p w14:paraId="1EDC389F" w14:textId="77777777" w:rsidR="00DB71B0" w:rsidRDefault="00DB71B0" w:rsidP="00DB71B0">
            <w:pPr>
              <w:pStyle w:val="Style19"/>
              <w:widowControl/>
              <w:numPr>
                <w:ilvl w:val="0"/>
                <w:numId w:val="39"/>
              </w:numPr>
              <w:tabs>
                <w:tab w:val="left" w:pos="245"/>
              </w:tabs>
              <w:spacing w:line="240" w:lineRule="auto"/>
              <w:ind w:left="0" w:firstLine="0"/>
              <w:jc w:val="both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sz w:val="28"/>
                <w:szCs w:val="28"/>
              </w:rPr>
              <w:t>инсектициды;</w:t>
            </w:r>
          </w:p>
          <w:p w14:paraId="0174E1DD" w14:textId="77777777" w:rsidR="00DB71B0" w:rsidRDefault="00DB71B0" w:rsidP="00DB71B0">
            <w:pPr>
              <w:pStyle w:val="a4"/>
              <w:numPr>
                <w:ilvl w:val="0"/>
                <w:numId w:val="39"/>
              </w:numPr>
              <w:ind w:left="0" w:firstLine="0"/>
              <w:jc w:val="both"/>
            </w:pPr>
            <w:r>
              <w:rPr>
                <w:rStyle w:val="FontStyle40"/>
                <w:sz w:val="28"/>
                <w:szCs w:val="28"/>
              </w:rPr>
              <w:t>дезинфицирующее средство (</w:t>
            </w:r>
            <w:proofErr w:type="spellStart"/>
            <w:r>
              <w:rPr>
                <w:rStyle w:val="FontStyle40"/>
                <w:sz w:val="28"/>
                <w:szCs w:val="28"/>
              </w:rPr>
              <w:t>фенолики</w:t>
            </w:r>
            <w:proofErr w:type="spellEnd"/>
            <w:r>
              <w:rPr>
                <w:rStyle w:val="FontStyle40"/>
                <w:sz w:val="28"/>
                <w:szCs w:val="28"/>
              </w:rPr>
              <w:t xml:space="preserve">). </w:t>
            </w:r>
          </w:p>
        </w:tc>
      </w:tr>
      <w:tr w:rsidR="00DB71B0" w14:paraId="449C9611" w14:textId="77777777" w:rsidTr="00F86B54">
        <w:tc>
          <w:tcPr>
            <w:tcW w:w="1497" w:type="dxa"/>
            <w:shd w:val="clear" w:color="auto" w:fill="auto"/>
            <w:vAlign w:val="center"/>
          </w:tcPr>
          <w:p w14:paraId="168B56F2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12.0</w:t>
            </w:r>
          </w:p>
        </w:tc>
        <w:tc>
          <w:tcPr>
            <w:tcW w:w="2410" w:type="dxa"/>
            <w:shd w:val="clear" w:color="auto" w:fill="auto"/>
          </w:tcPr>
          <w:p w14:paraId="7A93426D" w14:textId="77777777" w:rsidR="00DB71B0" w:rsidRPr="00BE2331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>Песок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>и</w:t>
            </w:r>
            <w:r w:rsidRPr="0048246C">
              <w:rPr>
                <w:rStyle w:val="FontStyle40"/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Pr="0048246C">
              <w:rPr>
                <w:rStyle w:val="FontStyle40"/>
                <w:rFonts w:eastAsia="Times New Roman"/>
                <w:sz w:val="28"/>
                <w:szCs w:val="28"/>
              </w:rPr>
              <w:t>пыль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68387E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4C455C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0DE9E9" w14:textId="77777777" w:rsidR="00DB71B0" w:rsidRDefault="00DB71B0" w:rsidP="00F86B54">
            <w:pPr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 w:eastAsia="ar-SA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CD3637E" w14:textId="77777777" w:rsidR="00DB71B0" w:rsidRDefault="00DB71B0" w:rsidP="00F86B54">
            <w:pPr>
              <w:pStyle w:val="Style17"/>
              <w:widowControl/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DB71B0" w14:paraId="1314EB96" w14:textId="77777777" w:rsidTr="00F86B54">
        <w:tc>
          <w:tcPr>
            <w:tcW w:w="1497" w:type="dxa"/>
            <w:shd w:val="clear" w:color="auto" w:fill="auto"/>
            <w:vAlign w:val="center"/>
          </w:tcPr>
          <w:p w14:paraId="4635D3FB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13.0</w:t>
            </w:r>
          </w:p>
        </w:tc>
        <w:tc>
          <w:tcPr>
            <w:tcW w:w="2410" w:type="dxa"/>
            <w:shd w:val="clear" w:color="auto" w:fill="auto"/>
          </w:tcPr>
          <w:p w14:paraId="1A121ACE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proofErr w:type="spellStart"/>
            <w:r>
              <w:rPr>
                <w:rStyle w:val="FontStyle40"/>
                <w:rFonts w:eastAsia="Times New Roman"/>
                <w:sz w:val="28"/>
                <w:szCs w:val="28"/>
              </w:rPr>
              <w:t>Грибоустойчивость</w:t>
            </w:r>
            <w:proofErr w:type="spellEnd"/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9B036A" w14:textId="77777777" w:rsidR="00DB71B0" w:rsidRDefault="00DB71B0" w:rsidP="00F86B54">
            <w:pPr>
              <w:tabs>
                <w:tab w:val="left" w:pos="540"/>
              </w:tabs>
              <w:jc w:val="center"/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EC44A" w14:textId="77777777" w:rsidR="00DB71B0" w:rsidRDefault="00DB71B0" w:rsidP="00F86B54">
            <w:pPr>
              <w:tabs>
                <w:tab w:val="left" w:pos="540"/>
              </w:tabs>
              <w:jc w:val="center"/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1D08FF" w14:textId="77777777" w:rsidR="00DB71B0" w:rsidRDefault="00DB71B0" w:rsidP="00F86B54">
            <w:pPr>
              <w:tabs>
                <w:tab w:val="left" w:pos="540"/>
              </w:tabs>
              <w:jc w:val="center"/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2835" w:type="dxa"/>
            <w:shd w:val="clear" w:color="auto" w:fill="auto"/>
          </w:tcPr>
          <w:p w14:paraId="69EF0EBA" w14:textId="77777777" w:rsidR="00DB71B0" w:rsidRDefault="00DB71B0" w:rsidP="00F86B54">
            <w:pPr>
              <w:pStyle w:val="Style17"/>
              <w:widowControl/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DB71B0" w14:paraId="1B2C931C" w14:textId="77777777" w:rsidTr="00F86B54">
        <w:tc>
          <w:tcPr>
            <w:tcW w:w="1497" w:type="dxa"/>
            <w:shd w:val="clear" w:color="auto" w:fill="auto"/>
            <w:vAlign w:val="center"/>
          </w:tcPr>
          <w:p w14:paraId="249E9031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14.0</w:t>
            </w:r>
          </w:p>
        </w:tc>
        <w:tc>
          <w:tcPr>
            <w:tcW w:w="2410" w:type="dxa"/>
            <w:shd w:val="clear" w:color="auto" w:fill="auto"/>
          </w:tcPr>
          <w:p w14:paraId="720E7234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Соляной туман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01CE4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A1352A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15A08" w14:textId="77777777" w:rsidR="00DB71B0" w:rsidRDefault="00DB71B0" w:rsidP="00F86B54">
            <w:pPr>
              <w:pStyle w:val="Style15"/>
              <w:widowControl/>
              <w:jc w:val="center"/>
              <w:rPr>
                <w:rStyle w:val="FontStyle41"/>
                <w:sz w:val="28"/>
                <w:szCs w:val="28"/>
                <w:lang w:val="en-US" w:eastAsia="en-US"/>
              </w:rPr>
            </w:pPr>
            <w:r>
              <w:rPr>
                <w:rStyle w:val="FontStyle41"/>
                <w:rFonts w:eastAsia="Times New Roman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2835" w:type="dxa"/>
            <w:shd w:val="clear" w:color="auto" w:fill="auto"/>
          </w:tcPr>
          <w:p w14:paraId="2567D394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63864E36" w14:textId="77777777" w:rsidTr="00F86B54">
        <w:tc>
          <w:tcPr>
            <w:tcW w:w="1497" w:type="dxa"/>
            <w:shd w:val="clear" w:color="auto" w:fill="auto"/>
            <w:vAlign w:val="center"/>
          </w:tcPr>
          <w:p w14:paraId="18145172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15.0</w:t>
            </w:r>
          </w:p>
        </w:tc>
        <w:tc>
          <w:tcPr>
            <w:tcW w:w="2410" w:type="dxa"/>
            <w:shd w:val="clear" w:color="auto" w:fill="auto"/>
          </w:tcPr>
          <w:p w14:paraId="5E8545B3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Магнитное воздействие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CFC237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A77D1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B383D7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835" w:type="dxa"/>
            <w:shd w:val="clear" w:color="auto" w:fill="auto"/>
          </w:tcPr>
          <w:p w14:paraId="68D58CC5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64A6B0A2" w14:textId="77777777" w:rsidTr="00F86B54">
        <w:tc>
          <w:tcPr>
            <w:tcW w:w="1497" w:type="dxa"/>
            <w:shd w:val="clear" w:color="auto" w:fill="auto"/>
            <w:vAlign w:val="center"/>
          </w:tcPr>
          <w:p w14:paraId="327355FE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16.0</w:t>
            </w:r>
          </w:p>
        </w:tc>
        <w:tc>
          <w:tcPr>
            <w:tcW w:w="2410" w:type="dxa"/>
            <w:shd w:val="clear" w:color="auto" w:fill="auto"/>
          </w:tcPr>
          <w:p w14:paraId="0DB6CC17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Входное электропитание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C04787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 w:rsidRPr="0048246C">
              <w:rPr>
                <w:rFonts w:eastAsia="Times New Roman"/>
                <w:sz w:val="28"/>
                <w:szCs w:val="28"/>
                <w:lang w:eastAsia="ar-SA"/>
              </w:rPr>
              <w:t>см. п. 3.4.</w:t>
            </w:r>
            <w:r w:rsidRPr="0048246C">
              <w:rPr>
                <w:rFonts w:eastAsia="Times New Roman"/>
                <w:sz w:val="28"/>
                <w:szCs w:val="28"/>
                <w:lang w:val="en-US" w:eastAsia="ar-SA"/>
              </w:rPr>
              <w:t>3</w:t>
            </w:r>
            <w:r w:rsidRPr="0048246C">
              <w:rPr>
                <w:rFonts w:eastAsia="Times New Roman"/>
                <w:sz w:val="28"/>
                <w:szCs w:val="28"/>
                <w:lang w:eastAsia="ar-SA"/>
              </w:rPr>
              <w:t xml:space="preserve"> ТЗ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4D039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 w:rsidRPr="0048246C">
              <w:rPr>
                <w:rFonts w:eastAsia="Times New Roman"/>
                <w:sz w:val="28"/>
                <w:szCs w:val="28"/>
                <w:lang w:eastAsia="ar-SA"/>
              </w:rPr>
              <w:t>см. п. 3.4.</w:t>
            </w:r>
            <w:r w:rsidRPr="0048246C">
              <w:rPr>
                <w:rFonts w:eastAsia="Times New Roman"/>
                <w:sz w:val="28"/>
                <w:szCs w:val="28"/>
                <w:lang w:val="en-US" w:eastAsia="ar-SA"/>
              </w:rPr>
              <w:t>3</w:t>
            </w:r>
            <w:r w:rsidRPr="0048246C">
              <w:rPr>
                <w:rFonts w:eastAsia="Times New Roman"/>
                <w:sz w:val="28"/>
                <w:szCs w:val="28"/>
                <w:lang w:eastAsia="ar-SA"/>
              </w:rPr>
              <w:t xml:space="preserve"> ТЗ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4EDCD" w14:textId="77777777" w:rsidR="00DB71B0" w:rsidRPr="00BE2331" w:rsidRDefault="00DB71B0" w:rsidP="00F86B54">
            <w:pPr>
              <w:pStyle w:val="Style20"/>
              <w:widowControl/>
              <w:jc w:val="center"/>
              <w:rPr>
                <w:rStyle w:val="FontStyle43"/>
                <w:sz w:val="28"/>
                <w:szCs w:val="28"/>
                <w:lang w:val="en-US" w:eastAsia="en-US"/>
              </w:rPr>
            </w:pPr>
            <w:r w:rsidRPr="0048246C">
              <w:rPr>
                <w:rFonts w:eastAsia="Times New Roman"/>
                <w:sz w:val="28"/>
                <w:szCs w:val="28"/>
                <w:lang w:eastAsia="ar-SA"/>
              </w:rPr>
              <w:t>см. п. 3.4.</w:t>
            </w:r>
            <w:r w:rsidRPr="0048246C">
              <w:rPr>
                <w:rFonts w:eastAsia="Times New Roman"/>
                <w:sz w:val="28"/>
                <w:szCs w:val="28"/>
                <w:lang w:val="en-US" w:eastAsia="ar-SA"/>
              </w:rPr>
              <w:t>3</w:t>
            </w:r>
            <w:r w:rsidRPr="0048246C">
              <w:rPr>
                <w:rFonts w:eastAsia="Times New Roman"/>
                <w:sz w:val="28"/>
                <w:szCs w:val="28"/>
                <w:lang w:eastAsia="ar-SA"/>
              </w:rPr>
              <w:t xml:space="preserve"> ТЗ</w:t>
            </w:r>
          </w:p>
        </w:tc>
        <w:tc>
          <w:tcPr>
            <w:tcW w:w="2835" w:type="dxa"/>
            <w:shd w:val="clear" w:color="auto" w:fill="auto"/>
          </w:tcPr>
          <w:p w14:paraId="5E93BC2B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29EAFA40" w14:textId="77777777" w:rsidTr="00F86B54">
        <w:tc>
          <w:tcPr>
            <w:tcW w:w="1497" w:type="dxa"/>
            <w:shd w:val="clear" w:color="auto" w:fill="auto"/>
            <w:vAlign w:val="center"/>
          </w:tcPr>
          <w:p w14:paraId="69D33015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17.0</w:t>
            </w:r>
          </w:p>
        </w:tc>
        <w:tc>
          <w:tcPr>
            <w:tcW w:w="2410" w:type="dxa"/>
            <w:shd w:val="clear" w:color="auto" w:fill="auto"/>
          </w:tcPr>
          <w:p w14:paraId="65E891C8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Импульс напряжения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2DA509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211C04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CA5CF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14:paraId="1EB1E6AB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0DEA99F5" w14:textId="77777777" w:rsidTr="00F86B54">
        <w:tc>
          <w:tcPr>
            <w:tcW w:w="1497" w:type="dxa"/>
            <w:shd w:val="clear" w:color="auto" w:fill="auto"/>
            <w:vAlign w:val="center"/>
          </w:tcPr>
          <w:p w14:paraId="368F31B5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18.0</w:t>
            </w:r>
          </w:p>
        </w:tc>
        <w:tc>
          <w:tcPr>
            <w:tcW w:w="2410" w:type="dxa"/>
            <w:shd w:val="clear" w:color="auto" w:fill="auto"/>
          </w:tcPr>
          <w:p w14:paraId="2E72B908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Восприимчивость к помехам звуковых частот, по проводам электропитания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13E4D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2FD402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E527DE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2835" w:type="dxa"/>
            <w:shd w:val="clear" w:color="auto" w:fill="auto"/>
          </w:tcPr>
          <w:p w14:paraId="69376A01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584B9ADA" w14:textId="77777777" w:rsidTr="00F86B54">
        <w:tc>
          <w:tcPr>
            <w:tcW w:w="1497" w:type="dxa"/>
            <w:shd w:val="clear" w:color="auto" w:fill="auto"/>
            <w:vAlign w:val="center"/>
          </w:tcPr>
          <w:p w14:paraId="7C210D90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19.0</w:t>
            </w:r>
          </w:p>
        </w:tc>
        <w:tc>
          <w:tcPr>
            <w:tcW w:w="2410" w:type="dxa"/>
            <w:shd w:val="clear" w:color="auto" w:fill="auto"/>
          </w:tcPr>
          <w:p w14:paraId="1B124B0B" w14:textId="77777777" w:rsidR="00DB71B0" w:rsidRPr="00BE2331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Восприимчивость к помехам индукции</w:t>
            </w:r>
          </w:p>
          <w:p w14:paraId="27D5B70B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DBF6DD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 w:rsidRPr="0048246C">
              <w:rPr>
                <w:rFonts w:eastAsia="Times New Roman"/>
                <w:sz w:val="28"/>
                <w:szCs w:val="28"/>
                <w:lang w:eastAsia="ar-SA"/>
              </w:rPr>
              <w:t>А</w:t>
            </w:r>
            <w:r w:rsidRPr="0048246C">
              <w:rPr>
                <w:rFonts w:eastAsia="Times New Roman"/>
                <w:sz w:val="28"/>
                <w:szCs w:val="28"/>
                <w:lang w:val="en-US" w:eastAsia="ar-SA"/>
              </w:rPr>
              <w:t>WX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9A5C45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 w:rsidRPr="0048246C">
              <w:rPr>
                <w:rFonts w:eastAsia="Times New Roman"/>
                <w:sz w:val="28"/>
                <w:szCs w:val="28"/>
                <w:lang w:eastAsia="ar-SA"/>
              </w:rPr>
              <w:t>А</w:t>
            </w:r>
            <w:r w:rsidRPr="0048246C">
              <w:rPr>
                <w:rFonts w:eastAsia="Times New Roman"/>
                <w:sz w:val="28"/>
                <w:szCs w:val="28"/>
                <w:lang w:val="en-US" w:eastAsia="ar-SA"/>
              </w:rPr>
              <w:t>WX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D290B2" w14:textId="77777777" w:rsidR="00DB71B0" w:rsidRPr="00BE2331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 w:rsidRPr="0048246C">
              <w:rPr>
                <w:rFonts w:eastAsia="Times New Roman"/>
                <w:sz w:val="28"/>
                <w:szCs w:val="28"/>
                <w:lang w:eastAsia="ar-SA"/>
              </w:rPr>
              <w:t>А</w:t>
            </w:r>
            <w:r w:rsidRPr="0048246C">
              <w:rPr>
                <w:rFonts w:eastAsia="Times New Roman"/>
                <w:sz w:val="28"/>
                <w:szCs w:val="28"/>
                <w:lang w:val="en-US" w:eastAsia="ar-SA"/>
              </w:rPr>
              <w:t>WX</w:t>
            </w:r>
          </w:p>
        </w:tc>
        <w:tc>
          <w:tcPr>
            <w:tcW w:w="2835" w:type="dxa"/>
            <w:shd w:val="clear" w:color="auto" w:fill="auto"/>
          </w:tcPr>
          <w:p w14:paraId="4A05B708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2226606A" w14:textId="77777777" w:rsidTr="00F86B54">
        <w:tc>
          <w:tcPr>
            <w:tcW w:w="1497" w:type="dxa"/>
            <w:shd w:val="clear" w:color="auto" w:fill="auto"/>
            <w:vAlign w:val="center"/>
          </w:tcPr>
          <w:p w14:paraId="67807B14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20.0</w:t>
            </w:r>
          </w:p>
        </w:tc>
        <w:tc>
          <w:tcPr>
            <w:tcW w:w="2410" w:type="dxa"/>
            <w:shd w:val="clear" w:color="auto" w:fill="auto"/>
          </w:tcPr>
          <w:p w14:paraId="46FE9EF5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Радиочастотная восприимчивость (радиоизлучение и проводимость)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24FE0A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sz w:val="28"/>
                <w:szCs w:val="28"/>
                <w:lang w:eastAsia="ar-SA"/>
              </w:rPr>
              <w:t>ТТ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3281B9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sz w:val="28"/>
                <w:szCs w:val="28"/>
                <w:lang w:eastAsia="ar-SA"/>
              </w:rPr>
              <w:t>ТТ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A789F8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sz w:val="28"/>
                <w:szCs w:val="28"/>
                <w:lang w:eastAsia="ar-SA"/>
              </w:rPr>
              <w:t>ТТ</w:t>
            </w:r>
          </w:p>
        </w:tc>
        <w:tc>
          <w:tcPr>
            <w:tcW w:w="2835" w:type="dxa"/>
            <w:shd w:val="clear" w:color="auto" w:fill="auto"/>
          </w:tcPr>
          <w:p w14:paraId="7D64E15B" w14:textId="77777777" w:rsidR="00DB71B0" w:rsidRDefault="00DB71B0" w:rsidP="00F86B54">
            <w:pPr>
              <w:pStyle w:val="Style17"/>
              <w:widowControl/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DB71B0" w14:paraId="5E1473DD" w14:textId="77777777" w:rsidTr="00F86B54">
        <w:tc>
          <w:tcPr>
            <w:tcW w:w="1497" w:type="dxa"/>
            <w:shd w:val="clear" w:color="auto" w:fill="auto"/>
            <w:vAlign w:val="center"/>
          </w:tcPr>
          <w:p w14:paraId="354D7BD4" w14:textId="77777777" w:rsidR="00DB71B0" w:rsidRDefault="00DB71B0" w:rsidP="00F86B54">
            <w:pPr>
              <w:pStyle w:val="Style20"/>
              <w:widowControl/>
              <w:rPr>
                <w:rStyle w:val="FontStyle43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</w:rPr>
              <w:t>21.0</w:t>
            </w:r>
          </w:p>
        </w:tc>
        <w:tc>
          <w:tcPr>
            <w:tcW w:w="2410" w:type="dxa"/>
            <w:shd w:val="clear" w:color="auto" w:fill="auto"/>
          </w:tcPr>
          <w:p w14:paraId="78944C21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Style w:val="FontStyle40"/>
                <w:rFonts w:eastAsia="Times New Roman"/>
                <w:sz w:val="20"/>
                <w:szCs w:val="20"/>
              </w:rPr>
              <w:t>Генерация</w:t>
            </w:r>
            <w:r>
              <w:rPr>
                <w:rStyle w:val="FontStyle4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Style w:val="FontStyle40"/>
                <w:rFonts w:eastAsia="Times New Roman"/>
                <w:sz w:val="20"/>
                <w:szCs w:val="20"/>
              </w:rPr>
              <w:t>радиочастотной</w:t>
            </w:r>
            <w:r>
              <w:rPr>
                <w:rStyle w:val="FontStyle4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Style w:val="FontStyle40"/>
                <w:rFonts w:eastAsia="Times New Roman"/>
                <w:sz w:val="20"/>
                <w:szCs w:val="20"/>
              </w:rPr>
              <w:t>энергии</w:t>
            </w:r>
            <w:r>
              <w:rPr>
                <w:rStyle w:val="FontStyle40"/>
                <w:rFonts w:eastAsia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397F34" w14:textId="77777777" w:rsidR="00DB71B0" w:rsidRDefault="00DB71B0" w:rsidP="00F86B54">
            <w:pPr>
              <w:pStyle w:val="Style20"/>
              <w:widowControl/>
              <w:jc w:val="center"/>
              <w:rPr>
                <w:rStyle w:val="FontStyle43"/>
                <w:sz w:val="28"/>
                <w:szCs w:val="28"/>
                <w:lang w:val="en-US"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  <w:lang w:val="en-US" w:eastAsia="en-US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D1D969" w14:textId="77777777" w:rsidR="00DB71B0" w:rsidRDefault="00DB71B0" w:rsidP="00F86B54">
            <w:pPr>
              <w:pStyle w:val="Style20"/>
              <w:widowControl/>
              <w:jc w:val="center"/>
              <w:rPr>
                <w:rStyle w:val="FontStyle43"/>
                <w:sz w:val="28"/>
                <w:szCs w:val="28"/>
                <w:lang w:val="en-US" w:eastAsia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  <w:lang w:val="en-US" w:eastAsia="en-US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8E8429" w14:textId="77777777" w:rsidR="00DB71B0" w:rsidRDefault="00DB71B0" w:rsidP="00F86B54">
            <w:pPr>
              <w:pStyle w:val="Style20"/>
              <w:widowControl/>
              <w:jc w:val="center"/>
              <w:rPr>
                <w:rStyle w:val="FontStyle43"/>
                <w:sz w:val="28"/>
                <w:szCs w:val="28"/>
                <w:lang w:val="en-US"/>
              </w:rPr>
            </w:pPr>
            <w:r>
              <w:rPr>
                <w:rStyle w:val="FontStyle43"/>
                <w:rFonts w:eastAsia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835" w:type="dxa"/>
            <w:shd w:val="clear" w:color="auto" w:fill="auto"/>
          </w:tcPr>
          <w:p w14:paraId="4370EBD7" w14:textId="77777777" w:rsidR="00DB71B0" w:rsidRDefault="00DB71B0" w:rsidP="00F86B54">
            <w:pPr>
              <w:pStyle w:val="Style17"/>
              <w:widowControl/>
              <w:jc w:val="both"/>
              <w:rPr>
                <w:rFonts w:eastAsia="Times New Roman"/>
                <w:sz w:val="20"/>
                <w:szCs w:val="20"/>
              </w:rPr>
            </w:pPr>
          </w:p>
        </w:tc>
      </w:tr>
      <w:tr w:rsidR="00DB71B0" w14:paraId="0ADE5722" w14:textId="77777777" w:rsidTr="00F86B54">
        <w:tc>
          <w:tcPr>
            <w:tcW w:w="1497" w:type="dxa"/>
            <w:shd w:val="clear" w:color="auto" w:fill="auto"/>
            <w:vAlign w:val="center"/>
          </w:tcPr>
          <w:p w14:paraId="51ADE08B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lastRenderedPageBreak/>
              <w:t>22.0</w:t>
            </w:r>
          </w:p>
        </w:tc>
        <w:tc>
          <w:tcPr>
            <w:tcW w:w="2410" w:type="dxa"/>
            <w:shd w:val="clear" w:color="auto" w:fill="auto"/>
          </w:tcPr>
          <w:p w14:paraId="168C069F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Восприимчивость к переходным процессам, вызванным молнией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E6B83D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sz w:val="28"/>
                <w:szCs w:val="28"/>
                <w:lang w:val="en-US" w:eastAsia="ar-SA"/>
              </w:rPr>
              <w:t>A2J2L2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36B1A8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sz w:val="28"/>
                <w:szCs w:val="28"/>
                <w:lang w:val="en-US" w:eastAsia="ar-SA"/>
              </w:rPr>
              <w:t>A2J2L2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4A6E65" w14:textId="77777777" w:rsidR="00DB71B0" w:rsidRDefault="00DB71B0" w:rsidP="00F86B54">
            <w:pPr>
              <w:pStyle w:val="Style18"/>
              <w:widowControl/>
              <w:spacing w:line="240" w:lineRule="auto"/>
              <w:jc w:val="center"/>
              <w:rPr>
                <w:rStyle w:val="FontStyle40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 w:eastAsia="ar-SA"/>
              </w:rPr>
              <w:t>A2J2L2</w:t>
            </w:r>
          </w:p>
        </w:tc>
        <w:tc>
          <w:tcPr>
            <w:tcW w:w="2835" w:type="dxa"/>
            <w:shd w:val="clear" w:color="auto" w:fill="auto"/>
          </w:tcPr>
          <w:p w14:paraId="3D79F5FA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szCs w:val="20"/>
              </w:rPr>
            </w:pPr>
          </w:p>
        </w:tc>
      </w:tr>
      <w:tr w:rsidR="00DB71B0" w14:paraId="265856A8" w14:textId="77777777" w:rsidTr="00F86B54">
        <w:tc>
          <w:tcPr>
            <w:tcW w:w="1497" w:type="dxa"/>
            <w:shd w:val="clear" w:color="auto" w:fill="auto"/>
            <w:vAlign w:val="center"/>
          </w:tcPr>
          <w:p w14:paraId="0EC168A1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23.0</w:t>
            </w:r>
          </w:p>
        </w:tc>
        <w:tc>
          <w:tcPr>
            <w:tcW w:w="2410" w:type="dxa"/>
            <w:shd w:val="clear" w:color="auto" w:fill="auto"/>
          </w:tcPr>
          <w:p w14:paraId="2CD7A196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Прямое воздействие молнии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EBAB3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2D629C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2CBEA2" w14:textId="77777777" w:rsidR="00DB71B0" w:rsidRDefault="00DB71B0" w:rsidP="00F86B54">
            <w:pPr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2835" w:type="dxa"/>
            <w:shd w:val="clear" w:color="auto" w:fill="auto"/>
          </w:tcPr>
          <w:p w14:paraId="0F9A1D07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rFonts w:eastAsiaTheme="minorHAnsi"/>
                <w:szCs w:val="20"/>
                <w:lang w:eastAsia="en-US"/>
              </w:rPr>
            </w:pPr>
          </w:p>
        </w:tc>
      </w:tr>
      <w:tr w:rsidR="00DB71B0" w14:paraId="6A5BA5D2" w14:textId="77777777" w:rsidTr="00F86B54">
        <w:tc>
          <w:tcPr>
            <w:tcW w:w="1497" w:type="dxa"/>
            <w:shd w:val="clear" w:color="auto" w:fill="auto"/>
            <w:vAlign w:val="center"/>
          </w:tcPr>
          <w:p w14:paraId="26013EF4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24.0</w:t>
            </w:r>
          </w:p>
        </w:tc>
        <w:tc>
          <w:tcPr>
            <w:tcW w:w="2410" w:type="dxa"/>
            <w:shd w:val="clear" w:color="auto" w:fill="auto"/>
          </w:tcPr>
          <w:p w14:paraId="18D8DAE7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Обледенение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52959A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420BF0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0CB9C" w14:textId="77777777" w:rsidR="00DB71B0" w:rsidRDefault="00DB71B0" w:rsidP="00F86B54">
            <w:pPr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2835" w:type="dxa"/>
            <w:shd w:val="clear" w:color="auto" w:fill="auto"/>
          </w:tcPr>
          <w:p w14:paraId="121FD5D9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rFonts w:eastAsiaTheme="minorHAnsi"/>
                <w:szCs w:val="20"/>
                <w:lang w:eastAsia="en-US"/>
              </w:rPr>
            </w:pPr>
          </w:p>
        </w:tc>
      </w:tr>
      <w:tr w:rsidR="00DB71B0" w14:paraId="1D7CF00C" w14:textId="77777777" w:rsidTr="00F86B54">
        <w:tc>
          <w:tcPr>
            <w:tcW w:w="1497" w:type="dxa"/>
            <w:shd w:val="clear" w:color="auto" w:fill="auto"/>
            <w:vAlign w:val="center"/>
          </w:tcPr>
          <w:p w14:paraId="58F547C6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25.0</w:t>
            </w:r>
          </w:p>
        </w:tc>
        <w:tc>
          <w:tcPr>
            <w:tcW w:w="2410" w:type="dxa"/>
            <w:shd w:val="clear" w:color="auto" w:fill="auto"/>
          </w:tcPr>
          <w:p w14:paraId="54CF52A4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 xml:space="preserve">Электростатический разряд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A24402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7BFD1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268C85" w14:textId="77777777" w:rsidR="00DB71B0" w:rsidRDefault="00DB71B0" w:rsidP="00F86B54">
            <w:pPr>
              <w:jc w:val="center"/>
              <w:rPr>
                <w:lang w:val="en-US" w:eastAsia="ar-SA"/>
              </w:rPr>
            </w:pPr>
            <w:r>
              <w:rPr>
                <w:rFonts w:eastAsia="Times New Roman"/>
                <w:lang w:val="en-US" w:eastAsia="ar-SA"/>
              </w:rPr>
              <w:t>A</w:t>
            </w:r>
          </w:p>
        </w:tc>
        <w:tc>
          <w:tcPr>
            <w:tcW w:w="2835" w:type="dxa"/>
            <w:shd w:val="clear" w:color="auto" w:fill="auto"/>
          </w:tcPr>
          <w:p w14:paraId="5FE98AC1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rFonts w:eastAsiaTheme="minorHAnsi"/>
                <w:szCs w:val="20"/>
                <w:lang w:eastAsia="en-US"/>
              </w:rPr>
            </w:pPr>
          </w:p>
        </w:tc>
      </w:tr>
      <w:tr w:rsidR="00DB71B0" w14:paraId="0B19B045" w14:textId="77777777" w:rsidTr="00F86B54">
        <w:tc>
          <w:tcPr>
            <w:tcW w:w="1497" w:type="dxa"/>
            <w:shd w:val="clear" w:color="auto" w:fill="auto"/>
            <w:vAlign w:val="center"/>
          </w:tcPr>
          <w:p w14:paraId="5D11BF58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26.0</w:t>
            </w:r>
          </w:p>
        </w:tc>
        <w:tc>
          <w:tcPr>
            <w:tcW w:w="2410" w:type="dxa"/>
            <w:shd w:val="clear" w:color="auto" w:fill="auto"/>
          </w:tcPr>
          <w:p w14:paraId="0CE67BA6" w14:textId="77777777" w:rsidR="00DB71B0" w:rsidRDefault="00DB71B0" w:rsidP="00F86B54">
            <w:pPr>
              <w:pStyle w:val="Style18"/>
              <w:widowControl/>
              <w:spacing w:line="240" w:lineRule="auto"/>
              <w:rPr>
                <w:rStyle w:val="FontStyle40"/>
                <w:sz w:val="28"/>
                <w:szCs w:val="28"/>
                <w:lang w:val="en-US"/>
              </w:rPr>
            </w:pPr>
            <w:r>
              <w:rPr>
                <w:rStyle w:val="FontStyle40"/>
                <w:rFonts w:eastAsia="Times New Roman"/>
                <w:sz w:val="28"/>
                <w:szCs w:val="28"/>
              </w:rPr>
              <w:t>Пожар, воспламеняемость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223945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FBB4C1" w14:textId="77777777" w:rsidR="00DB71B0" w:rsidRDefault="00DB71B0" w:rsidP="00F86B54">
            <w:pPr>
              <w:tabs>
                <w:tab w:val="left" w:pos="540"/>
              </w:tabs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521BCC" w14:textId="77777777" w:rsidR="00DB71B0" w:rsidRDefault="00DB71B0" w:rsidP="00F86B54">
            <w:pPr>
              <w:jc w:val="center"/>
              <w:rPr>
                <w:lang w:eastAsia="ar-SA"/>
              </w:rPr>
            </w:pPr>
            <w:r>
              <w:rPr>
                <w:rFonts w:eastAsia="Times New Roman"/>
                <w:lang w:val="en-US" w:eastAsia="ar-SA"/>
              </w:rPr>
              <w:t>X</w:t>
            </w:r>
          </w:p>
        </w:tc>
        <w:tc>
          <w:tcPr>
            <w:tcW w:w="2835" w:type="dxa"/>
            <w:shd w:val="clear" w:color="auto" w:fill="auto"/>
          </w:tcPr>
          <w:p w14:paraId="68010B41" w14:textId="77777777" w:rsidR="00DB71B0" w:rsidRDefault="00DB71B0" w:rsidP="00F86B54">
            <w:pPr>
              <w:pStyle w:val="Style19"/>
              <w:widowControl/>
              <w:tabs>
                <w:tab w:val="left" w:pos="245"/>
              </w:tabs>
              <w:spacing w:line="240" w:lineRule="auto"/>
              <w:jc w:val="both"/>
              <w:rPr>
                <w:rStyle w:val="FontStyle40"/>
                <w:rFonts w:eastAsiaTheme="minorHAnsi"/>
                <w:szCs w:val="20"/>
                <w:lang w:eastAsia="en-US"/>
              </w:rPr>
            </w:pPr>
          </w:p>
        </w:tc>
      </w:tr>
    </w:tbl>
    <w:p w14:paraId="2111BFE6" w14:textId="77777777" w:rsidR="00DB71B0" w:rsidRDefault="00DB71B0" w:rsidP="00DB71B0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2AC84704" w14:textId="77777777" w:rsidR="00DB71B0" w:rsidRPr="00DB71B0" w:rsidRDefault="00DB71B0" w:rsidP="00DB71B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208D75A" w14:textId="77777777" w:rsidR="00FF626E" w:rsidRPr="00531D51" w:rsidRDefault="00FF626E" w:rsidP="00FF626E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31D51">
        <w:rPr>
          <w:rFonts w:ascii="Times New Roman" w:hAnsi="Times New Roman"/>
          <w:b/>
          <w:sz w:val="28"/>
          <w:szCs w:val="28"/>
        </w:rPr>
        <w:t xml:space="preserve">Стоимость и сроки поставки </w:t>
      </w:r>
      <w:r w:rsidRPr="00FF626E">
        <w:rPr>
          <w:rFonts w:ascii="Times New Roman" w:hAnsi="Times New Roman"/>
          <w:b/>
          <w:sz w:val="28"/>
          <w:szCs w:val="28"/>
        </w:rPr>
        <w:t>системы видеонаблюдения и видеорегистрации</w:t>
      </w:r>
    </w:p>
    <w:p w14:paraId="083A84B8" w14:textId="77777777" w:rsidR="00FF626E" w:rsidRDefault="00FF626E" w:rsidP="00FF626E">
      <w:pPr>
        <w:pStyle w:val="a4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bidi="he-IL"/>
        </w:rPr>
      </w:pPr>
    </w:p>
    <w:p w14:paraId="48024555" w14:textId="36143246" w:rsidR="00FF626E" w:rsidRPr="00FF626E" w:rsidRDefault="00FF626E" w:rsidP="00FF626E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FF626E">
        <w:rPr>
          <w:rFonts w:ascii="Times New Roman" w:hAnsi="Times New Roman"/>
          <w:bCs/>
          <w:sz w:val="28"/>
          <w:szCs w:val="28"/>
        </w:rPr>
        <w:t xml:space="preserve">Ориентировочная стоимость разработки, изготовления опытного образца и проведения квалификационных испытания </w:t>
      </w:r>
      <w:r>
        <w:rPr>
          <w:rFonts w:ascii="Times New Roman" w:hAnsi="Times New Roman"/>
          <w:bCs/>
          <w:sz w:val="28"/>
          <w:szCs w:val="28"/>
        </w:rPr>
        <w:t>СУОПК</w:t>
      </w:r>
      <w:r w:rsidRPr="00FF626E">
        <w:rPr>
          <w:rFonts w:ascii="Times New Roman" w:hAnsi="Times New Roman"/>
          <w:bCs/>
          <w:sz w:val="28"/>
          <w:szCs w:val="28"/>
        </w:rPr>
        <w:t xml:space="preserve"> составляет </w:t>
      </w:r>
      <w:r>
        <w:rPr>
          <w:rFonts w:ascii="Times New Roman" w:hAnsi="Times New Roman"/>
          <w:bCs/>
          <w:sz w:val="28"/>
          <w:szCs w:val="28"/>
        </w:rPr>
        <w:t>_______________</w:t>
      </w:r>
      <w:r w:rsidRPr="00FF626E">
        <w:rPr>
          <w:rFonts w:ascii="Times New Roman" w:hAnsi="Times New Roman"/>
          <w:bCs/>
          <w:sz w:val="28"/>
          <w:szCs w:val="28"/>
        </w:rPr>
        <w:t xml:space="preserve"> рублей без НДС. Срок выполнения – </w:t>
      </w:r>
      <w:r w:rsidR="00DB71B0">
        <w:rPr>
          <w:rFonts w:ascii="Times New Roman" w:hAnsi="Times New Roman"/>
          <w:bCs/>
          <w:sz w:val="28"/>
          <w:szCs w:val="28"/>
        </w:rPr>
        <w:t>48</w:t>
      </w:r>
      <w:r w:rsidRPr="00FF626E">
        <w:rPr>
          <w:rFonts w:ascii="Times New Roman" w:hAnsi="Times New Roman"/>
          <w:bCs/>
          <w:sz w:val="28"/>
          <w:szCs w:val="28"/>
        </w:rPr>
        <w:t xml:space="preserve"> месяцев.</w:t>
      </w:r>
    </w:p>
    <w:p w14:paraId="4D376220" w14:textId="0E4B7BA7" w:rsidR="00811832" w:rsidRDefault="00811832">
      <w:pPr>
        <w:rPr>
          <w:rFonts w:ascii="Times New Roman" w:hAnsi="Times New Roman"/>
          <w:sz w:val="28"/>
          <w:szCs w:val="28"/>
        </w:rPr>
      </w:pPr>
    </w:p>
    <w:sectPr w:rsidR="00811832" w:rsidSect="006E6791">
      <w:pgSz w:w="11906" w:h="16838"/>
      <w:pgMar w:top="709" w:right="991" w:bottom="426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2FFD" w14:textId="77777777" w:rsidR="00BC692D" w:rsidRDefault="00BC692D" w:rsidP="00DE503A">
      <w:pPr>
        <w:spacing w:after="0" w:line="240" w:lineRule="auto"/>
      </w:pPr>
      <w:r>
        <w:separator/>
      </w:r>
    </w:p>
  </w:endnote>
  <w:endnote w:type="continuationSeparator" w:id="0">
    <w:p w14:paraId="6CBC8849" w14:textId="77777777" w:rsidR="00BC692D" w:rsidRDefault="00BC692D" w:rsidP="00DE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3127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0C1A1E6" w14:textId="57A1FF21" w:rsidR="006E6791" w:rsidRPr="006E6791" w:rsidRDefault="006E6791">
        <w:pPr>
          <w:pStyle w:val="ac"/>
          <w:jc w:val="right"/>
          <w:rPr>
            <w:rFonts w:ascii="Times New Roman" w:hAnsi="Times New Roman"/>
            <w:sz w:val="28"/>
            <w:szCs w:val="28"/>
          </w:rPr>
        </w:pPr>
        <w:r w:rsidRPr="006E6791">
          <w:rPr>
            <w:rFonts w:ascii="Times New Roman" w:hAnsi="Times New Roman"/>
            <w:sz w:val="28"/>
            <w:szCs w:val="28"/>
          </w:rPr>
          <w:fldChar w:fldCharType="begin"/>
        </w:r>
        <w:r w:rsidRPr="006E679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6E6791">
          <w:rPr>
            <w:rFonts w:ascii="Times New Roman" w:hAnsi="Times New Roman"/>
            <w:sz w:val="28"/>
            <w:szCs w:val="28"/>
          </w:rPr>
          <w:fldChar w:fldCharType="separate"/>
        </w:r>
        <w:r w:rsidRPr="006E6791">
          <w:rPr>
            <w:rFonts w:ascii="Times New Roman" w:hAnsi="Times New Roman"/>
            <w:sz w:val="28"/>
            <w:szCs w:val="28"/>
          </w:rPr>
          <w:t>2</w:t>
        </w:r>
        <w:r w:rsidRPr="006E679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656279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4F31DA4" w14:textId="6B609E0B" w:rsidR="0009025F" w:rsidRPr="006E6791" w:rsidRDefault="006E6791" w:rsidP="006E6791">
        <w:pPr>
          <w:pStyle w:val="ac"/>
          <w:jc w:val="right"/>
          <w:rPr>
            <w:rFonts w:ascii="Times New Roman" w:hAnsi="Times New Roman"/>
            <w:sz w:val="28"/>
            <w:szCs w:val="28"/>
          </w:rPr>
        </w:pPr>
        <w:r w:rsidRPr="006E6791">
          <w:rPr>
            <w:rFonts w:ascii="Times New Roman" w:hAnsi="Times New Roman"/>
            <w:sz w:val="28"/>
            <w:szCs w:val="28"/>
          </w:rPr>
          <w:fldChar w:fldCharType="begin"/>
        </w:r>
        <w:r w:rsidRPr="006E679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6E6791">
          <w:rPr>
            <w:rFonts w:ascii="Times New Roman" w:hAnsi="Times New Roman"/>
            <w:sz w:val="28"/>
            <w:szCs w:val="28"/>
          </w:rPr>
          <w:fldChar w:fldCharType="separate"/>
        </w:r>
        <w:r w:rsidRPr="006E6791">
          <w:rPr>
            <w:rFonts w:ascii="Times New Roman" w:hAnsi="Times New Roman"/>
            <w:sz w:val="28"/>
            <w:szCs w:val="28"/>
          </w:rPr>
          <w:t>2</w:t>
        </w:r>
        <w:r w:rsidRPr="006E679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FED8" w14:textId="77777777" w:rsidR="00BC692D" w:rsidRDefault="00BC692D" w:rsidP="00DE503A">
      <w:pPr>
        <w:spacing w:after="0" w:line="240" w:lineRule="auto"/>
      </w:pPr>
      <w:r>
        <w:separator/>
      </w:r>
    </w:p>
  </w:footnote>
  <w:footnote w:type="continuationSeparator" w:id="0">
    <w:p w14:paraId="59CC557C" w14:textId="77777777" w:rsidR="00BC692D" w:rsidRDefault="00BC692D" w:rsidP="00DE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47DC" w14:textId="2E02C324" w:rsidR="001671A6" w:rsidRDefault="001671A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14C4" w14:textId="77777777" w:rsidR="001671A6" w:rsidRDefault="001671A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D85"/>
    <w:multiLevelType w:val="hybridMultilevel"/>
    <w:tmpl w:val="13342A8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CD54E1"/>
    <w:multiLevelType w:val="multilevel"/>
    <w:tmpl w:val="1BE0B7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2" w15:restartNumberingAfterBreak="0">
    <w:nsid w:val="0C51434B"/>
    <w:multiLevelType w:val="hybridMultilevel"/>
    <w:tmpl w:val="B36CA8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3490"/>
    <w:multiLevelType w:val="multilevel"/>
    <w:tmpl w:val="22149E3E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1567" w:hanging="432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b w:val="0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033063"/>
    <w:multiLevelType w:val="hybridMultilevel"/>
    <w:tmpl w:val="F6EE9FC8"/>
    <w:lvl w:ilvl="0" w:tplc="6984874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0F531696"/>
    <w:multiLevelType w:val="hybridMultilevel"/>
    <w:tmpl w:val="4A08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41F76"/>
    <w:multiLevelType w:val="hybridMultilevel"/>
    <w:tmpl w:val="5B1488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A743E"/>
    <w:multiLevelType w:val="multilevel"/>
    <w:tmpl w:val="B574B4D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8" w15:restartNumberingAfterBreak="0">
    <w:nsid w:val="1F925F72"/>
    <w:multiLevelType w:val="hybridMultilevel"/>
    <w:tmpl w:val="A15A999C"/>
    <w:lvl w:ilvl="0" w:tplc="9474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1DE32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44A5A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6D4A8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0DAAA4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7E08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5E62D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2BE69B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1944C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1F960177"/>
    <w:multiLevelType w:val="hybridMultilevel"/>
    <w:tmpl w:val="DE226C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D6C79"/>
    <w:multiLevelType w:val="multilevel"/>
    <w:tmpl w:val="7CC8A8F4"/>
    <w:lvl w:ilvl="0">
      <w:start w:val="3"/>
      <w:numFmt w:val="decimal"/>
      <w:lvlText w:val="1,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BF6383"/>
    <w:multiLevelType w:val="multilevel"/>
    <w:tmpl w:val="2CB20566"/>
    <w:lvl w:ilvl="0">
      <w:start w:val="1"/>
      <w:numFmt w:val="lowerLetter"/>
      <w:suff w:val="space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0E7DC7"/>
    <w:multiLevelType w:val="hybridMultilevel"/>
    <w:tmpl w:val="3D6000EE"/>
    <w:lvl w:ilvl="0" w:tplc="E61A0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D3700"/>
    <w:multiLevelType w:val="hybridMultilevel"/>
    <w:tmpl w:val="5826073E"/>
    <w:lvl w:ilvl="0" w:tplc="0419000F">
      <w:start w:val="1"/>
      <w:numFmt w:val="decimal"/>
      <w:lvlText w:val="%1."/>
      <w:lvlJc w:val="left"/>
      <w:pPr>
        <w:ind w:left="1332" w:hanging="360"/>
      </w:pPr>
    </w:lvl>
    <w:lvl w:ilvl="1" w:tplc="04190019" w:tentative="1">
      <w:start w:val="1"/>
      <w:numFmt w:val="lowerLetter"/>
      <w:lvlText w:val="%2."/>
      <w:lvlJc w:val="left"/>
      <w:pPr>
        <w:ind w:left="2052" w:hanging="360"/>
      </w:pPr>
    </w:lvl>
    <w:lvl w:ilvl="2" w:tplc="0419001B" w:tentative="1">
      <w:start w:val="1"/>
      <w:numFmt w:val="lowerRoman"/>
      <w:lvlText w:val="%3."/>
      <w:lvlJc w:val="right"/>
      <w:pPr>
        <w:ind w:left="2772" w:hanging="180"/>
      </w:pPr>
    </w:lvl>
    <w:lvl w:ilvl="3" w:tplc="0419000F" w:tentative="1">
      <w:start w:val="1"/>
      <w:numFmt w:val="decimal"/>
      <w:lvlText w:val="%4."/>
      <w:lvlJc w:val="left"/>
      <w:pPr>
        <w:ind w:left="3492" w:hanging="360"/>
      </w:pPr>
    </w:lvl>
    <w:lvl w:ilvl="4" w:tplc="04190019" w:tentative="1">
      <w:start w:val="1"/>
      <w:numFmt w:val="lowerLetter"/>
      <w:lvlText w:val="%5."/>
      <w:lvlJc w:val="left"/>
      <w:pPr>
        <w:ind w:left="4212" w:hanging="360"/>
      </w:pPr>
    </w:lvl>
    <w:lvl w:ilvl="5" w:tplc="0419001B" w:tentative="1">
      <w:start w:val="1"/>
      <w:numFmt w:val="lowerRoman"/>
      <w:lvlText w:val="%6."/>
      <w:lvlJc w:val="right"/>
      <w:pPr>
        <w:ind w:left="4932" w:hanging="180"/>
      </w:pPr>
    </w:lvl>
    <w:lvl w:ilvl="6" w:tplc="0419000F" w:tentative="1">
      <w:start w:val="1"/>
      <w:numFmt w:val="decimal"/>
      <w:lvlText w:val="%7."/>
      <w:lvlJc w:val="left"/>
      <w:pPr>
        <w:ind w:left="5652" w:hanging="360"/>
      </w:pPr>
    </w:lvl>
    <w:lvl w:ilvl="7" w:tplc="04190019" w:tentative="1">
      <w:start w:val="1"/>
      <w:numFmt w:val="lowerLetter"/>
      <w:lvlText w:val="%8."/>
      <w:lvlJc w:val="left"/>
      <w:pPr>
        <w:ind w:left="6372" w:hanging="360"/>
      </w:pPr>
    </w:lvl>
    <w:lvl w:ilvl="8" w:tplc="041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4" w15:restartNumberingAfterBreak="0">
    <w:nsid w:val="2709386B"/>
    <w:multiLevelType w:val="hybridMultilevel"/>
    <w:tmpl w:val="19EA9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54510"/>
    <w:multiLevelType w:val="hybridMultilevel"/>
    <w:tmpl w:val="716E24DE"/>
    <w:lvl w:ilvl="0" w:tplc="E19E0F8A">
      <w:start w:val="49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A1757"/>
    <w:multiLevelType w:val="multilevel"/>
    <w:tmpl w:val="2EB42DC0"/>
    <w:lvl w:ilvl="0">
      <w:start w:val="1"/>
      <w:numFmt w:val="decimal"/>
      <w:lvlText w:val="3.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35193C"/>
    <w:multiLevelType w:val="multilevel"/>
    <w:tmpl w:val="B574B4D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8" w15:restartNumberingAfterBreak="0">
    <w:nsid w:val="2F0F0A58"/>
    <w:multiLevelType w:val="multilevel"/>
    <w:tmpl w:val="E0ACAD72"/>
    <w:lvl w:ilvl="0">
      <w:start w:val="1"/>
      <w:numFmt w:val="lowerLetter"/>
      <w:suff w:val="space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65C01"/>
    <w:multiLevelType w:val="hybridMultilevel"/>
    <w:tmpl w:val="A46A26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51056"/>
    <w:multiLevelType w:val="hybridMultilevel"/>
    <w:tmpl w:val="F14C9930"/>
    <w:lvl w:ilvl="0" w:tplc="B4DCD11C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875549"/>
    <w:multiLevelType w:val="multilevel"/>
    <w:tmpl w:val="557AA6F6"/>
    <w:lvl w:ilvl="0">
      <w:start w:val="1"/>
      <w:numFmt w:val="decimal"/>
      <w:suff w:val="space"/>
      <w:lvlText w:val="%1)"/>
      <w:lvlJc w:val="left"/>
      <w:pPr>
        <w:ind w:left="1495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612699C"/>
    <w:multiLevelType w:val="multilevel"/>
    <w:tmpl w:val="A996790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  <w:b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rFonts w:cs="Times New Roman"/>
        <w:b w:val="0"/>
      </w:rPr>
    </w:lvl>
    <w:lvl w:ilvl="3">
      <w:start w:val="1"/>
      <w:numFmt w:val="decimal"/>
      <w:pStyle w:val="4"/>
      <w:lvlText w:val="%1.%2.%3.%4"/>
      <w:lvlJc w:val="left"/>
      <w:pPr>
        <w:ind w:left="1574" w:hanging="864"/>
      </w:pPr>
      <w:rPr>
        <w:rFonts w:cs="Times New Roman"/>
        <w:b w:val="0"/>
      </w:rPr>
    </w:lvl>
    <w:lvl w:ilvl="4">
      <w:start w:val="1"/>
      <w:numFmt w:val="bullet"/>
      <w:pStyle w:val="5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 w15:restartNumberingAfterBreak="0">
    <w:nsid w:val="4A72366C"/>
    <w:multiLevelType w:val="multilevel"/>
    <w:tmpl w:val="2CB20566"/>
    <w:lvl w:ilvl="0">
      <w:start w:val="1"/>
      <w:numFmt w:val="lowerLetter"/>
      <w:suff w:val="space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794A82"/>
    <w:multiLevelType w:val="multilevel"/>
    <w:tmpl w:val="B0AEB306"/>
    <w:lvl w:ilvl="0">
      <w:start w:val="1"/>
      <w:numFmt w:val="lowerLetter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E7A5CDB"/>
    <w:multiLevelType w:val="hybridMultilevel"/>
    <w:tmpl w:val="E4A4F1E6"/>
    <w:lvl w:ilvl="0" w:tplc="85906D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3288A"/>
    <w:multiLevelType w:val="multilevel"/>
    <w:tmpl w:val="D1D0D8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0C14212"/>
    <w:multiLevelType w:val="hybridMultilevel"/>
    <w:tmpl w:val="60CA99D4"/>
    <w:lvl w:ilvl="0" w:tplc="41ACC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142D00"/>
    <w:multiLevelType w:val="multilevel"/>
    <w:tmpl w:val="0E1CACF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8197EC5"/>
    <w:multiLevelType w:val="hybridMultilevel"/>
    <w:tmpl w:val="2BC81D5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910958"/>
    <w:multiLevelType w:val="hybridMultilevel"/>
    <w:tmpl w:val="020E50D4"/>
    <w:lvl w:ilvl="0" w:tplc="4FAC0F4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 w15:restartNumberingAfterBreak="0">
    <w:nsid w:val="5D7216AF"/>
    <w:multiLevelType w:val="multilevel"/>
    <w:tmpl w:val="E55A71C8"/>
    <w:lvl w:ilvl="0">
      <w:start w:val="1"/>
      <w:numFmt w:val="lowerLetter"/>
      <w:suff w:val="space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D9143CD"/>
    <w:multiLevelType w:val="hybridMultilevel"/>
    <w:tmpl w:val="31BEC176"/>
    <w:lvl w:ilvl="0" w:tplc="61AC6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1956B8"/>
    <w:multiLevelType w:val="hybridMultilevel"/>
    <w:tmpl w:val="2946DFF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F5012"/>
    <w:multiLevelType w:val="hybridMultilevel"/>
    <w:tmpl w:val="1E8C5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24343"/>
    <w:multiLevelType w:val="multilevel"/>
    <w:tmpl w:val="B0AEB306"/>
    <w:lvl w:ilvl="0">
      <w:start w:val="1"/>
      <w:numFmt w:val="lowerLetter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86D35C4"/>
    <w:multiLevelType w:val="hybridMultilevel"/>
    <w:tmpl w:val="ACA6CFAA"/>
    <w:lvl w:ilvl="0" w:tplc="9EC442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A9E4D93"/>
    <w:multiLevelType w:val="hybridMultilevel"/>
    <w:tmpl w:val="A7D878C8"/>
    <w:lvl w:ilvl="0" w:tplc="2D5EC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C0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E3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80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85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84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20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8C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7"/>
  </w:num>
  <w:num w:numId="5">
    <w:abstractNumId w:val="4"/>
  </w:num>
  <w:num w:numId="6">
    <w:abstractNumId w:val="34"/>
  </w:num>
  <w:num w:numId="7">
    <w:abstractNumId w:val="27"/>
  </w:num>
  <w:num w:numId="8">
    <w:abstractNumId w:val="30"/>
  </w:num>
  <w:num w:numId="9">
    <w:abstractNumId w:val="32"/>
  </w:num>
  <w:num w:numId="10">
    <w:abstractNumId w:val="36"/>
  </w:num>
  <w:num w:numId="11">
    <w:abstractNumId w:val="25"/>
  </w:num>
  <w:num w:numId="12">
    <w:abstractNumId w:val="26"/>
  </w:num>
  <w:num w:numId="13">
    <w:abstractNumId w:val="16"/>
  </w:num>
  <w:num w:numId="14">
    <w:abstractNumId w:val="10"/>
  </w:num>
  <w:num w:numId="15">
    <w:abstractNumId w:val="22"/>
  </w:num>
  <w:num w:numId="16">
    <w:abstractNumId w:val="20"/>
  </w:num>
  <w:num w:numId="17">
    <w:abstractNumId w:val="17"/>
  </w:num>
  <w:num w:numId="18">
    <w:abstractNumId w:val="5"/>
  </w:num>
  <w:num w:numId="19">
    <w:abstractNumId w:val="9"/>
  </w:num>
  <w:num w:numId="20">
    <w:abstractNumId w:val="6"/>
  </w:num>
  <w:num w:numId="21">
    <w:abstractNumId w:val="0"/>
  </w:num>
  <w:num w:numId="22">
    <w:abstractNumId w:val="14"/>
  </w:num>
  <w:num w:numId="23">
    <w:abstractNumId w:val="2"/>
  </w:num>
  <w:num w:numId="24">
    <w:abstractNumId w:val="29"/>
  </w:num>
  <w:num w:numId="25">
    <w:abstractNumId w:val="33"/>
  </w:num>
  <w:num w:numId="26">
    <w:abstractNumId w:val="19"/>
  </w:num>
  <w:num w:numId="27">
    <w:abstractNumId w:val="1"/>
  </w:num>
  <w:num w:numId="28">
    <w:abstractNumId w:val="22"/>
  </w:num>
  <w:num w:numId="29">
    <w:abstractNumId w:val="13"/>
  </w:num>
  <w:num w:numId="30">
    <w:abstractNumId w:val="3"/>
  </w:num>
  <w:num w:numId="31">
    <w:abstractNumId w:val="31"/>
  </w:num>
  <w:num w:numId="32">
    <w:abstractNumId w:val="21"/>
  </w:num>
  <w:num w:numId="33">
    <w:abstractNumId w:val="35"/>
  </w:num>
  <w:num w:numId="34">
    <w:abstractNumId w:val="18"/>
  </w:num>
  <w:num w:numId="35">
    <w:abstractNumId w:val="24"/>
  </w:num>
  <w:num w:numId="36">
    <w:abstractNumId w:val="23"/>
  </w:num>
  <w:num w:numId="37">
    <w:abstractNumId w:val="11"/>
  </w:num>
  <w:num w:numId="38">
    <w:abstractNumId w:val="7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8"/>
    <w:rsid w:val="00000709"/>
    <w:rsid w:val="0001292A"/>
    <w:rsid w:val="0003051B"/>
    <w:rsid w:val="000363C0"/>
    <w:rsid w:val="00044EE9"/>
    <w:rsid w:val="00055BAB"/>
    <w:rsid w:val="0007403D"/>
    <w:rsid w:val="000857A6"/>
    <w:rsid w:val="0009025F"/>
    <w:rsid w:val="000C44A2"/>
    <w:rsid w:val="000E0013"/>
    <w:rsid w:val="000E64B5"/>
    <w:rsid w:val="000F02E6"/>
    <w:rsid w:val="000F78AB"/>
    <w:rsid w:val="00100156"/>
    <w:rsid w:val="0010110B"/>
    <w:rsid w:val="00102BA7"/>
    <w:rsid w:val="001045EF"/>
    <w:rsid w:val="0012267E"/>
    <w:rsid w:val="00133C80"/>
    <w:rsid w:val="001473E6"/>
    <w:rsid w:val="00151A84"/>
    <w:rsid w:val="00154163"/>
    <w:rsid w:val="0016028E"/>
    <w:rsid w:val="00162203"/>
    <w:rsid w:val="001671A6"/>
    <w:rsid w:val="00174F3F"/>
    <w:rsid w:val="00175242"/>
    <w:rsid w:val="00180ED7"/>
    <w:rsid w:val="00184E58"/>
    <w:rsid w:val="0018551A"/>
    <w:rsid w:val="001879F2"/>
    <w:rsid w:val="00190F81"/>
    <w:rsid w:val="001A25BE"/>
    <w:rsid w:val="001A5DF2"/>
    <w:rsid w:val="001B2C7A"/>
    <w:rsid w:val="001C7CC9"/>
    <w:rsid w:val="001E5054"/>
    <w:rsid w:val="001F0E49"/>
    <w:rsid w:val="00202257"/>
    <w:rsid w:val="00202284"/>
    <w:rsid w:val="00223812"/>
    <w:rsid w:val="00224350"/>
    <w:rsid w:val="00224D1C"/>
    <w:rsid w:val="00244739"/>
    <w:rsid w:val="0026222B"/>
    <w:rsid w:val="002661C1"/>
    <w:rsid w:val="00266516"/>
    <w:rsid w:val="00267B50"/>
    <w:rsid w:val="00277832"/>
    <w:rsid w:val="00287C1E"/>
    <w:rsid w:val="002A4203"/>
    <w:rsid w:val="002B2821"/>
    <w:rsid w:val="002C6835"/>
    <w:rsid w:val="002E49AD"/>
    <w:rsid w:val="002F1051"/>
    <w:rsid w:val="0030055F"/>
    <w:rsid w:val="003026D3"/>
    <w:rsid w:val="00307DC0"/>
    <w:rsid w:val="00313D18"/>
    <w:rsid w:val="00313E66"/>
    <w:rsid w:val="00341B67"/>
    <w:rsid w:val="00347DE6"/>
    <w:rsid w:val="00360687"/>
    <w:rsid w:val="00382518"/>
    <w:rsid w:val="003A1E2B"/>
    <w:rsid w:val="003A343E"/>
    <w:rsid w:val="003A5F06"/>
    <w:rsid w:val="003A60DF"/>
    <w:rsid w:val="003B2297"/>
    <w:rsid w:val="003D7326"/>
    <w:rsid w:val="003E045C"/>
    <w:rsid w:val="003E229E"/>
    <w:rsid w:val="003E3FCD"/>
    <w:rsid w:val="00423B76"/>
    <w:rsid w:val="00431A19"/>
    <w:rsid w:val="00434CC1"/>
    <w:rsid w:val="004667CF"/>
    <w:rsid w:val="00467FB2"/>
    <w:rsid w:val="004A3FD7"/>
    <w:rsid w:val="004B0D66"/>
    <w:rsid w:val="004B53DD"/>
    <w:rsid w:val="004D40D7"/>
    <w:rsid w:val="004F06CE"/>
    <w:rsid w:val="004F4400"/>
    <w:rsid w:val="004F5AD4"/>
    <w:rsid w:val="004F7E40"/>
    <w:rsid w:val="005169B7"/>
    <w:rsid w:val="00531D51"/>
    <w:rsid w:val="0053568B"/>
    <w:rsid w:val="00536B90"/>
    <w:rsid w:val="00554F7C"/>
    <w:rsid w:val="00581B8D"/>
    <w:rsid w:val="005828EA"/>
    <w:rsid w:val="0058560B"/>
    <w:rsid w:val="00586A79"/>
    <w:rsid w:val="00593431"/>
    <w:rsid w:val="00594579"/>
    <w:rsid w:val="00595156"/>
    <w:rsid w:val="005A0268"/>
    <w:rsid w:val="005B03F1"/>
    <w:rsid w:val="005B06CA"/>
    <w:rsid w:val="005E3060"/>
    <w:rsid w:val="006331FB"/>
    <w:rsid w:val="00640B08"/>
    <w:rsid w:val="00651926"/>
    <w:rsid w:val="00657CEC"/>
    <w:rsid w:val="006655E1"/>
    <w:rsid w:val="006700EC"/>
    <w:rsid w:val="00671441"/>
    <w:rsid w:val="00696AE2"/>
    <w:rsid w:val="006B0551"/>
    <w:rsid w:val="006B6E3F"/>
    <w:rsid w:val="006D55CF"/>
    <w:rsid w:val="006E66C2"/>
    <w:rsid w:val="006E6791"/>
    <w:rsid w:val="006F4F35"/>
    <w:rsid w:val="006F7FE3"/>
    <w:rsid w:val="00740E5E"/>
    <w:rsid w:val="00744F59"/>
    <w:rsid w:val="00751228"/>
    <w:rsid w:val="007539C9"/>
    <w:rsid w:val="00761D99"/>
    <w:rsid w:val="00782CEC"/>
    <w:rsid w:val="00791606"/>
    <w:rsid w:val="007A2201"/>
    <w:rsid w:val="007A60B5"/>
    <w:rsid w:val="007B231B"/>
    <w:rsid w:val="007B4FF3"/>
    <w:rsid w:val="007D7FF6"/>
    <w:rsid w:val="007F790B"/>
    <w:rsid w:val="00810C0D"/>
    <w:rsid w:val="00811832"/>
    <w:rsid w:val="00813E85"/>
    <w:rsid w:val="00821118"/>
    <w:rsid w:val="00834CE6"/>
    <w:rsid w:val="00852933"/>
    <w:rsid w:val="0085561D"/>
    <w:rsid w:val="00855C24"/>
    <w:rsid w:val="008614C5"/>
    <w:rsid w:val="008762EF"/>
    <w:rsid w:val="00877C0C"/>
    <w:rsid w:val="0088025D"/>
    <w:rsid w:val="00883676"/>
    <w:rsid w:val="00895CE4"/>
    <w:rsid w:val="008D49EA"/>
    <w:rsid w:val="008F0BE2"/>
    <w:rsid w:val="008F49C7"/>
    <w:rsid w:val="009219E1"/>
    <w:rsid w:val="009355DC"/>
    <w:rsid w:val="009728C5"/>
    <w:rsid w:val="009A79E0"/>
    <w:rsid w:val="009B5428"/>
    <w:rsid w:val="009C7B62"/>
    <w:rsid w:val="009D3805"/>
    <w:rsid w:val="009E0042"/>
    <w:rsid w:val="00A04D55"/>
    <w:rsid w:val="00A0648D"/>
    <w:rsid w:val="00A21585"/>
    <w:rsid w:val="00A25F11"/>
    <w:rsid w:val="00A442A4"/>
    <w:rsid w:val="00A60A49"/>
    <w:rsid w:val="00A6395B"/>
    <w:rsid w:val="00A8091A"/>
    <w:rsid w:val="00A81B58"/>
    <w:rsid w:val="00A83A90"/>
    <w:rsid w:val="00A83D54"/>
    <w:rsid w:val="00AB6325"/>
    <w:rsid w:val="00AB64F9"/>
    <w:rsid w:val="00AC5433"/>
    <w:rsid w:val="00AC601D"/>
    <w:rsid w:val="00AD0BC5"/>
    <w:rsid w:val="00AF5583"/>
    <w:rsid w:val="00AF56DE"/>
    <w:rsid w:val="00B01954"/>
    <w:rsid w:val="00B069C1"/>
    <w:rsid w:val="00B11861"/>
    <w:rsid w:val="00B23C6A"/>
    <w:rsid w:val="00B36D14"/>
    <w:rsid w:val="00B51A4A"/>
    <w:rsid w:val="00B577E1"/>
    <w:rsid w:val="00B578AD"/>
    <w:rsid w:val="00B63A94"/>
    <w:rsid w:val="00B64E2D"/>
    <w:rsid w:val="00B651D4"/>
    <w:rsid w:val="00B656BD"/>
    <w:rsid w:val="00B6624F"/>
    <w:rsid w:val="00B72FAB"/>
    <w:rsid w:val="00B81E03"/>
    <w:rsid w:val="00B83689"/>
    <w:rsid w:val="00B842FD"/>
    <w:rsid w:val="00B93CB1"/>
    <w:rsid w:val="00BA1A97"/>
    <w:rsid w:val="00BB0276"/>
    <w:rsid w:val="00BB29C9"/>
    <w:rsid w:val="00BB470C"/>
    <w:rsid w:val="00BC4AD7"/>
    <w:rsid w:val="00BC692D"/>
    <w:rsid w:val="00C12151"/>
    <w:rsid w:val="00C12671"/>
    <w:rsid w:val="00C2084C"/>
    <w:rsid w:val="00C40B53"/>
    <w:rsid w:val="00C512F1"/>
    <w:rsid w:val="00C54A78"/>
    <w:rsid w:val="00C76DB0"/>
    <w:rsid w:val="00C87534"/>
    <w:rsid w:val="00CA3694"/>
    <w:rsid w:val="00CA6339"/>
    <w:rsid w:val="00CB2686"/>
    <w:rsid w:val="00CB4877"/>
    <w:rsid w:val="00CB797E"/>
    <w:rsid w:val="00CC51F8"/>
    <w:rsid w:val="00CD44CF"/>
    <w:rsid w:val="00CD741E"/>
    <w:rsid w:val="00CF10A3"/>
    <w:rsid w:val="00CF2CA3"/>
    <w:rsid w:val="00CF37C0"/>
    <w:rsid w:val="00CF44A6"/>
    <w:rsid w:val="00D16A26"/>
    <w:rsid w:val="00D2635D"/>
    <w:rsid w:val="00D333F6"/>
    <w:rsid w:val="00D43CC2"/>
    <w:rsid w:val="00D4563D"/>
    <w:rsid w:val="00D57A11"/>
    <w:rsid w:val="00D62274"/>
    <w:rsid w:val="00D64408"/>
    <w:rsid w:val="00D74BBF"/>
    <w:rsid w:val="00D76F3B"/>
    <w:rsid w:val="00D84D2C"/>
    <w:rsid w:val="00D869D4"/>
    <w:rsid w:val="00D94FC6"/>
    <w:rsid w:val="00DA6F56"/>
    <w:rsid w:val="00DB4BBD"/>
    <w:rsid w:val="00DB71B0"/>
    <w:rsid w:val="00DB76EE"/>
    <w:rsid w:val="00DD46B8"/>
    <w:rsid w:val="00DE4256"/>
    <w:rsid w:val="00DE503A"/>
    <w:rsid w:val="00DF11B4"/>
    <w:rsid w:val="00E058CB"/>
    <w:rsid w:val="00E10F4B"/>
    <w:rsid w:val="00E116E6"/>
    <w:rsid w:val="00E1331F"/>
    <w:rsid w:val="00E2038C"/>
    <w:rsid w:val="00E30BDC"/>
    <w:rsid w:val="00E45BB1"/>
    <w:rsid w:val="00E5516F"/>
    <w:rsid w:val="00E6592B"/>
    <w:rsid w:val="00E775FF"/>
    <w:rsid w:val="00E927C6"/>
    <w:rsid w:val="00E9604A"/>
    <w:rsid w:val="00E9617F"/>
    <w:rsid w:val="00EA2E07"/>
    <w:rsid w:val="00EA4CEE"/>
    <w:rsid w:val="00EB14F5"/>
    <w:rsid w:val="00EB6E6A"/>
    <w:rsid w:val="00ED2E49"/>
    <w:rsid w:val="00ED5E2C"/>
    <w:rsid w:val="00EE2F48"/>
    <w:rsid w:val="00EF4BAF"/>
    <w:rsid w:val="00F03E97"/>
    <w:rsid w:val="00F04DCB"/>
    <w:rsid w:val="00F164E6"/>
    <w:rsid w:val="00F33878"/>
    <w:rsid w:val="00F36E78"/>
    <w:rsid w:val="00F4571B"/>
    <w:rsid w:val="00F52C42"/>
    <w:rsid w:val="00F640EB"/>
    <w:rsid w:val="00F73E1E"/>
    <w:rsid w:val="00F75DC9"/>
    <w:rsid w:val="00F8219D"/>
    <w:rsid w:val="00F87AFF"/>
    <w:rsid w:val="00F9155C"/>
    <w:rsid w:val="00FA413B"/>
    <w:rsid w:val="00FB3D91"/>
    <w:rsid w:val="00FC01F7"/>
    <w:rsid w:val="00FD33BF"/>
    <w:rsid w:val="00FE5C01"/>
    <w:rsid w:val="00FF6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5E405"/>
  <w15:docId w15:val="{911C2E6F-DE33-4C60-8697-E1CAE732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D1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DB4BBD"/>
    <w:pPr>
      <w:keepNext/>
      <w:numPr>
        <w:numId w:val="15"/>
      </w:numPr>
      <w:tabs>
        <w:tab w:val="center" w:pos="567"/>
      </w:tabs>
      <w:spacing w:before="240" w:after="240" w:line="240" w:lineRule="auto"/>
      <w:jc w:val="both"/>
      <w:outlineLvl w:val="0"/>
    </w:pPr>
    <w:rPr>
      <w:rFonts w:ascii="Times New Roman" w:hAnsi="Times New Roman" w:cs="Arial"/>
      <w:b/>
      <w:bCs/>
      <w:kern w:val="32"/>
      <w:sz w:val="24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B4BBD"/>
    <w:pPr>
      <w:keepNext/>
      <w:numPr>
        <w:ilvl w:val="1"/>
        <w:numId w:val="15"/>
      </w:numPr>
      <w:tabs>
        <w:tab w:val="left" w:pos="0"/>
        <w:tab w:val="left" w:pos="113"/>
      </w:tabs>
      <w:spacing w:before="240" w:after="240" w:line="240" w:lineRule="auto"/>
      <w:jc w:val="both"/>
      <w:outlineLvl w:val="1"/>
    </w:pPr>
    <w:rPr>
      <w:rFonts w:ascii="Times New Roman" w:hAnsi="Times New Roman" w:cs="Arial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B4BBD"/>
    <w:pPr>
      <w:numPr>
        <w:ilvl w:val="2"/>
        <w:numId w:val="15"/>
      </w:numPr>
      <w:tabs>
        <w:tab w:val="left" w:pos="567"/>
      </w:tabs>
      <w:spacing w:before="200"/>
      <w:outlineLvl w:val="2"/>
    </w:pPr>
    <w:rPr>
      <w:rFonts w:ascii="Times New Roman" w:eastAsia="Times New Roman" w:hAnsi="Times New Roman"/>
      <w:b/>
      <w:sz w:val="24"/>
      <w:szCs w:val="24"/>
    </w:rPr>
  </w:style>
  <w:style w:type="paragraph" w:styleId="4">
    <w:name w:val="heading 4"/>
    <w:basedOn w:val="a"/>
    <w:next w:val="a"/>
    <w:link w:val="40"/>
    <w:qFormat/>
    <w:rsid w:val="00DB4BBD"/>
    <w:pPr>
      <w:keepNext/>
      <w:numPr>
        <w:ilvl w:val="3"/>
        <w:numId w:val="15"/>
      </w:numPr>
      <w:spacing w:before="200" w:line="240" w:lineRule="auto"/>
      <w:jc w:val="both"/>
      <w:outlineLvl w:val="3"/>
    </w:pPr>
    <w:rPr>
      <w:rFonts w:ascii="Times New Roman" w:hAnsi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B4BBD"/>
    <w:pPr>
      <w:numPr>
        <w:ilvl w:val="4"/>
        <w:numId w:val="15"/>
      </w:numPr>
      <w:spacing w:before="240" w:after="60" w:line="240" w:lineRule="auto"/>
      <w:jc w:val="both"/>
      <w:outlineLvl w:val="4"/>
    </w:pPr>
    <w:rPr>
      <w:rFonts w:ascii="Times New Roman" w:hAnsi="Times New Roman"/>
      <w:b/>
      <w:bCs/>
      <w:iCs/>
      <w:sz w:val="24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B4BBD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/>
      <w:i/>
      <w:iCs/>
      <w:color w:val="243F60"/>
      <w:sz w:val="24"/>
    </w:rPr>
  </w:style>
  <w:style w:type="paragraph" w:styleId="7">
    <w:name w:val="heading 7"/>
    <w:basedOn w:val="a"/>
    <w:next w:val="a"/>
    <w:link w:val="70"/>
    <w:uiPriority w:val="9"/>
    <w:qFormat/>
    <w:rsid w:val="00DB4BBD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/>
      <w:i/>
      <w:iCs/>
      <w:color w:val="404040"/>
      <w:sz w:val="24"/>
    </w:rPr>
  </w:style>
  <w:style w:type="paragraph" w:styleId="8">
    <w:name w:val="heading 8"/>
    <w:basedOn w:val="a"/>
    <w:next w:val="a"/>
    <w:link w:val="80"/>
    <w:uiPriority w:val="9"/>
    <w:qFormat/>
    <w:rsid w:val="00DB4BBD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DB4BBD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13D18"/>
    <w:rPr>
      <w:color w:val="0000FF"/>
      <w:u w:val="single"/>
    </w:rPr>
  </w:style>
  <w:style w:type="paragraph" w:styleId="a4">
    <w:name w:val="List Paragraph"/>
    <w:aliases w:val="Маркер,Use Case List Paragraph"/>
    <w:basedOn w:val="a"/>
    <w:link w:val="a5"/>
    <w:uiPriority w:val="34"/>
    <w:qFormat/>
    <w:rsid w:val="00313D18"/>
    <w:pPr>
      <w:ind w:left="720"/>
      <w:contextualSpacing/>
    </w:pPr>
  </w:style>
  <w:style w:type="character" w:styleId="a6">
    <w:name w:val="Strong"/>
    <w:uiPriority w:val="22"/>
    <w:qFormat/>
    <w:rsid w:val="00313D1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64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4E2D"/>
    <w:rPr>
      <w:rFonts w:ascii="Tahoma" w:eastAsia="Calibri" w:hAnsi="Tahoma" w:cs="Tahoma"/>
      <w:sz w:val="16"/>
      <w:szCs w:val="16"/>
    </w:rPr>
  </w:style>
  <w:style w:type="table" w:styleId="a9">
    <w:name w:val="Table Grid"/>
    <w:basedOn w:val="a1"/>
    <w:rsid w:val="00F7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E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503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DE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503A"/>
    <w:rPr>
      <w:rFonts w:ascii="Calibri" w:eastAsia="Calibri" w:hAnsi="Calibri" w:cs="Times New Roman"/>
    </w:rPr>
  </w:style>
  <w:style w:type="character" w:customStyle="1" w:styleId="FontStyle19">
    <w:name w:val="Font Style19"/>
    <w:rsid w:val="008F49C7"/>
    <w:rPr>
      <w:rFonts w:ascii="Calibri" w:hAnsi="Calibri" w:cs="Calibri"/>
      <w:b/>
      <w:bCs/>
      <w:sz w:val="34"/>
      <w:szCs w:val="34"/>
    </w:rPr>
  </w:style>
  <w:style w:type="character" w:customStyle="1" w:styleId="a5">
    <w:name w:val="Абзац списка Знак"/>
    <w:aliases w:val="Маркер Знак,Use Case List Paragraph Знак"/>
    <w:link w:val="a4"/>
    <w:uiPriority w:val="34"/>
    <w:rsid w:val="00696AE2"/>
    <w:rPr>
      <w:rFonts w:ascii="Calibri" w:eastAsia="Calibri" w:hAnsi="Calibri" w:cs="Times New Roman"/>
    </w:rPr>
  </w:style>
  <w:style w:type="paragraph" w:customStyle="1" w:styleId="11">
    <w:name w:val="Абзац списка1"/>
    <w:basedOn w:val="a"/>
    <w:rsid w:val="007B231B"/>
    <w:pPr>
      <w:ind w:left="720"/>
      <w:contextualSpacing/>
    </w:pPr>
    <w:rPr>
      <w:rFonts w:ascii="Times New Roman" w:eastAsia="Times New Roman" w:hAnsi="Times New Roman"/>
      <w:sz w:val="24"/>
    </w:rPr>
  </w:style>
  <w:style w:type="character" w:customStyle="1" w:styleId="Bodytext2">
    <w:name w:val="Body text (2)_"/>
    <w:basedOn w:val="a0"/>
    <w:link w:val="Bodytext20"/>
    <w:rsid w:val="00B72FAB"/>
    <w:rPr>
      <w:rFonts w:eastAsia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2FAB"/>
    <w:pPr>
      <w:widowControl w:val="0"/>
      <w:shd w:val="clear" w:color="auto" w:fill="FFFFFF"/>
      <w:spacing w:before="240" w:after="420" w:line="0" w:lineRule="atLeast"/>
      <w:ind w:hanging="444"/>
      <w:jc w:val="right"/>
    </w:pPr>
    <w:rPr>
      <w:rFonts w:asciiTheme="minorHAnsi" w:eastAsia="Times New Roman" w:hAnsiTheme="minorHAnsi" w:cstheme="minorBidi"/>
    </w:rPr>
  </w:style>
  <w:style w:type="paragraph" w:styleId="ae">
    <w:name w:val="annotation text"/>
    <w:basedOn w:val="a"/>
    <w:link w:val="af"/>
    <w:uiPriority w:val="99"/>
    <w:unhideWhenUsed/>
    <w:rsid w:val="003A5F06"/>
    <w:rPr>
      <w:rFonts w:ascii="Times New Roman" w:eastAsia="Times New Roman" w:hAnsi="Times New Roman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A5F06"/>
    <w:rPr>
      <w:rFonts w:ascii="Times New Roman" w:eastAsia="Times New Roman" w:hAnsi="Times New Roman" w:cs="Times New Roman"/>
      <w:sz w:val="20"/>
      <w:szCs w:val="20"/>
    </w:rPr>
  </w:style>
  <w:style w:type="character" w:styleId="af0">
    <w:name w:val="annotation reference"/>
    <w:uiPriority w:val="99"/>
    <w:unhideWhenUsed/>
    <w:rsid w:val="003A5F06"/>
    <w:rPr>
      <w:sz w:val="16"/>
      <w:szCs w:val="16"/>
    </w:rPr>
  </w:style>
  <w:style w:type="character" w:customStyle="1" w:styleId="10">
    <w:name w:val="Заголовок 1 Знак"/>
    <w:basedOn w:val="a0"/>
    <w:link w:val="1"/>
    <w:rsid w:val="00DB4BBD"/>
    <w:rPr>
      <w:rFonts w:ascii="Times New Roman" w:eastAsia="Calibri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B4BBD"/>
    <w:rPr>
      <w:rFonts w:ascii="Times New Roman" w:eastAsia="Calibri" w:hAnsi="Times New Roman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B4BB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rsid w:val="00DB4BBD"/>
    <w:rPr>
      <w:rFonts w:ascii="Times New Roman" w:eastAsia="Calibri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B4BBD"/>
    <w:rPr>
      <w:rFonts w:ascii="Times New Roman" w:eastAsia="Calibri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B4BBD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70">
    <w:name w:val="Заголовок 7 Знак"/>
    <w:basedOn w:val="a0"/>
    <w:link w:val="7"/>
    <w:uiPriority w:val="9"/>
    <w:rsid w:val="00DB4BBD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80">
    <w:name w:val="Заголовок 8 Знак"/>
    <w:basedOn w:val="a0"/>
    <w:link w:val="8"/>
    <w:uiPriority w:val="9"/>
    <w:rsid w:val="00DB4BBD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B4BBD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styleId="af1">
    <w:name w:val="No Spacing"/>
    <w:uiPriority w:val="1"/>
    <w:qFormat/>
    <w:rsid w:val="00102BA7"/>
    <w:pPr>
      <w:spacing w:beforeAutospacing="1" w:after="0" w:line="240" w:lineRule="auto"/>
      <w:jc w:val="both"/>
    </w:pPr>
    <w:rPr>
      <w:rFonts w:ascii="Calibri" w:eastAsia="Calibri" w:hAnsi="Calibri" w:cs="Times New Roman"/>
      <w:sz w:val="24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9B5428"/>
    <w:pPr>
      <w:spacing w:line="240" w:lineRule="auto"/>
    </w:pPr>
    <w:rPr>
      <w:rFonts w:ascii="Calibri" w:eastAsia="Calibri" w:hAnsi="Calibri"/>
      <w:b/>
      <w:bCs/>
    </w:rPr>
  </w:style>
  <w:style w:type="character" w:customStyle="1" w:styleId="af3">
    <w:name w:val="Тема примечания Знак"/>
    <w:basedOn w:val="af"/>
    <w:link w:val="af2"/>
    <w:uiPriority w:val="99"/>
    <w:semiHidden/>
    <w:rsid w:val="009B5428"/>
    <w:rPr>
      <w:rFonts w:ascii="Calibri" w:eastAsia="Calibri" w:hAnsi="Calibri" w:cs="Times New Roman"/>
      <w:b/>
      <w:bCs/>
      <w:sz w:val="20"/>
      <w:szCs w:val="20"/>
    </w:rPr>
  </w:style>
  <w:style w:type="paragraph" w:customStyle="1" w:styleId="Default">
    <w:name w:val="Default"/>
    <w:rsid w:val="00813E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40">
    <w:name w:val="Font Style40"/>
    <w:basedOn w:val="a0"/>
    <w:uiPriority w:val="99"/>
    <w:qFormat/>
    <w:rsid w:val="00DA6F56"/>
    <w:rPr>
      <w:rFonts w:ascii="Times New Roman" w:hAnsi="Times New Roman" w:cs="Times New Roman"/>
      <w:sz w:val="22"/>
      <w:szCs w:val="22"/>
    </w:rPr>
  </w:style>
  <w:style w:type="paragraph" w:customStyle="1" w:styleId="af4">
    <w:name w:val="список"/>
    <w:basedOn w:val="a4"/>
    <w:qFormat/>
    <w:rsid w:val="00DA6F56"/>
    <w:pPr>
      <w:tabs>
        <w:tab w:val="left" w:pos="567"/>
      </w:tabs>
      <w:spacing w:after="0"/>
    </w:pPr>
    <w:rPr>
      <w:rFonts w:ascii="Times New Roman" w:hAnsi="Times New Roman"/>
      <w:sz w:val="28"/>
      <w:szCs w:val="24"/>
      <w:lang w:eastAsia="ru-RU"/>
    </w:rPr>
  </w:style>
  <w:style w:type="paragraph" w:customStyle="1" w:styleId="Style24">
    <w:name w:val="Style24"/>
    <w:basedOn w:val="a"/>
    <w:uiPriority w:val="99"/>
    <w:qFormat/>
    <w:rsid w:val="00F164E6"/>
    <w:pPr>
      <w:widowControl w:val="0"/>
      <w:spacing w:after="0" w:line="324" w:lineRule="exact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FontStyle41">
    <w:name w:val="Font Style41"/>
    <w:basedOn w:val="a0"/>
    <w:qFormat/>
    <w:rsid w:val="00DB71B0"/>
    <w:rPr>
      <w:rFonts w:ascii="Times New Roman" w:hAnsi="Times New Roman" w:cs="Times New Roman"/>
      <w:sz w:val="32"/>
      <w:szCs w:val="32"/>
    </w:rPr>
  </w:style>
  <w:style w:type="character" w:customStyle="1" w:styleId="FontStyle43">
    <w:name w:val="Font Style43"/>
    <w:basedOn w:val="a0"/>
    <w:qFormat/>
    <w:rsid w:val="00DB71B0"/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qFormat/>
    <w:rsid w:val="00DB71B0"/>
    <w:pPr>
      <w:widowControl w:val="0"/>
      <w:spacing w:after="0" w:line="274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5">
    <w:name w:val="Style15"/>
    <w:basedOn w:val="a"/>
    <w:qFormat/>
    <w:rsid w:val="00DB71B0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qFormat/>
    <w:rsid w:val="00DB71B0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19">
    <w:name w:val="Style19"/>
    <w:basedOn w:val="a"/>
    <w:qFormat/>
    <w:rsid w:val="00DB71B0"/>
    <w:pPr>
      <w:widowControl w:val="0"/>
      <w:spacing w:after="0" w:line="277" w:lineRule="exact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Style20">
    <w:name w:val="Style20"/>
    <w:basedOn w:val="a"/>
    <w:qFormat/>
    <w:rsid w:val="00DB71B0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5">
    <w:name w:val="Revision"/>
    <w:hidden/>
    <w:uiPriority w:val="99"/>
    <w:semiHidden/>
    <w:rsid w:val="00CB797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1122-8FD7-46D2-8516-2F9B61DA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Чекулаев Дмитрий Анатольевич</dc:creator>
  <cp:lastModifiedBy>Ладыгин Аким Олегович</cp:lastModifiedBy>
  <cp:revision>5</cp:revision>
  <cp:lastPrinted>2020-06-19T05:32:00Z</cp:lastPrinted>
  <dcterms:created xsi:type="dcterms:W3CDTF">2022-03-09T14:34:00Z</dcterms:created>
  <dcterms:modified xsi:type="dcterms:W3CDTF">2022-03-10T07:50:00Z</dcterms:modified>
</cp:coreProperties>
</file>