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Nombre de la actividad_______________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Práctica 2: Uso de una herramienta para desplegar un modelo de Inteligencia Artificial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Semana(s)_____________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Especificar durante que semanas se desarrolla actividad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Unidad(es)______________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  <w:i/>
          <w:color w:val="2F5496" w:themeColor="accent5" w:themeShade="bf"/>
          <w:shd w:fill="FFFFFF" w:val="clear"/>
        </w:rPr>
        <w:t>5-6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Resultados de aprendizaje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Mejorar la calidad de vida a través de la investigación, desarrollo y aplicación de algoritmos de aprendizaje automático.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color w:val="223057"/>
          <w:shd w:fill="FFFFFF" w:val="clear"/>
        </w:rPr>
      </w:pPr>
      <w:r>
        <w:rPr>
          <w:rFonts w:cs="Times New Roman" w:ascii="Times New Roman" w:hAnsi="Times New Roman"/>
          <w:bCs/>
          <w:i/>
          <w:color w:val="223057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Planteamiento de la actividad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223057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Obtener un dataset de libre acceso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223057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Aplicar alg</w:t>
      </w: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ún algoritmo de aprendizaje automático o aprendizaje profundo.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223057"/>
          <w:shd w:fill="FFFFFF" w:val="clear"/>
        </w:rPr>
      </w:pP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Generar un modelo de machine learning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223057"/>
          <w:shd w:fill="FFFFFF" w:val="clear"/>
        </w:rPr>
      </w:pP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Consumir el modelo a través de un servicio web, a través de Flask.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Entrega y calificación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La forma y fecha máxima de entrega, según la planificación establecida –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 Semana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Arial Narrow" w:hAnsi="Arial Narrow"/>
          <w:b/>
          <w:bCs/>
          <w:i/>
          <w:color w:val="2F5496" w:themeColor="accent5" w:themeShade="bf"/>
          <w:spacing w:val="2"/>
          <w:shd w:fill="FFFFFF" w:val="clear"/>
          <w:lang w:val="es-419" w:eastAsia="en-US"/>
        </w:rPr>
        <w:t xml:space="preserve">Rúbrica de evaluación </w:t>
      </w:r>
      <w:r>
        <w:rPr>
          <w:rFonts w:cs="Times New Roman" w:ascii="Arial Narrow" w:hAnsi="Arial Narrow"/>
          <w:b/>
          <w:bCs/>
          <w:i/>
          <w:color w:val="2F5496" w:themeColor="accent5" w:themeShade="bf"/>
          <w:spacing w:val="2"/>
          <w:shd w:fill="FFFFFF" w:val="clear"/>
          <w:lang w:val="es-419" w:eastAsia="en-US"/>
        </w:rPr>
        <w:t>Pr</w:t>
      </w:r>
      <w:r>
        <w:rPr>
          <w:rFonts w:eastAsia="Calibri" w:cs="Times New Roman" w:ascii="Arial Narrow" w:hAnsi="Arial Narrow" w:eastAsiaTheme="minorHAnsi"/>
          <w:b/>
          <w:bCs/>
          <w:i/>
          <w:color w:val="000000"/>
          <w:spacing w:val="2"/>
          <w:kern w:val="0"/>
          <w:sz w:val="22"/>
          <w:szCs w:val="22"/>
          <w:shd w:fill="FFFFFF" w:val="clear"/>
          <w:lang w:val="es-419" w:eastAsia="en-US" w:bidi="ar-SA"/>
        </w:rPr>
        <w:t xml:space="preserve">áctica </w:t>
      </w:r>
      <w:r>
        <w:rPr>
          <w:rFonts w:eastAsia="Calibri" w:cs="Times New Roman" w:ascii="Arial Narrow" w:hAnsi="Arial Narrow" w:eastAsiaTheme="minorHAnsi"/>
          <w:b/>
          <w:bCs/>
          <w:i/>
          <w:color w:val="000000"/>
          <w:spacing w:val="2"/>
          <w:kern w:val="0"/>
          <w:sz w:val="22"/>
          <w:szCs w:val="22"/>
          <w:shd w:fill="FFFFFF" w:val="clear"/>
          <w:lang w:val="es-419" w:eastAsia="en-US" w:bidi="ar-SA"/>
        </w:rPr>
        <w:t>2</w:t>
      </w:r>
    </w:p>
    <w:tbl>
      <w:tblPr>
        <w:tblW w:w="8280" w:type="dxa"/>
        <w:jc w:val="left"/>
        <w:tblInd w:w="7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87"/>
        <w:gridCol w:w="2138"/>
        <w:gridCol w:w="2044"/>
        <w:gridCol w:w="1253"/>
        <w:gridCol w:w="1758"/>
      </w:tblGrid>
      <w:tr>
        <w:trPr>
          <w:trHeight w:val="122" w:hRule="atLeast"/>
        </w:trPr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Criterios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10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Medianamente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5.5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Poco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2.6 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Nada Aceptable</w:t>
            </w:r>
          </w:p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0 puntos</w:t>
            </w:r>
          </w:p>
        </w:tc>
      </w:tr>
      <w:tr>
        <w:trPr>
          <w:trHeight w:val="146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 xml:space="preserve">Archivo de 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datos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  <w:lang w:eastAsia="zh-CN" w:bidi="hi-IN"/>
              </w:rPr>
              <w:t xml:space="preserve">Usa un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  <w:lang w:eastAsia="zh-CN" w:bidi="hi-IN"/>
              </w:rPr>
              <w:t xml:space="preserve">archivo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zh-CN" w:bidi="hi-IN"/>
              </w:rPr>
              <w:t>ó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zh-CN" w:bidi="hi-IN"/>
              </w:rPr>
              <w:t>ptima para trabajar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El archivo no tiene una buena estructura pero es v</w:t>
            </w: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álido.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El archivo tiene  informaci</w:t>
            </w: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ón pero no es óptimo para trabajar.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No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usa ning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en-US" w:bidi="ar-SA"/>
              </w:rPr>
              <w:t>ún archivo</w:t>
            </w:r>
          </w:p>
        </w:tc>
      </w:tr>
      <w:tr>
        <w:trPr>
          <w:trHeight w:val="286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 xml:space="preserve">Modelo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right="707" w:hanging="0"/>
              <w:rPr>
                <w:rFonts w:ascii="Arial Narrow" w:hAnsi="Arial Narrow" w:eastAsia="Arial" w:cs="Arial Narrow"/>
                <w:color w:val="000000"/>
                <w:kern w:val="0"/>
                <w:sz w:val="16"/>
                <w:szCs w:val="16"/>
                <w:lang w:val="es-EC" w:eastAsia="en-US" w:bidi="ar-SA"/>
              </w:rPr>
            </w:pP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El modelo  funcionan correctamente.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El modelo tiene problemas de funcionamiento.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 xml:space="preserve">El modelo </w:t>
            </w: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no  es accesible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No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genera ning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en-US" w:bidi="ar-SA"/>
              </w:rPr>
              <w:t>ún modelo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Calibri" w:cs="Arial Narrow" w:ascii="Arial Narrow" w:hAnsi="Arial Narrow"/>
                <w:b/>
                <w:bCs/>
                <w:color w:val="000000"/>
                <w:kern w:val="0"/>
                <w:sz w:val="16"/>
                <w:szCs w:val="16"/>
                <w:lang w:val="es-EC" w:eastAsia="en-US" w:bidi="ar-SA"/>
              </w:rPr>
              <w:t>Aplicación web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La aplicación funciona de forma óptima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El proyecto web se inicia pero con errores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El proyecto de la aplicación está presente pero no se incia.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No 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genera una aplicaci</w:t>
            </w: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ón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 punto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Arial Narrow" w:hAnsi="Arial Narrow"/>
          <w:b/>
          <w:bCs/>
          <w:i/>
          <w:color w:val="2F5496" w:themeColor="accent5" w:themeShade="bf"/>
          <w:sz w:val="22"/>
          <w:szCs w:val="22"/>
          <w:shd w:fill="FFFFFF" w:val="clear"/>
          <w:lang w:val="es-419" w:eastAsia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>
        <w:rFonts w:cs="Times New Roman" w:ascii="Times New Roman" w:hAnsi="Times New Roman"/>
        <w:i/>
      </w:rPr>
      <w:t>Formato de planteamiento de actividad formativa</w:t>
    </w: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-158115</wp:posOffset>
          </wp:positionH>
          <wp:positionV relativeFrom="paragraph">
            <wp:posOffset>-312420</wp:posOffset>
          </wp:positionV>
          <wp:extent cx="2038350" cy="774700"/>
          <wp:effectExtent l="0" t="0" r="0" b="0"/>
          <wp:wrapThrough wrapText="bothSides">
            <wp:wrapPolygon edited="0">
              <wp:start x="-48" y="0"/>
              <wp:lineTo x="-48" y="21038"/>
              <wp:lineTo x="21305" y="21038"/>
              <wp:lineTo x="21305" y="0"/>
              <wp:lineTo x="-48" y="0"/>
            </wp:wrapPolygon>
          </wp:wrapThrough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lang w:eastAsia="es-EC"/>
      </w:rPr>
      <w:t xml:space="preserve">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c412f"/>
    <w:rPr/>
  </w:style>
  <w:style w:type="character" w:styleId="PiedepginaCar" w:customStyle="1">
    <w:name w:val="Pie de página Car"/>
    <w:basedOn w:val="DefaultParagraphFont"/>
    <w:uiPriority w:val="99"/>
    <w:qFormat/>
    <w:rsid w:val="002c412f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8F220A97E24C41865F0132B6FD54E3" ma:contentTypeVersion="16" ma:contentTypeDescription="Crear nuevo documento." ma:contentTypeScope="" ma:versionID="2652067e7a6350bd61e9872c291e50f5">
  <xsd:schema xmlns:xsd="http://www.w3.org/2001/XMLSchema" xmlns:xs="http://www.w3.org/2001/XMLSchema" xmlns:p="http://schemas.microsoft.com/office/2006/metadata/properties" xmlns:ns3="fa6118c8-8f8e-4ebf-8a0c-657c63fdb8a6" xmlns:ns4="6c3ab0d6-0174-4899-9c6e-b11f97295192" targetNamespace="http://schemas.microsoft.com/office/2006/metadata/properties" ma:root="true" ma:fieldsID="20d038d7cbf6ebcb9361bef9a832fb85" ns3:_="" ns4:_="">
    <xsd:import namespace="fa6118c8-8f8e-4ebf-8a0c-657c63fdb8a6"/>
    <xsd:import namespace="6c3ab0d6-0174-4899-9c6e-b11f97295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118c8-8f8e-4ebf-8a0c-657c63fdb8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ab0d6-0174-4899-9c6e-b11f97295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ab0d6-0174-4899-9c6e-b11f972951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26873-51E9-479D-B2DE-5E236D7A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118c8-8f8e-4ebf-8a0c-657c63fdb8a6"/>
    <ds:schemaRef ds:uri="6c3ab0d6-0174-4899-9c6e-b11f97295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7C245-B0B1-461C-84F1-94728686881B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6c3ab0d6-0174-4899-9c6e-b11f97295192"/>
    <ds:schemaRef ds:uri="http://schemas.openxmlformats.org/package/2006/metadata/core-properties"/>
    <ds:schemaRef ds:uri="fa6118c8-8f8e-4ebf-8a0c-657c63fdb8a6"/>
  </ds:schemaRefs>
</ds:datastoreItem>
</file>

<file path=customXml/itemProps3.xml><?xml version="1.0" encoding="utf-8"?>
<ds:datastoreItem xmlns:ds="http://schemas.openxmlformats.org/officeDocument/2006/customXml" ds:itemID="{EB479A70-56E2-4811-934F-97D7F96E5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2</Pages>
  <Words>241</Words>
  <Characters>1326</Characters>
  <CharactersWithSpaces>1519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2022-11-22T21:33:00Z</dcterms:created>
  <dc:creator>Natalia Vladimirovna Lutsak Yaraslava</dc:creator>
  <dc:description/>
  <dc:language>es-EC</dc:language>
  <cp:lastModifiedBy/>
  <cp:lastPrinted>2022-07-07T22:12:00Z</cp:lastPrinted>
  <dcterms:modified xsi:type="dcterms:W3CDTF">2024-02-08T02:38:40Z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0x010100FC8F220A97E24C41865F0132B6FD54E3</vt:lpwstr>
  </property>
</Properties>
</file>