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4ii1480h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 — Arquitectura inicial y evolutiva de SellUp: de Supabase a Backend Agentic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ujnqco8j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visión arquitectónica inicial de </w:t>
      </w:r>
      <w:r w:rsidDel="00000000" w:rsidR="00000000" w:rsidRPr="00000000">
        <w:rPr>
          <w:b w:val="1"/>
          <w:bCs w:val="1"/>
          <w:rtl w:val="0"/>
        </w:rPr>
        <w:t xml:space="preserve">SellUp</w:t>
      </w:r>
      <w:r w:rsidDel="00000000" w:rsidR="00000000" w:rsidRPr="00000000">
        <w:rPr>
          <w:rtl w:val="0"/>
        </w:rPr>
        <w:t xml:space="preserve"> y los principios técnicos que deben guiar su construcción.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cómo debe diseñarse la plataforma para: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un MVP operativo sobre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arquitectura modular, limpia y escalable.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la solución nazca como un prototipo desechable.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evolución futura hacia una arquitectura de </w:t>
      </w:r>
      <w:r w:rsidDel="00000000" w:rsidR="00000000" w:rsidRPr="00000000">
        <w:rPr>
          <w:b w:val="1"/>
          <w:bCs w:val="1"/>
          <w:rtl w:val="0"/>
        </w:rPr>
        <w:t xml:space="preserve">backend agentic propio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correctamente:</w:t>
      </w:r>
    </w:p>
    <w:p w:rsidR="00000000" w:rsidDel="00000000" w:rsidP="00000000" w:rsidRDefault="00000000" w:rsidRPr="00000000" w14:paraId="0000000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frontend,</w:t>
      </w:r>
    </w:p>
    <w:p w:rsidR="00000000" w:rsidDel="00000000" w:rsidP="00000000" w:rsidRDefault="00000000" w:rsidRPr="00000000" w14:paraId="0000000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lógica de aplicación,</w:t>
      </w:r>
    </w:p>
    <w:p w:rsidR="00000000" w:rsidDel="00000000" w:rsidP="00000000" w:rsidRDefault="00000000" w:rsidRPr="00000000" w14:paraId="0000000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estructurados,</w:t>
      </w:r>
    </w:p>
    <w:p w:rsidR="00000000" w:rsidDel="00000000" w:rsidP="00000000" w:rsidRDefault="00000000" w:rsidRPr="00000000" w14:paraId="0000000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y documentos persistentes,</w:t>
      </w:r>
    </w:p>
    <w:p w:rsidR="00000000" w:rsidDel="00000000" w:rsidP="00000000" w:rsidRDefault="00000000" w:rsidRPr="00000000" w14:paraId="0000000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memoria y recuperación inteligente de contexto,</w:t>
      </w:r>
    </w:p>
    <w:p w:rsidR="00000000" w:rsidDel="00000000" w:rsidP="00000000" w:rsidRDefault="00000000" w:rsidRPr="00000000" w14:paraId="0000000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agentes de IA,</w:t>
      </w:r>
    </w:p>
    <w:p w:rsidR="00000000" w:rsidDel="00000000" w:rsidP="00000000" w:rsidRDefault="00000000" w:rsidRPr="00000000" w14:paraId="0000001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integraciones,</w:t>
      </w:r>
    </w:p>
    <w:p w:rsidR="00000000" w:rsidDel="00000000" w:rsidP="00000000" w:rsidRDefault="00000000" w:rsidRPr="00000000" w14:paraId="0000001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automatizaciones,</w:t>
      </w:r>
    </w:p>
    <w:p w:rsidR="00000000" w:rsidDel="00000000" w:rsidP="00000000" w:rsidRDefault="00000000" w:rsidRPr="00000000" w14:paraId="0000001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trazabilidad y costos.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estrategia de contexto que permita que los agentes reutilicen información relevante sin cargar innecesariamente todo el historial disponible.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 todavía el modelo de datos exacto, el stack final de frontend ni las tecnologías concretas de memoria semántica, embeddings o almacenamiento vectorial.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establecer la </w:t>
      </w:r>
      <w:r w:rsidDel="00000000" w:rsidR="00000000" w:rsidRPr="00000000">
        <w:rPr>
          <w:b w:val="1"/>
          <w:bCs w:val="1"/>
          <w:rtl w:val="0"/>
        </w:rPr>
        <w:t xml:space="preserve">dirección arquitectónica general</w:t>
      </w:r>
      <w:r w:rsidDel="00000000" w:rsidR="00000000" w:rsidRPr="00000000">
        <w:rPr>
          <w:rtl w:val="0"/>
        </w:rPr>
        <w:t xml:space="preserve"> que deberá orientar las decisiones posteriores.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arja9ns3g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Tesis arquitectónica principal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construirse inicialmente como una plataforma ligera con backend en Supabase, pero organizada desde el inicio con principios de desacoplamiento, modularidad, trazabilidad y gestión inteligente de contexto que permitan evolucionar hacia un backend agentic propio sin tener que rehacer el producto desde cero.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 evitar dos extremos.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r4qevmk84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Extremo 1 — Prototipo rápido pero frágil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solución que: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Mezcla lógica en el frontend.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datos sin estructura clara.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Quema integraciones directamente en componentes.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IA sin trazabilidad.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 costos.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los outputs de agentes como textos sueltos sin relación ni continuidad.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 a cada agente a reconstruir desde cero el contexto de una cuenta.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bloques excesivos de información al modelo sin una estrategia de recuperación selectiva.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permite escalar.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zivfxgx3m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Extremo 2 — Sobrediseño prematuro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arquitectura excesivamente compleja desde el inicio, con: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Microservicios innecesarios.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sobredimensionada.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agentic avanzada antes de validar el producto.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memoria sofisticados antes de comprobar qué agentes y flujos realmente los necesitan.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Demasiada ingeniería antes de comprobar valor.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eefvpwpjo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Ruta correcta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ligero en experiencia y alcance, pero sólido en principios arquitectónicos.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nacer con una arquitectura suficientemente clara para: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Operar cuentas y agentes de forma real.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ejecuciones, outputs, costos y estados.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continuidad entre etapas del flujo comercial.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capa de memoria y recuperación de contexto modular.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prompts inflados y reprocesamientos innecesarios.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progresivamente hacia mayor orquestación, memoria y automatización.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tocixmfe0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Decisión de backend inicial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7hzkgv4x7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Backend aprobado para la primera etapa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inicial de SellUp será: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xdfapdady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actuará como la base operativa del MVP para: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Persistencia de datos.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base.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del pipeline SellUp.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de cuentas.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agentes.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y documentos asociados.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IA.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registradas.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procesos.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entre cuentas, agentes, outputs y memoria contextual.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funciones de backend o endpoints controlados cuando se definan.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qs70zfseo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Por qué Supabase encaja en esta fase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es adecuado para el MVP porque permite avanzar con: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Rapidez de implementación.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relacional.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útil para roles y permisos.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integración con herramientas externas.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soporte para construir una plataforma interna con lógica de producto real.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organizar entidades centrales, trazabilidad y referencias necesarias para una arquitectura de contexto más avanzada.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ikiadshhc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Supabase no se interpreta como límite definitivo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 usar Supabase no significa que toda la arquitectura futura de SellUp deba permanecer exactamente igual.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aumenten: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volumen de usuarios.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número de ejecuciones de agentes.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complejidad de eventos.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cantidad de jobs recurrentes.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necesidad de colas, workers o servicios especializados.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cantidad de documentos, outputs y memorias reutilizables.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complejidad de recuperación de contexto.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podrá evolucionar hacia componentes backend más especializados.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es la base inicial de construcción; la arquitectura debe permitir que, si el producto escala, algunas responsabilidades migren o se extiendan sin romper la lógica funcional de SellUp.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3mry20ku4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conceptual del MVP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xgysvo0km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Vista general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inicial puede leerse así: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 SellUp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de la plataforma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 de lógica de aplicación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Base de datos estructurada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Estados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Configuraciones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Expediente de cuenta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Historial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Outputs persistentes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Costos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Referencias de memoria y contexto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 de memoria y recuperación de contexto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Memoria semántica / RAG o equivalente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Recuperación selectiva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Reutilización de conocimiento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Optimización de contexto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Agentes de IA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Ejecución especializada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Contexto temporal ensamblado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Outputs estructurados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Servicios e integraciones externas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HubSpot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Slack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Google Drive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Samu IA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Apollo.io / Lusha / otras fuentes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Proveedor de IA: Gemini / GPT / Claude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Esta vista no define todavía una infraestructura concreta, pero sí deja claro que SellUp no debe operar únicamente con: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frontend,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lógica,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Supabase,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agentes,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 también con una </w:t>
      </w:r>
      <w:r w:rsidDel="00000000" w:rsidR="00000000" w:rsidRPr="00000000">
        <w:rPr>
          <w:b w:val="1"/>
          <w:bCs w:val="1"/>
          <w:rtl w:val="0"/>
        </w:rPr>
        <w:t xml:space="preserve">capa transversal de memoria, recuperación de contexto y optimización de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87hlo6jjr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Capas principales de la solución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construirse separando responsabilidades.</w:t>
        <w:br w:type="textWrapping"/>
        <w:t xml:space="preserve"> Esta separación será fundamental para la escalabilidad.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asbcwxpsp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Capa 1 — Frontend / experiencia de usuario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 la interfaz visual de SellUp.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encargarse de: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dashboards.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pipeline.</w:t>
      </w:r>
    </w:p>
    <w:p w:rsidR="00000000" w:rsidDel="00000000" w:rsidP="00000000" w:rsidRDefault="00000000" w:rsidRPr="00000000" w14:paraId="000000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listas de cuentas.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fichas o expedientes de cuenta.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outputs de agentes.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edición y revisión humana.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Disparar acciones del usuario.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estados, errores, actividad y resultados.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información visible de memoria cuando tenga valor para el usuario, por ejemplo:</w:t>
      </w:r>
    </w:p>
    <w:p w:rsidR="00000000" w:rsidDel="00000000" w:rsidP="00000000" w:rsidRDefault="00000000" w:rsidRPr="00000000" w14:paraId="000000A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 cuenta,</w:t>
      </w:r>
    </w:p>
    <w:p w:rsidR="00000000" w:rsidDel="00000000" w:rsidP="00000000" w:rsidRDefault="00000000" w:rsidRPr="00000000" w14:paraId="000000A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post-reunión,</w:t>
      </w:r>
    </w:p>
    <w:p w:rsidR="00000000" w:rsidDel="00000000" w:rsidP="00000000" w:rsidRDefault="00000000" w:rsidRPr="00000000" w14:paraId="000000A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 vigente,</w:t>
      </w:r>
    </w:p>
    <w:p w:rsidR="00000000" w:rsidDel="00000000" w:rsidP="00000000" w:rsidRDefault="00000000" w:rsidRPr="00000000" w14:paraId="000000A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case,</w:t>
      </w:r>
    </w:p>
    <w:p w:rsidR="00000000" w:rsidDel="00000000" w:rsidP="00000000" w:rsidRDefault="00000000" w:rsidRPr="00000000" w14:paraId="000000A7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relevante.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cwyybzt70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el frontend NO debería hacer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lógica crítica de negocio.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reglas complejas de cotización.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directamente secretos o API keys.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Hablar directamente con APIs externas sensibles desde el navegador.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IA sin una capa controlada.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Armar prompts complejos desde componentes visuales.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por sí solo qué contexto recuperar o reenviar al modelo.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tpb7a2rd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Capa 2 — Lógica de aplicación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capa que interpreta qué debe ocurrir cuando el usuario realiza una acción o cuando el sistema recibe un evento.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prospecto manual.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Lanzar flujo automático de enriquecimiento.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agente de inteligencia.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Mover una cuenta de etapa.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una reunión.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propuesta.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una actividad.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consumo de IA.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qué datos estructurados debe usar una ejecución.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recuperación de memoria relevante cuando un agente necesita contexto previo.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Ensamblar el contexto temporal que recibirá un agente.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primera etapa, parte de esta lógica podrá vivir en: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Funciones controladas.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del backend.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encapsulada en la capa de aplicación conectada a Supabase.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 evitarse dispersarla de forma caótica.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3vmwwycf9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Capa 3 — Persistencia y estados en Supabase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almacenará la </w:t>
      </w:r>
      <w:r w:rsidDel="00000000" w:rsidR="00000000" w:rsidRPr="00000000">
        <w:rPr>
          <w:b w:val="1"/>
          <w:bCs w:val="1"/>
          <w:rtl w:val="0"/>
        </w:rPr>
        <w:t xml:space="preserve">verdad operativa estructurada</w:t>
      </w:r>
      <w:r w:rsidDel="00000000" w:rsidR="00000000" w:rsidRPr="00000000">
        <w:rPr>
          <w:rtl w:val="0"/>
        </w:rPr>
        <w:t xml:space="preserve"> de SellUp.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datos finales, sino también: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del pipeline.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de agentes.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persistentes.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a documentos externos.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HubSpot.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cuenta, agentes, reuniones, propuestas y business cases.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necesarias para vincular datos estructurados con memorias recuperables.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hkue9dre1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5.3.1. Qué debe permanecer claramente estructurado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vivir como información estructurada, entre otros: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Cuenta/prospecto.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avance.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agente.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revisión.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Vínculo con HubSpot.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 o estados principales de outputs.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bz9uh2a9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Capa 4 — Outputs y documentos persistentes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generará y gestionará contenidos que no son simples campos estructurados, pero tampoco deben confundirse con memoria semántica.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generado.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comercial.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exportado a Google Drive.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ejecutiva.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inteligencia de cuenta.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outputs deben: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Quedar asociados a una cuenta o entidad.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estado, versión y origen.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consultarse desde el expediente.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alimentar agentes posteriores cuando sigan vigentes.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convertirse, en ciertos casos, en fuente de memoria recuperable.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outputs importantes no deben guardarse como texto suelto sin relación, estado ni trazabilidad.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a3mjpngdk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Capa 5 — Memoria y recuperación inteligente de contexto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contemplar una capa transversal de:</w:t>
      </w:r>
    </w:p>
    <w:p w:rsidR="00000000" w:rsidDel="00000000" w:rsidP="00000000" w:rsidRDefault="00000000" w:rsidRPr="00000000" w14:paraId="000000F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Memoria semántica / RAG o arquitectura equivalente.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selectiva de contexto.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conocimiento global y contextual.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tokens.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entre agentes.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 permite que los agentes no dependan únicamente de: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estructurados aislados.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manuales del usuario.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Cargas masivas del historial completo.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recuperar, cuando corresponda:</w:t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Conocimiento global de negocio y playbooks aprobados.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contextual de una cuenta.</w:t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previos que siguen vigentes.</w:t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relevantes de reuniones, propuestas o business cases.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optimizados para una ejecución.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gkcp6m05i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5.5.1. Diferencia entre datos estructurados, outputs, memoria y contexto temporal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5765"/>
        <w:tblGridChange w:id="0">
          <w:tblGrid>
            <w:gridCol w:w="3455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dentro de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Datos estructurados en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Guardan hechos, estados, relaciones y métricas exactas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Outputs y documentos persistentes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Conservan artefactos generados y consultables por usuario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Memoria RAG o equivalente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Recupera conocimiento relevante y reusable según la tarea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Contexto temporal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Ensambla lo necesario para una ejecución puntual de agente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jfoi7ypw0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5.5.2. Principio de contexto mínimo relevante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agentes no deben recibir todo el historial disponible de una cuenta, sino el contexto mínimo relevante para su tarea, combinando datos estructurados, memoria recuperada y contexto temporal de ejecución.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speech comercial no necesita todas las reuniones históricas; puede requerir: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 empresa,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decisor objetivo,</w:t>
      </w:r>
    </w:p>
    <w:p w:rsidR="00000000" w:rsidDel="00000000" w:rsidP="00000000" w:rsidRDefault="00000000" w:rsidRPr="00000000" w14:paraId="000001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hipótesis comerciales vigentes.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business case no necesita todos los documentos de la cuenta; puede requerir: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 relevante,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 vigente,</w:t>
      </w:r>
    </w:p>
    <w:p w:rsidR="00000000" w:rsidDel="00000000" w:rsidP="00000000" w:rsidRDefault="00000000" w:rsidRPr="00000000" w14:paraId="000001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acuerdo clave de reunión,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fragmentos de playbook aplicables.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post-reunión no debe analizar una transcripción de manera completamente aislada si existe:</w:t>
      </w:r>
    </w:p>
    <w:p w:rsidR="00000000" w:rsidDel="00000000" w:rsidP="00000000" w:rsidRDefault="00000000" w:rsidRPr="00000000" w14:paraId="000001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intención previa del contacto,</w:t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utilizado,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necesidad ya conocida de la cuenta.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8giwvtjwt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5.6. Capa 6 — Agentes de IA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deben tratarse como capacidades especializadas, no como prompts aislados.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debe tener: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tarea.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esperado.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 usado.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asociado.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configuración o prompt.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cuenta, usuario y evento.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estructurado recibido.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recuperada cuando aplique.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temporal ensamblado para la ejecución.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3z0psj4cq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5.6.1. Relación entre agentes y memoria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agentes pueden: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Consumir memoria</w:t>
      </w:r>
      <w:r w:rsidDel="00000000" w:rsidR="00000000" w:rsidRPr="00000000">
        <w:rPr>
          <w:rtl w:val="0"/>
        </w:rPr>
        <w:t xml:space="preserve">, por ejemplo:</w:t>
      </w:r>
    </w:p>
    <w:p w:rsidR="00000000" w:rsidDel="00000000" w:rsidP="00000000" w:rsidRDefault="00000000" w:rsidRPr="00000000" w14:paraId="000001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consulta inteligencia de cuenta.</w:t>
      </w:r>
    </w:p>
    <w:p w:rsidR="00000000" w:rsidDel="00000000" w:rsidP="00000000" w:rsidRDefault="00000000" w:rsidRPr="00000000" w14:paraId="000001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 consulta reunión, propuesta y playbooks.</w:t>
      </w:r>
    </w:p>
    <w:p w:rsidR="00000000" w:rsidDel="00000000" w:rsidP="00000000" w:rsidRDefault="00000000" w:rsidRPr="00000000" w14:paraId="0000013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Post-reunión consulta contexto previo de la cuenta.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Producir memoria reutilizable</w:t>
      </w:r>
      <w:r w:rsidDel="00000000" w:rsidR="00000000" w:rsidRPr="00000000">
        <w:rPr>
          <w:rtl w:val="0"/>
        </w:rPr>
        <w:t xml:space="preserve">, por ejemplo:</w:t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 inteligencia.</w:t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post-reunión.</w:t>
      </w:r>
    </w:p>
    <w:p w:rsidR="00000000" w:rsidDel="00000000" w:rsidP="00000000" w:rsidRDefault="00000000" w:rsidRPr="00000000" w14:paraId="000001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14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 validado.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continuidad contextual</w:t>
      </w:r>
      <w:r w:rsidDel="00000000" w:rsidR="00000000" w:rsidRPr="00000000">
        <w:rPr>
          <w:rtl w:val="0"/>
        </w:rPr>
        <w:t xml:space="preserve">, si sus outputs se convierten en insumo para etapas posteriores.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xh9qdhsmn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5.7. Capa 7 — Integraciones externas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integraciones deben manejarse de manera controlada y configurable.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 previstas: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HubSpot.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Slack.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Drive.</w:t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Samu IA.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Apollo.io.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Lusha.</w:t>
      </w:r>
    </w:p>
    <w:p w:rsidR="00000000" w:rsidDel="00000000" w:rsidP="00000000" w:rsidRDefault="00000000" w:rsidRPr="00000000" w14:paraId="000001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Navigator o alternativa viable.</w:t>
      </w:r>
    </w:p>
    <w:p w:rsidR="00000000" w:rsidDel="00000000" w:rsidP="00000000" w:rsidRDefault="00000000" w:rsidRPr="00000000" w14:paraId="0000014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lógica de integración debe estar desacoplada del frontend y organizada para que un proveedor pueda ajustarse o cambiar sin romper toda la plataforma.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90xkprf32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 de desacoplamiento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diseñarse con bajo acoplamiento entre módulos, servicios, agentes y memoria.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9fqi3cbja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Qué significa en la práctica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7l8isc4z5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hacer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Botón en pantalla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llamada directa a API externa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transformación de datos en el componente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prompt armado en frontend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guardado improvisado en tabla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athobj86rs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 hacer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Botón en pantalla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acción de aplicación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servicio o función controlada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de datos estructurados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recuperación selectiva de memoria si aplica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ensamblaje de contexto temporal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agente o integración externa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normalización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persistencia en Supabase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actualización de outputs / memoria según corresponda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actividad / log / costo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respuesta a UI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1old2kbt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Beneficios del desacoplamiento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fácil de mantener.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probar.</w:t>
      </w:r>
    </w:p>
    <w:p w:rsidR="00000000" w:rsidDel="00000000" w:rsidP="00000000" w:rsidRDefault="00000000" w:rsidRPr="00000000" w14:paraId="000001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migrar.</w:t>
      </w:r>
    </w:p>
    <w:p w:rsidR="00000000" w:rsidDel="00000000" w:rsidP="00000000" w:rsidRDefault="00000000" w:rsidRPr="00000000" w14:paraId="000001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cambiar de proveedor.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delegar a otro desarrollador.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coherente con la evolución a backend agentic.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sofisticar la recuperación de contexto en el futuro sin rehacer las pantallas ni los módulos funcionales.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mxzk458e8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Arquitectura por dominios funcionales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blueprint de módulos todavía no está cerrado, a nivel técnico conviene pensar SellUp en dominios lógicos.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q10sfcjr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Dominios iniciales esperados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25"/>
        <w:tblGridChange w:id="0">
          <w:tblGrid>
            <w:gridCol w:w="21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Usuarios y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Login, perfil, roles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Cuentas /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Empresas y expediente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Pipeline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Etapas, estados, avance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Inteligencia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Enriquecimiento, árbol, decisores, competidores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Ejecuciones, outputs, versiones, consumo de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Memoria y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semántica, referencias, continuidad entre agentes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Reuniones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Confirmación, recordatorios, Samu, post-reunión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Propuestas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Cotización, estados, versiones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Business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Materiales de venta interna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Señales para managers/líderes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Auditoría y timeline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APIs, agentes, automatizaciones, modelos, parámetros de memoria cuando se definan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Costos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Tokens, costo, proveedor, modelo, eficiencia de contexto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73pyd9z9e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Por qué pensar por dominios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el sistema quede organizado únicamente según pantallas.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pantallas pueden cambiar, pero los dominios de negocio son más estables.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evita que la memoria RAG se diseñe como un módulo aislado sin relación con el flujo real. Su lugar correcto es como </w:t>
      </w:r>
      <w:r w:rsidDel="00000000" w:rsidR="00000000" w:rsidRPr="00000000">
        <w:rPr>
          <w:b w:val="1"/>
          <w:bCs w:val="1"/>
          <w:rtl w:val="0"/>
        </w:rPr>
        <w:t xml:space="preserve">dominio transversal de contexto</w:t>
      </w:r>
      <w:r w:rsidDel="00000000" w:rsidR="00000000" w:rsidRPr="00000000">
        <w:rPr>
          <w:rtl w:val="0"/>
        </w:rPr>
        <w:t xml:space="preserve"> que apoya a cuentas, agentes, costos y trazabilidad.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dfyt4565c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Entidad central y relaciones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gun69m8wb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Cuenta / prospecto como núcleo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o prospecto debe funcionar como eje de las relaciones.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conceptual: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/ Prospecto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Contactos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Decisores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Enriquecimientos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Árbol empresarial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Competidores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Speechs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Reuniones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Confirmaciones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Post-reuniones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Cotizaciones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Business cases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Actividad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Agentes ejecutados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Costos IA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Referencias a HubSpot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Outputs persistentes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Memoria contextual recuperable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vrfjcskoc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Relación con HubSpot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en SellUp podría vincularse con:</w:t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ID de HubSpot.</w:t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IDs.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ID.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ID, si aplica.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o actividades relevantes.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poder trabajar con:</w:t>
      </w:r>
    </w:p>
    <w:p w:rsidR="00000000" w:rsidDel="00000000" w:rsidP="00000000" w:rsidRDefault="00000000" w:rsidRPr="00000000" w14:paraId="000001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creadas primero en SellUp y luego sincronizadas o relacionadas con HubSpot.</w:t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ya existentes en HubSpot que son traídas o consultadas desde SellUp.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15afklmuq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Relación entre cuenta, expediente y memoria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de cuenta será la representación visible de la historia y contexto comercial de una empresa.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contextual asociada a esa cuenta permitirá: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 hallazgos previos.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outputs válidos.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agentes posteriores repitan trabajo.</w:t>
      </w:r>
    </w:p>
    <w:p w:rsidR="00000000" w:rsidDel="00000000" w:rsidP="00000000" w:rsidRDefault="00000000" w:rsidRPr="00000000" w14:paraId="000001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continuidad entre:</w:t>
      </w:r>
    </w:p>
    <w:p w:rsidR="00000000" w:rsidDel="00000000" w:rsidP="00000000" w:rsidRDefault="00000000" w:rsidRPr="00000000" w14:paraId="000001C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investigación,</w:t>
      </w:r>
    </w:p>
    <w:p w:rsidR="00000000" w:rsidDel="00000000" w:rsidP="00000000" w:rsidRDefault="00000000" w:rsidRPr="00000000" w14:paraId="000001C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preparación comercial,</w:t>
      </w:r>
    </w:p>
    <w:p w:rsidR="00000000" w:rsidDel="00000000" w:rsidP="00000000" w:rsidRDefault="00000000" w:rsidRPr="00000000" w14:paraId="000001C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reunión,</w:t>
      </w:r>
    </w:p>
    <w:p w:rsidR="00000000" w:rsidDel="00000000" w:rsidP="00000000" w:rsidRDefault="00000000" w:rsidRPr="00000000" w14:paraId="000001C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propuesta,</w:t>
      </w:r>
    </w:p>
    <w:p w:rsidR="00000000" w:rsidDel="00000000" w:rsidP="00000000" w:rsidRDefault="00000000" w:rsidRPr="00000000" w14:paraId="000001C5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cuenta es la entidad central; el expediente es su representación operativa visible; la memoria contextual es la capacidad arquitectónica que permite reutilizar conocimiento relevante de esa cuenta a lo largo del tiempo.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g5sgdjnst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Flujo técnico conceptual: creación manual de prospecto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crea prospecto manual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Frontend envía acción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Lógica de aplicación valida campos mínimos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Supabase crea cuenta/prospecto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registra actividad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consulta configuración de automatización inicial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está activa: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lanza enriquecimiento inicial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guarda ejecución del agente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registran tokens/costos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actualiza el expediente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persisten outputs iniciales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si corresponde, ciertos resultados quedan disponibles como memoria contextual futura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→ se mueve estado si corresponde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UI muestra progreso y resultados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yqguu3o5m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Flujo técnico conceptual: generación automática de prospectos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solicita lote de prospectos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Frontend captura criterios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Acción de aplicación crea solicitud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Servicio de generación consulta proveedor(es) o IA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obtienen empresas candidatas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normalizan datos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valida duplicidad con base propia y HubSpot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crean registros en SellUp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ejecuta automatización inicial según configuración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guardan logs, agentes ejecutados y costos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generan outputs básicos de cuenta si aplica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corresponde, se prepara memoria contextual reutilizable de las cuentas aprobadas o avanzadas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El usuario recibe lote para revisión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hx13q65zj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Flujo técnico conceptual: agente post-reunión con Samu IA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Reunión ocurre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Samu IA genera transcripción / resumen / insumos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recibe o consulta información según integración definida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asocia a cuenta, contacto y/o deal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Lógica de aplicación recupera: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datos estructurados relevantes,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contexto previo de la cuenta si aplica,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memoria recuperable útil para interpretar la reunión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ensambla contexto temporal para el agente post-reunión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ejecuta agente de post-reunión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extraen compromisos, próximos pasos y hallazgos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muestra al usuario para validación si aplica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pueden sugerir acciones: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crear tarea,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iniciar cotización,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generar business case,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alerta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guardan ejecución, output, costos y actividad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Los resultados aprobados o vigentes pueden alimentar memoria contextual de la cuenta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ghuvtxp2j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y automatizaciones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debe depender únicamente de acciones manuales.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estar preparado para operar por:</w:t>
      </w:r>
    </w:p>
    <w:p w:rsidR="00000000" w:rsidDel="00000000" w:rsidP="00000000" w:rsidRDefault="00000000" w:rsidRPr="00000000" w14:paraId="000002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Acciones directas del usuario.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provenientes de integraciones.</w:t>
      </w:r>
    </w:p>
    <w:p w:rsidR="00000000" w:rsidDel="00000000" w:rsidP="00000000" w:rsidRDefault="00000000" w:rsidRPr="00000000" w14:paraId="000002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programadas.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que reutilizan contexto existente para ejecutar de forma más inteligente.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wbqtoysjq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Ejemplos de eventos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4880"/>
        <w:tblGridChange w:id="0">
          <w:tblGrid>
            <w:gridCol w:w="434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Prospecto creado manualmente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Ejecutar enriquecimiento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Prospectos generados por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Ejecutar pipeline automático de investigación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Reunión agendada en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Generar confirmación / programar recordatorio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Resumen o transcripción disponible desde Samu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Procesar post-reunión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Cotización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Registrar estado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Cotización 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Activar alerta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Compromiso vencido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Activar alerta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Error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Registrar log y alertar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Output relevante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Quedar disponible como memoria reutilizable si aplica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omzkyn300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Automatizaciones programadas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Recordatorio 24h antes de reunión.</w:t>
      </w:r>
    </w:p>
    <w:p w:rsidR="00000000" w:rsidDel="00000000" w:rsidP="00000000" w:rsidRDefault="00000000" w:rsidRPr="00000000" w14:paraId="000002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diaria de eventos pendientes.</w:t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cotizaciones sin avance.</w:t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compromisos vencidos.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costo de IA.</w:t>
      </w:r>
    </w:p>
    <w:p w:rsidR="00000000" w:rsidDel="00000000" w:rsidP="00000000" w:rsidRDefault="00000000" w:rsidRPr="00000000" w14:paraId="000002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 ejecutivos periódicos, si se define más adelante.</w:t>
      </w:r>
    </w:p>
    <w:p w:rsidR="00000000" w:rsidDel="00000000" w:rsidP="00000000" w:rsidRDefault="00000000" w:rsidRPr="00000000" w14:paraId="0000022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revisión, actualización o depuración de memoria, si se consideran necesarios en fases futuras.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615v1fa1y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Trazabilidad como requisito arquitectónico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no debe añadirse al final.</w:t>
        <w:br w:type="textWrapping"/>
        <w:t xml:space="preserve"> Debe ser parte del diseño base.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zln7524pa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Qué debe poder rastrearse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hizo una acción.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 se ejecutó.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input recibió.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 produjo.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 afectó.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integración participó.</w:t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costó.</w:t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falló.</w:t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reintentó.</w:t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aprobó o editó el resultado.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estructurados se utilizaron cuando aplique.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memoria o contexto recuperado se utilizó cuando la ejecución dependa de recuperación selectiva.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versión de output quedó vigente.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rul7lv3pn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Tipos de registros esperados</w:t>
      </w:r>
    </w:p>
    <w:tbl>
      <w:tblPr>
        <w:tblStyle w:val="Table4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325"/>
        <w:tblGridChange w:id="0">
          <w:tblGrid>
            <w:gridCol w:w="344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Actividad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Auditoría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Ejecuciones de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Historial de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Logs de integración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Diagnóstico técnico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Costos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Control monetario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Eventos de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avance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Estados de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Operación y recuperación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Referencias de contexto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Explicabilidad y continuidad entre agentes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xrwk5z9if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Manejo de costos de IA en la arquitectura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256ztq3hd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Decisión base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ejecución de IA debe poder dejar registro económico y técnico.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arquitectura debe evitar consumos innecesarios derivados de: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Reenviar historiales completos.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Reprocesar información ya resumida o validada.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agentes sin filtrar el contexto realmente útil.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8o0lgv3yi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Datos arquitectónicamente necesarios</w:t>
      </w:r>
    </w:p>
    <w:p w:rsidR="00000000" w:rsidDel="00000000" w:rsidP="00000000" w:rsidRDefault="00000000" w:rsidRPr="00000000" w14:paraId="0000025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2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2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2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tarea.</w:t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input.</w:t>
      </w:r>
    </w:p>
    <w:p w:rsidR="00000000" w:rsidDel="00000000" w:rsidP="00000000" w:rsidRDefault="00000000" w:rsidRPr="00000000" w14:paraId="000002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output.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2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2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2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ejecución utilizó contexto recuperado, la referencia correspondiente cuando se defina.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6mhf6y4vj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Por qué esto debe existir desde el inicio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luego permitirá:</w:t>
      </w:r>
    </w:p>
    <w:p w:rsidR="00000000" w:rsidDel="00000000" w:rsidP="00000000" w:rsidRDefault="00000000" w:rsidRPr="00000000" w14:paraId="000002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qué agentes son costosos.</w:t>
      </w:r>
    </w:p>
    <w:p w:rsidR="00000000" w:rsidDel="00000000" w:rsidP="00000000" w:rsidRDefault="00000000" w:rsidRPr="00000000" w14:paraId="000002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mejor proveedor o modelo.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abusos o consumos anómalos.</w:t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dashboards confiables.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decisiones de optimización.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si determinados flujos están enviando más contexto del necesario.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Analizar, en fases posteriores, el impacto de la recuperación selectiva en eficiencia y costo.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p6qzmk8w2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Configuración como principio arquitectónico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evitar configuraciones rígidas cuando el negocio probablemente necesite cambiarlas.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decd9mol9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Elementos que deberían ser configurables</w:t>
      </w:r>
    </w:p>
    <w:p w:rsidR="00000000" w:rsidDel="00000000" w:rsidP="00000000" w:rsidRDefault="00000000" w:rsidRPr="00000000" w14:paraId="000002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de IA activo.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por agente.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 de modelos.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después de crear prospecto manual.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después de generar lote.</w:t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activas.</w:t>
      </w:r>
    </w:p>
    <w:p w:rsidR="00000000" w:rsidDel="00000000" w:rsidP="00000000" w:rsidRDefault="00000000" w:rsidRPr="00000000" w14:paraId="000002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o referencias de conexión.</w:t>
      </w:r>
    </w:p>
    <w:p w:rsidR="00000000" w:rsidDel="00000000" w:rsidP="00000000" w:rsidRDefault="00000000" w:rsidRPr="00000000" w14:paraId="000002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 de guardado en Drive.</w:t>
      </w:r>
    </w:p>
    <w:p w:rsidR="00000000" w:rsidDel="00000000" w:rsidP="00000000" w:rsidRDefault="00000000" w:rsidRPr="00000000" w14:paraId="000002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comunicación.</w:t>
      </w:r>
    </w:p>
    <w:p w:rsidR="00000000" w:rsidDel="00000000" w:rsidP="00000000" w:rsidRDefault="00000000" w:rsidRPr="00000000" w14:paraId="000002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 de envío.</w:t>
      </w:r>
    </w:p>
    <w:p w:rsidR="00000000" w:rsidDel="00000000" w:rsidP="00000000" w:rsidRDefault="00000000" w:rsidRPr="00000000" w14:paraId="000002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confirmación de reunión.</w:t>
      </w:r>
    </w:p>
    <w:p w:rsidR="00000000" w:rsidDel="00000000" w:rsidP="00000000" w:rsidRDefault="00000000" w:rsidRPr="00000000" w14:paraId="000002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o desactivación de agentes.</w:t>
      </w:r>
    </w:p>
    <w:p w:rsidR="00000000" w:rsidDel="00000000" w:rsidP="00000000" w:rsidRDefault="00000000" w:rsidRPr="00000000" w14:paraId="000002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de conocimiento reutilizable, si se habilitan progresivamente.</w:t>
      </w:r>
    </w:p>
    <w:p w:rsidR="00000000" w:rsidDel="00000000" w:rsidP="00000000" w:rsidRDefault="00000000" w:rsidRPr="00000000" w14:paraId="0000027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vigencia, priorización o disponibilidad de contexto, cuando el diseño técnico lo requiera.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 memoria y conocimiento no debe sobrediseñarse en el MVP, pero la arquitectura debe permitir su evolución sin romper la lógica del sistema.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eqjbo1tlr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Preparación para backend agentic propio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fovtrdzw7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Qué significa “evolucionar a backend agentic”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reemplazar SellUp por otra solución.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que, si el producto crece, la lógica central puede volverse más robusta mediante: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Orquestación de agentes más avanzada.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backend especializados.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 de procesamiento.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más sofisticados.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estados de larga duración.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desacoplados.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más profunda.</w:t>
      </w:r>
    </w:p>
    <w:p w:rsidR="00000000" w:rsidDel="00000000" w:rsidP="00000000" w:rsidRDefault="00000000" w:rsidRPr="00000000" w14:paraId="000002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control de ejecución y costos.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más sofisticado.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más robusta por cuenta, agente o dominio.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ensamblaje de contexto.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más avanzadas de priorización, versionado y recuperación de conocimiento.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f62bv3s8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Qué decisiones de hoy facilitan esa evolución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gridCol w:w="4160"/>
        <w:tblGridChange w:id="0">
          <w:tblGrid>
            <w:gridCol w:w="5060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Guardar eventos y 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Permite orquestación más robusta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Separar lógica de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Facilita migrar servicios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Encapsular 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Permite cambiar proveedores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Registrar ejecuciones de agentes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Facilita trazabilidad y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Configurar modelos/proveedores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Facilita optimización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Centralizar cuenta como 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Mantiene continuidad de negocio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Evitar n8n como núcleo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Reduce dependencia de workflows fragmentados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Persistir outputs con relación, estado y 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Permite reutilización controlada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Diseñar memoria y recuperación como capa 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Facilita sofisticar retrieval sin rehacer el producto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Distinguir datos estructurados, outputs, memoria y contexto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Evita confusión arquitectónica y permite escalar con orden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lna5xa8hbx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Qué decisiones evitar desde el inicio</w:t>
      </w:r>
    </w:p>
    <w:p w:rsidR="00000000" w:rsidDel="00000000" w:rsidP="00000000" w:rsidRDefault="00000000" w:rsidRPr="00000000" w14:paraId="000002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todo desde componentes del frontend.</w:t>
      </w:r>
    </w:p>
    <w:p w:rsidR="00000000" w:rsidDel="00000000" w:rsidP="00000000" w:rsidRDefault="00000000" w:rsidRPr="00000000" w14:paraId="000002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outputs importantes solo como texto suelto.</w:t>
      </w:r>
    </w:p>
    <w:p w:rsidR="00000000" w:rsidDel="00000000" w:rsidP="00000000" w:rsidRDefault="00000000" w:rsidRPr="00000000" w14:paraId="000002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Mezclar reglas comerciales con prompts.</w:t>
      </w:r>
    </w:p>
    <w:p w:rsidR="00000000" w:rsidDel="00000000" w:rsidP="00000000" w:rsidRDefault="00000000" w:rsidRPr="00000000" w14:paraId="000002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registrar eventos.</w:t>
      </w:r>
    </w:p>
    <w:p w:rsidR="00000000" w:rsidDel="00000000" w:rsidP="00000000" w:rsidRDefault="00000000" w:rsidRPr="00000000" w14:paraId="000002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registrar costos.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tablas sin relaciones claras.</w:t>
      </w:r>
    </w:p>
    <w:p w:rsidR="00000000" w:rsidDel="00000000" w:rsidP="00000000" w:rsidRDefault="00000000" w:rsidRPr="00000000" w14:paraId="000002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toda la lógica de HubSpot.</w:t>
      </w:r>
    </w:p>
    <w:p w:rsidR="00000000" w:rsidDel="00000000" w:rsidP="00000000" w:rsidRDefault="00000000" w:rsidRPr="00000000" w14:paraId="000002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agente por fuera de la arquitectura común.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APIs sin un patrón de integración reutilizable.</w:t>
      </w:r>
    </w:p>
    <w:p w:rsidR="00000000" w:rsidDel="00000000" w:rsidP="00000000" w:rsidRDefault="00000000" w:rsidRPr="00000000" w14:paraId="000002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a los modelos todo el historial disponible de una cuenta sin selección.</w:t>
      </w:r>
    </w:p>
    <w:p w:rsidR="00000000" w:rsidDel="00000000" w:rsidP="00000000" w:rsidRDefault="00000000" w:rsidRPr="00000000" w14:paraId="000002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la memoria semántica con la base transaccional.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una solución de RAG sobredimensionada antes de validar qué flujos la necesitan.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preparar desde el inicio referencias y trazabilidad que permitan incorporar memoria después sin rehacer el sistema.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ydmwakhnk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Relación entre modularidad y construcción progresiva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modular no significa que todo deba construirse al mismo tiempo.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avanzar por fases: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blueprint funcional.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modelo de datos mínimo.</w:t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autenticación.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primeras entidades centrales.</w:t>
      </w:r>
    </w:p>
    <w:p w:rsidR="00000000" w:rsidDel="00000000" w:rsidP="00000000" w:rsidRDefault="00000000" w:rsidRPr="00000000" w14:paraId="000002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primer flujo funcional.</w:t>
      </w:r>
    </w:p>
    <w:p w:rsidR="00000000" w:rsidDel="00000000" w:rsidP="00000000" w:rsidRDefault="00000000" w:rsidRPr="00000000" w14:paraId="000002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agentes progresivamente.</w:t>
      </w:r>
    </w:p>
    <w:p w:rsidR="00000000" w:rsidDel="00000000" w:rsidP="00000000" w:rsidRDefault="00000000" w:rsidRPr="00000000" w14:paraId="000002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memoria selectiva cuando los flujos del MVP reutilicen contexto entre etapas.</w:t>
      </w:r>
    </w:p>
    <w:p w:rsidR="00000000" w:rsidDel="00000000" w:rsidP="00000000" w:rsidRDefault="00000000" w:rsidRPr="00000000" w14:paraId="000002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 configuraciones.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automatizaciones.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Sofisticar orquestación, retrieval y backend agentic según crecimiento real.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luglfyrhh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Recomendación de enfoque para el MVP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alcance exacto del MVP se definirá después, la arquitectura inicial debería priorizar: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0sjtxa2d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Fundaciones técnicas</w:t>
      </w:r>
    </w:p>
    <w:p w:rsidR="00000000" w:rsidDel="00000000" w:rsidP="00000000" w:rsidRDefault="00000000" w:rsidRPr="00000000" w14:paraId="000002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corporativo.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Cuenta/prospecto.</w:t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básico.</w:t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ejecuciones IA.</w:t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costos.</w:t>
      </w:r>
    </w:p>
    <w:p w:rsidR="00000000" w:rsidDel="00000000" w:rsidP="00000000" w:rsidRDefault="00000000" w:rsidRPr="00000000" w14:paraId="000002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estructurada de outputs relevantes.</w:t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arquitectónica para memoria y recuperación de contexto.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ga744lm3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Primeros flujos de alto valor</w:t>
      </w:r>
    </w:p>
    <w:p w:rsidR="00000000" w:rsidDel="00000000" w:rsidP="00000000" w:rsidRDefault="00000000" w:rsidRPr="00000000" w14:paraId="000002D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prospecto manual.</w:t>
      </w:r>
    </w:p>
    <w:p w:rsidR="00000000" w:rsidDel="00000000" w:rsidP="00000000" w:rsidRDefault="00000000" w:rsidRPr="00000000" w14:paraId="000002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enriquecimiento automático.</w:t>
      </w:r>
    </w:p>
    <w:p w:rsidR="00000000" w:rsidDel="00000000" w:rsidP="00000000" w:rsidRDefault="00000000" w:rsidRPr="00000000" w14:paraId="000002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Crear/generar prospectos por IA.</w:t>
      </w:r>
    </w:p>
    <w:p w:rsidR="00000000" w:rsidDel="00000000" w:rsidP="00000000" w:rsidRDefault="00000000" w:rsidRPr="00000000" w14:paraId="000002D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expediente de cuenta.</w:t>
      </w:r>
    </w:p>
    <w:p w:rsidR="00000000" w:rsidDel="00000000" w:rsidP="00000000" w:rsidRDefault="00000000" w:rsidRPr="00000000" w14:paraId="000002D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outputs básicos de inteligencia comercial.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8bqefe8x5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18.3. Criterio sobre memoria para el MVP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profundidad exacta de la memoria RAG no se cierra en este documento.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2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MVP inicial incluye agentes que reutilizan contexto entre etapas, deberá quedar prevista e implementada una primera capa de memoria selectiva suficiente para no diseñar prompts inflados ni perder continuidad funcional.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aplica especialmente si el MVP conecta de forma real: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Inteligencia de cuenta → Speech.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Reunión → Propuesta.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Propuesta → Business case.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permite validar el corazón del producto sin construir todo el ecosistema completo en la primera iteración, pero evitando una arquitectura que luego obligue a rehacer los agentes o la gestión de contexto.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kgoq77k2c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Riesgos arquitectónicos a vigilar</w:t>
      </w:r>
    </w:p>
    <w:tbl>
      <w:tblPr>
        <w:tblStyle w:val="Table6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2915"/>
        <w:gridCol w:w="3410"/>
        <w:tblGridChange w:id="0">
          <w:tblGrid>
            <w:gridCol w:w="3065"/>
            <w:gridCol w:w="291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Construir rápido sin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Producto difícil de escalar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Documentar arquitectura y modelo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Sobrediseñar antes de validar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Lentitud excesiva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MVP progresivo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Mezclar CRM y SellUp sin 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Duplicación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Definir rol claro de HubSpot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rígidas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Difícil cambiar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Módulo de configuración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No guardar costos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Imposible controlar gasto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Tracking desde el inicio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Automatizaciones opacas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Usuario no entiende qué ocurrió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Actividad, logs y estados visibles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Exceso de lógica en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Mantenimiento difícil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Capa de servicios / funciones controladas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Permisos mal definidos temprano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Reprocesos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Permisos progresivos por módulo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Guardar outputs sin estructura ni 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Reutilización confusa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Persistencia con estado, relación y trazabilidad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No diseñar memoria desde el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Agentes desconectados y prompts inflados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Capa modular de memoria y recuperación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Enviar demasiado contexto a cada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Costos altos y menor claridad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selectiva y contexto mínimo relevante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Recuperar contexto obsoleto o no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Outputs incorrectos o contradictorios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Metadatos, vigencia y controles posteriores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Sobrediseñar RAG demasiado pronto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Complejidad sin valor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gradual según MVP funcional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a7h2h8nn7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Preguntas que deberán resolverse más adelante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conceptual, pero deja abiertas preguntas que se resolverán progresivamente:</w:t>
      </w:r>
    </w:p>
    <w:p w:rsidR="00000000" w:rsidDel="00000000" w:rsidP="00000000" w:rsidRDefault="00000000" w:rsidRPr="00000000" w14:paraId="000003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stack de frontend se usará?</w:t>
      </w:r>
    </w:p>
    <w:p w:rsidR="00000000" w:rsidDel="00000000" w:rsidP="00000000" w:rsidRDefault="00000000" w:rsidRPr="00000000" w14:paraId="000003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lógica irá en funciones backend y qué lógica vivirá en la aplicación?</w:t>
      </w:r>
    </w:p>
    <w:p w:rsidR="00000000" w:rsidDel="00000000" w:rsidP="00000000" w:rsidRDefault="00000000" w:rsidRPr="00000000" w14:paraId="000003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entidades de Supabase se crean primero?</w:t>
      </w:r>
    </w:p>
    <w:p w:rsidR="00000000" w:rsidDel="00000000" w:rsidP="00000000" w:rsidRDefault="00000000" w:rsidRPr="00000000" w14:paraId="000003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integraciones entran realmente al MVP 1?</w:t>
      </w:r>
    </w:p>
    <w:p w:rsidR="00000000" w:rsidDel="00000000" w:rsidP="00000000" w:rsidRDefault="00000000" w:rsidRPr="00000000" w14:paraId="000003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 de IA se usa inicialmente?</w:t>
      </w:r>
    </w:p>
    <w:p w:rsidR="00000000" w:rsidDel="00000000" w:rsidP="00000000" w:rsidRDefault="00000000" w:rsidRPr="00000000" w14:paraId="000003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patrón usaremos para colas/jobs si llegan a ser necesarios en fases tempranas?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recibirá técnicamente la información de Samu IA?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conectará HubSpot: lectura, escritura, sincronización parcial?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acciones deben ser síncronas y cuáles asíncronas?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dashboards técnicos y funcionales se construyen primero?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flujos del MVP necesitan reutilizar contexto entre etapas?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inicial de memoria selectiva debe implementarse?</w:t>
      </w:r>
    </w:p>
    <w:p w:rsidR="00000000" w:rsidDel="00000000" w:rsidP="00000000" w:rsidRDefault="00000000" w:rsidRPr="00000000" w14:paraId="000003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representarán técnicamente memoria, referencias y contexto recuperado?</w:t>
      </w:r>
    </w:p>
    <w:p w:rsidR="00000000" w:rsidDel="00000000" w:rsidP="00000000" w:rsidRDefault="00000000" w:rsidRPr="00000000" w14:paraId="000003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tecnología de búsqueda semántica, vector store o equivalente se usará más adelante?</w:t>
      </w:r>
    </w:p>
    <w:p w:rsidR="00000000" w:rsidDel="00000000" w:rsidP="00000000" w:rsidRDefault="00000000" w:rsidRPr="00000000" w14:paraId="000003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estrategia de embeddings, chunking y recuperación se adoptará cuando corresponda?</w:t>
      </w:r>
    </w:p>
    <w:p w:rsidR="00000000" w:rsidDel="00000000" w:rsidP="00000000" w:rsidRDefault="00000000" w:rsidRPr="00000000" w14:paraId="000003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outputs deben alimentar memoria y cuáles solo deben persistirse como documentos o artefactos consultables?</w:t>
      </w:r>
    </w:p>
    <w:p w:rsidR="00000000" w:rsidDel="00000000" w:rsidP="00000000" w:rsidRDefault="00000000" w:rsidRPr="00000000" w14:paraId="000003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medirá la eficiencia de contexto y su impacto en tokens y costos?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3ztxmybl5m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Conclusión ejecutiva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construirse con una arquitectura que combine:</w:t>
      </w:r>
    </w:p>
    <w:p w:rsidR="00000000" w:rsidDel="00000000" w:rsidP="00000000" w:rsidRDefault="00000000" w:rsidRPr="00000000" w14:paraId="000003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Rapidez suficiente para avanzar con un MVP real.</w:t>
      </w:r>
    </w:p>
    <w:p w:rsidR="00000000" w:rsidDel="00000000" w:rsidP="00000000" w:rsidRDefault="00000000" w:rsidRPr="00000000" w14:paraId="000003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Solidez suficiente para no generar deuda estructural innecesaria.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Modularidad suficiente para integrar agentes, APIs, automatizaciones y memoria.</w:t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suficiente para medir actividad, errores, contexto utilizado y costos.</w:t>
      </w:r>
    </w:p>
    <w:p w:rsidR="00000000" w:rsidDel="00000000" w:rsidP="00000000" w:rsidRDefault="00000000" w:rsidRPr="00000000" w14:paraId="000003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 suficiente para evolucionar hacia un backend agentic propio.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arquitectónica base es:</w:t>
      </w:r>
    </w:p>
    <w:p w:rsidR="00000000" w:rsidDel="00000000" w:rsidP="00000000" w:rsidRDefault="00000000" w:rsidRPr="00000000" w14:paraId="000003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ahora con Supabase, pero organizar SellUp desde el inicio como una plataforma modular, centralizada en la cuenta/prospecto, con agentes trazables, integraciones configurables, outputs persistentes y una capa de memoria y recuperación inteligente de contexto capaz de crecer sin romper su lógica fundacional.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o arquitectura equivalente no debe convertirse en una solución sobrediseñada desde el primer día, pero sí debe quedar reconocida como una </w:t>
      </w:r>
      <w:r w:rsidDel="00000000" w:rsidR="00000000" w:rsidRPr="00000000">
        <w:rPr>
          <w:b w:val="1"/>
          <w:bCs w:val="1"/>
          <w:rtl w:val="0"/>
        </w:rPr>
        <w:t xml:space="preserve">decisión arquitectónica transversal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continuidad entre agentes.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conocimiento.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reprocesamientos.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tokens.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costos.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el camino hacia una arquitectura agentic más robusta.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