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0E837" w14:textId="77777777" w:rsidR="00172967" w:rsidRDefault="00B90287">
      <w:pPr>
        <w:pStyle w:val="Ttulo1"/>
      </w:pPr>
      <w:r>
        <w:t>OBJETIVO</w:t>
      </w:r>
    </w:p>
    <w:p w14:paraId="55D9709A" w14:textId="77777777" w:rsidR="00172967" w:rsidRDefault="00B90287">
      <w:r>
        <w:t>Establecer la forma de uso del módulo Pañol de Insumos de VigIA para administrar stock de insumos, registrar producción, gestionar pedidos de sectores y consultar indicadores operativos.</w:t>
      </w:r>
    </w:p>
    <w:p w14:paraId="11C1B012" w14:textId="77777777" w:rsidR="00172967" w:rsidRDefault="00B90287">
      <w:pPr>
        <w:pStyle w:val="Ttulo1"/>
      </w:pPr>
      <w:r>
        <w:t>ALCANCE</w:t>
      </w:r>
    </w:p>
    <w:p w14:paraId="4E8C5A23" w14:textId="77777777" w:rsidR="00172967" w:rsidRDefault="00B90287">
      <w:r>
        <w:t xml:space="preserve">El presente instructivo </w:t>
      </w:r>
      <w:r>
        <w:t>aplica a usuarios solicitantes, operadores y administradores que intervienen en el circuito de Pañol de Insumos.</w:t>
      </w:r>
    </w:p>
    <w:p w14:paraId="796AC202" w14:textId="77777777" w:rsidR="00172967" w:rsidRDefault="00B90287">
      <w:pPr>
        <w:ind w:left="360" w:hanging="173"/>
      </w:pPr>
      <w:r>
        <w:t>• Gestión de maestro de artículos/PLU y usos asociados.</w:t>
      </w:r>
    </w:p>
    <w:p w14:paraId="0FA1CA01" w14:textId="77777777" w:rsidR="00172967" w:rsidRDefault="00B90287">
      <w:pPr>
        <w:ind w:left="360" w:hanging="173"/>
      </w:pPr>
      <w:r>
        <w:t>• Importación de stock CD e inventarios de Oficina ADO.</w:t>
      </w:r>
    </w:p>
    <w:p w14:paraId="4CCF44D4" w14:textId="77777777" w:rsidR="00172967" w:rsidRDefault="00B90287">
      <w:pPr>
        <w:ind w:left="360" w:hanging="173"/>
      </w:pPr>
      <w:r>
        <w:t>• Registro de movimientos de stock de insumos.</w:t>
      </w:r>
    </w:p>
    <w:p w14:paraId="46906942" w14:textId="77777777" w:rsidR="00172967" w:rsidRDefault="00B90287">
      <w:pPr>
        <w:ind w:left="360" w:hanging="173"/>
      </w:pPr>
      <w:r>
        <w:t>• Alta de producción, entrega de producción y consulta de stock producido.</w:t>
      </w:r>
    </w:p>
    <w:p w14:paraId="2D22E690" w14:textId="77777777" w:rsidR="00172967" w:rsidRDefault="00B90287">
      <w:pPr>
        <w:ind w:left="360" w:hanging="173"/>
      </w:pPr>
      <w:r>
        <w:t>• Solicitud, confirmación y cierre de pedidos de insumos o producción.</w:t>
      </w:r>
    </w:p>
    <w:p w14:paraId="2EF3F722" w14:textId="77777777" w:rsidR="00172967" w:rsidRDefault="00B90287">
      <w:pPr>
        <w:ind w:left="360" w:hanging="173"/>
      </w:pPr>
      <w:r>
        <w:t>• Consulta de indicadores por stock, producción y pedidos.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782"/>
      </w:tblGrid>
      <w:tr w:rsidR="00172967" w14:paraId="5C399BD2" w14:textId="77777777">
        <w:trPr>
          <w:jc w:val="center"/>
        </w:trPr>
        <w:tc>
          <w:tcPr>
            <w:tcW w:w="9792" w:type="dxa"/>
            <w:shd w:val="clear" w:color="auto" w:fill="E2F0D9"/>
          </w:tcPr>
          <w:p w14:paraId="605C9E81" w14:textId="77777777" w:rsidR="00172967" w:rsidRDefault="00B90287">
            <w:r>
              <w:rPr>
                <w:b/>
                <w:sz w:val="18"/>
              </w:rPr>
              <w:t xml:space="preserve">Premisa operativa: </w:t>
            </w:r>
            <w:r>
              <w:rPr>
                <w:sz w:val="18"/>
              </w:rPr>
              <w:t>El stock de insumos y el stock producido son independientes. Al registrar producción no se descuentan recetas ni materias primas del stock de insumos.</w:t>
            </w:r>
          </w:p>
        </w:tc>
      </w:tr>
    </w:tbl>
    <w:p w14:paraId="291BA2C7" w14:textId="77777777" w:rsidR="00172967" w:rsidRDefault="00172967"/>
    <w:p w14:paraId="24407DD1" w14:textId="77777777" w:rsidR="00172967" w:rsidRDefault="00B90287">
      <w:pPr>
        <w:pStyle w:val="Ttulo1"/>
      </w:pPr>
      <w:r>
        <w:t>DEFINICIONES Y ABREVIATURAS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88"/>
        <w:gridCol w:w="8280"/>
      </w:tblGrid>
      <w:tr w:rsidR="00172967" w14:paraId="2C29A3C2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59278661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Término</w:t>
            </w:r>
          </w:p>
        </w:tc>
        <w:tc>
          <w:tcPr>
            <w:tcW w:w="8280" w:type="dxa"/>
            <w:shd w:val="clear" w:color="auto" w:fill="D9EAF7"/>
            <w:vAlign w:val="center"/>
          </w:tcPr>
          <w:p w14:paraId="5C5B0DB4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Definición</w:t>
            </w:r>
          </w:p>
        </w:tc>
      </w:tr>
      <w:tr w:rsidR="00172967" w14:paraId="0CC6706D" w14:textId="77777777">
        <w:trPr>
          <w:jc w:val="center"/>
        </w:trPr>
        <w:tc>
          <w:tcPr>
            <w:tcW w:w="2088" w:type="dxa"/>
            <w:vAlign w:val="center"/>
          </w:tcPr>
          <w:p w14:paraId="547C1C7F" w14:textId="77777777" w:rsidR="00172967" w:rsidRDefault="00B90287">
            <w:pPr>
              <w:jc w:val="left"/>
            </w:pPr>
            <w:r>
              <w:rPr>
                <w:sz w:val="17"/>
              </w:rPr>
              <w:t>PLU</w:t>
            </w:r>
          </w:p>
        </w:tc>
        <w:tc>
          <w:tcPr>
            <w:tcW w:w="8280" w:type="dxa"/>
            <w:vAlign w:val="center"/>
          </w:tcPr>
          <w:p w14:paraId="385E17DE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Código de artículo utilizado para identificar insumos o </w:t>
            </w:r>
            <w:r>
              <w:rPr>
                <w:sz w:val="17"/>
              </w:rPr>
              <w:t>producción.</w:t>
            </w:r>
          </w:p>
        </w:tc>
      </w:tr>
      <w:tr w:rsidR="00172967" w14:paraId="13EC5A83" w14:textId="77777777">
        <w:trPr>
          <w:jc w:val="center"/>
        </w:trPr>
        <w:tc>
          <w:tcPr>
            <w:tcW w:w="2088" w:type="dxa"/>
            <w:vAlign w:val="center"/>
          </w:tcPr>
          <w:p w14:paraId="33D3B1BB" w14:textId="77777777" w:rsidR="00172967" w:rsidRDefault="00B90287">
            <w:pPr>
              <w:jc w:val="left"/>
            </w:pPr>
            <w:r>
              <w:rPr>
                <w:sz w:val="17"/>
              </w:rPr>
              <w:t>Stock de insumos</w:t>
            </w:r>
          </w:p>
        </w:tc>
        <w:tc>
          <w:tcPr>
            <w:tcW w:w="8280" w:type="dxa"/>
            <w:vAlign w:val="center"/>
          </w:tcPr>
          <w:p w14:paraId="5B562C3F" w14:textId="77777777" w:rsidR="00172967" w:rsidRDefault="00B90287">
            <w:pPr>
              <w:jc w:val="left"/>
            </w:pPr>
            <w:r>
              <w:rPr>
                <w:sz w:val="17"/>
              </w:rPr>
              <w:t>Stock operativo compuesto por CD, Jaula y Oficina ADO.</w:t>
            </w:r>
          </w:p>
        </w:tc>
      </w:tr>
      <w:tr w:rsidR="00172967" w14:paraId="3B0CA2D7" w14:textId="77777777">
        <w:trPr>
          <w:jc w:val="center"/>
        </w:trPr>
        <w:tc>
          <w:tcPr>
            <w:tcW w:w="2088" w:type="dxa"/>
            <w:vAlign w:val="center"/>
          </w:tcPr>
          <w:p w14:paraId="6D58FD19" w14:textId="77777777" w:rsidR="00172967" w:rsidRDefault="00B90287">
            <w:pPr>
              <w:jc w:val="left"/>
            </w:pPr>
            <w:r>
              <w:rPr>
                <w:sz w:val="17"/>
              </w:rPr>
              <w:t>Stock producido</w:t>
            </w:r>
          </w:p>
        </w:tc>
        <w:tc>
          <w:tcPr>
            <w:tcW w:w="8280" w:type="dxa"/>
            <w:vAlign w:val="center"/>
          </w:tcPr>
          <w:p w14:paraId="09F29A0D" w14:textId="77777777" w:rsidR="00172967" w:rsidRDefault="00B90287">
            <w:pPr>
              <w:jc w:val="left"/>
            </w:pPr>
            <w:r>
              <w:rPr>
                <w:sz w:val="17"/>
              </w:rPr>
              <w:t>Saldo generado por altas de producción menos entregas de producción.</w:t>
            </w:r>
          </w:p>
        </w:tc>
      </w:tr>
      <w:tr w:rsidR="00172967" w14:paraId="7EB18976" w14:textId="77777777">
        <w:trPr>
          <w:jc w:val="center"/>
        </w:trPr>
        <w:tc>
          <w:tcPr>
            <w:tcW w:w="2088" w:type="dxa"/>
            <w:vAlign w:val="center"/>
          </w:tcPr>
          <w:p w14:paraId="6ECFDBD5" w14:textId="77777777" w:rsidR="00172967" w:rsidRDefault="00B90287">
            <w:pPr>
              <w:jc w:val="left"/>
            </w:pPr>
            <w:r>
              <w:rPr>
                <w:sz w:val="17"/>
              </w:rPr>
              <w:t>Día logístico</w:t>
            </w:r>
          </w:p>
        </w:tc>
        <w:tc>
          <w:tcPr>
            <w:tcW w:w="8280" w:type="dxa"/>
            <w:vAlign w:val="center"/>
          </w:tcPr>
          <w:p w14:paraId="37317064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Rango operativo desde el día anterior a las 22:00 hasta la fecha y </w:t>
            </w:r>
            <w:r>
              <w:rPr>
                <w:sz w:val="17"/>
              </w:rPr>
              <w:t>hora actual.</w:t>
            </w:r>
          </w:p>
        </w:tc>
      </w:tr>
      <w:tr w:rsidR="00172967" w14:paraId="2B0AFB2E" w14:textId="77777777">
        <w:trPr>
          <w:jc w:val="center"/>
        </w:trPr>
        <w:tc>
          <w:tcPr>
            <w:tcW w:w="2088" w:type="dxa"/>
            <w:vAlign w:val="center"/>
          </w:tcPr>
          <w:p w14:paraId="7BF36B99" w14:textId="77777777" w:rsidR="00172967" w:rsidRDefault="00B90287">
            <w:pPr>
              <w:jc w:val="left"/>
            </w:pPr>
            <w:r>
              <w:rPr>
                <w:sz w:val="17"/>
              </w:rPr>
              <w:t>Turno</w:t>
            </w:r>
          </w:p>
        </w:tc>
        <w:tc>
          <w:tcPr>
            <w:tcW w:w="8280" w:type="dxa"/>
            <w:vAlign w:val="center"/>
          </w:tcPr>
          <w:p w14:paraId="4473D6FA" w14:textId="77777777" w:rsidR="00172967" w:rsidRDefault="00B90287">
            <w:pPr>
              <w:jc w:val="left"/>
            </w:pPr>
            <w:r>
              <w:rPr>
                <w:sz w:val="17"/>
              </w:rPr>
              <w:t>Valor calculado automáticamente por el sistema según la hora del movimiento.</w:t>
            </w:r>
          </w:p>
        </w:tc>
      </w:tr>
      <w:tr w:rsidR="00172967" w14:paraId="78A2182E" w14:textId="77777777">
        <w:trPr>
          <w:jc w:val="center"/>
        </w:trPr>
        <w:tc>
          <w:tcPr>
            <w:tcW w:w="2088" w:type="dxa"/>
            <w:vAlign w:val="center"/>
          </w:tcPr>
          <w:p w14:paraId="5F52DCB1" w14:textId="77777777" w:rsidR="00172967" w:rsidRDefault="00B90287">
            <w:pPr>
              <w:jc w:val="left"/>
            </w:pPr>
            <w:r>
              <w:rPr>
                <w:sz w:val="17"/>
              </w:rPr>
              <w:t>Uso</w:t>
            </w:r>
          </w:p>
        </w:tc>
        <w:tc>
          <w:tcPr>
            <w:tcW w:w="8280" w:type="dxa"/>
            <w:vAlign w:val="center"/>
          </w:tcPr>
          <w:p w14:paraId="08E948FF" w14:textId="77777777" w:rsidR="00172967" w:rsidRDefault="00B90287">
            <w:pPr>
              <w:jc w:val="left"/>
            </w:pPr>
            <w:r>
              <w:rPr>
                <w:sz w:val="17"/>
              </w:rPr>
              <w:t>Clasificación opcional del artículo que, si existe, debe informarse al entregar un pedido.</w:t>
            </w:r>
          </w:p>
        </w:tc>
      </w:tr>
      <w:tr w:rsidR="00172967" w14:paraId="248D7E8A" w14:textId="77777777">
        <w:trPr>
          <w:jc w:val="center"/>
        </w:trPr>
        <w:tc>
          <w:tcPr>
            <w:tcW w:w="2088" w:type="dxa"/>
            <w:vAlign w:val="center"/>
          </w:tcPr>
          <w:p w14:paraId="7D8689BA" w14:textId="77777777" w:rsidR="00172967" w:rsidRDefault="00B90287">
            <w:pPr>
              <w:jc w:val="left"/>
            </w:pPr>
            <w:r>
              <w:rPr>
                <w:sz w:val="17"/>
              </w:rPr>
              <w:t>Pedido parcial</w:t>
            </w:r>
          </w:p>
        </w:tc>
        <w:tc>
          <w:tcPr>
            <w:tcW w:w="8280" w:type="dxa"/>
            <w:vAlign w:val="center"/>
          </w:tcPr>
          <w:p w14:paraId="2D5EAFDD" w14:textId="77777777" w:rsidR="00172967" w:rsidRDefault="00B90287">
            <w:pPr>
              <w:jc w:val="left"/>
            </w:pPr>
            <w:r>
              <w:rPr>
                <w:sz w:val="17"/>
              </w:rPr>
              <w:t>Pedido satisfecho parcialmente y cerrado. Si queda necesidad pendiente se genera un nuevo pedido.</w:t>
            </w:r>
          </w:p>
        </w:tc>
      </w:tr>
    </w:tbl>
    <w:p w14:paraId="633C3206" w14:textId="77777777" w:rsidR="00172967" w:rsidRDefault="00172967"/>
    <w:p w14:paraId="1757EB5F" w14:textId="77777777" w:rsidR="00172967" w:rsidRDefault="00B90287">
      <w:pPr>
        <w:pStyle w:val="Ttulo1"/>
      </w:pPr>
      <w:r>
        <w:lastRenderedPageBreak/>
        <w:t>RESPONSABILIDADES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172967" w14:paraId="5335595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2ED512A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Rol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054F6DD6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Responsabilidades principales</w:t>
            </w:r>
          </w:p>
        </w:tc>
      </w:tr>
      <w:tr w:rsidR="00172967" w14:paraId="199B7584" w14:textId="77777777">
        <w:trPr>
          <w:jc w:val="center"/>
        </w:trPr>
        <w:tc>
          <w:tcPr>
            <w:tcW w:w="2592" w:type="dxa"/>
            <w:vAlign w:val="center"/>
          </w:tcPr>
          <w:p w14:paraId="40B1846C" w14:textId="77777777" w:rsidR="00172967" w:rsidRDefault="00B90287">
            <w:pPr>
              <w:jc w:val="left"/>
            </w:pPr>
            <w:r>
              <w:rPr>
                <w:sz w:val="17"/>
              </w:rPr>
              <w:t>Solicitante</w:t>
            </w:r>
          </w:p>
        </w:tc>
        <w:tc>
          <w:tcPr>
            <w:tcW w:w="7776" w:type="dxa"/>
            <w:vAlign w:val="center"/>
          </w:tcPr>
          <w:p w14:paraId="7531FBF2" w14:textId="77777777" w:rsidR="00172967" w:rsidRDefault="00B90287">
            <w:pPr>
              <w:jc w:val="left"/>
            </w:pPr>
            <w:r>
              <w:rPr>
                <w:sz w:val="17"/>
              </w:rPr>
              <w:t>Cargar pedidos para su sector, consultar stock disponible y revisar pedidos anteriores.</w:t>
            </w:r>
          </w:p>
        </w:tc>
      </w:tr>
      <w:tr w:rsidR="00172967" w14:paraId="69B05BB7" w14:textId="77777777">
        <w:trPr>
          <w:jc w:val="center"/>
        </w:trPr>
        <w:tc>
          <w:tcPr>
            <w:tcW w:w="2592" w:type="dxa"/>
            <w:vAlign w:val="center"/>
          </w:tcPr>
          <w:p w14:paraId="7BF81381" w14:textId="77777777" w:rsidR="00172967" w:rsidRDefault="00B90287">
            <w:pPr>
              <w:jc w:val="left"/>
            </w:pPr>
            <w:r>
              <w:rPr>
                <w:sz w:val="17"/>
              </w:rPr>
              <w:t>Operador</w:t>
            </w:r>
          </w:p>
        </w:tc>
        <w:tc>
          <w:tcPr>
            <w:tcW w:w="7776" w:type="dxa"/>
            <w:vAlign w:val="center"/>
          </w:tcPr>
          <w:p w14:paraId="771131CC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Registrar movimientos, </w:t>
            </w:r>
            <w:r>
              <w:rPr>
                <w:sz w:val="17"/>
              </w:rPr>
              <w:t>producción, entregas, inventarios y satisfacer pedidos pendientes.</w:t>
            </w:r>
          </w:p>
        </w:tc>
      </w:tr>
      <w:tr w:rsidR="00172967" w14:paraId="4FFCF852" w14:textId="77777777">
        <w:trPr>
          <w:jc w:val="center"/>
        </w:trPr>
        <w:tc>
          <w:tcPr>
            <w:tcW w:w="2592" w:type="dxa"/>
            <w:vAlign w:val="center"/>
          </w:tcPr>
          <w:p w14:paraId="2DBB5805" w14:textId="77777777" w:rsidR="00172967" w:rsidRDefault="00B90287">
            <w:pPr>
              <w:jc w:val="left"/>
            </w:pPr>
            <w:r>
              <w:rPr>
                <w:sz w:val="17"/>
              </w:rPr>
              <w:t>Administrador</w:t>
            </w:r>
          </w:p>
        </w:tc>
        <w:tc>
          <w:tcPr>
            <w:tcW w:w="7776" w:type="dxa"/>
            <w:vAlign w:val="center"/>
          </w:tcPr>
          <w:p w14:paraId="072C77CF" w14:textId="77777777" w:rsidR="00172967" w:rsidRDefault="00B90287">
            <w:pPr>
              <w:jc w:val="left"/>
            </w:pPr>
            <w:r>
              <w:rPr>
                <w:sz w:val="17"/>
              </w:rPr>
              <w:t>Mantener artículos, importar stock CD, depurar datos operativos y supervisar indicadores.</w:t>
            </w:r>
          </w:p>
        </w:tc>
      </w:tr>
      <w:tr w:rsidR="00172967" w14:paraId="448F928D" w14:textId="77777777">
        <w:trPr>
          <w:jc w:val="center"/>
        </w:trPr>
        <w:tc>
          <w:tcPr>
            <w:tcW w:w="2592" w:type="dxa"/>
            <w:vAlign w:val="center"/>
          </w:tcPr>
          <w:p w14:paraId="36CF3D81" w14:textId="77777777" w:rsidR="00172967" w:rsidRDefault="00B90287">
            <w:pPr>
              <w:jc w:val="left"/>
            </w:pPr>
            <w:r>
              <w:rPr>
                <w:sz w:val="17"/>
              </w:rPr>
              <w:t>Ingeniería / Sistemas</w:t>
            </w:r>
          </w:p>
        </w:tc>
        <w:tc>
          <w:tcPr>
            <w:tcW w:w="7776" w:type="dxa"/>
            <w:vAlign w:val="center"/>
          </w:tcPr>
          <w:p w14:paraId="47773DED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Mantener la configuración del módulo y ejecutar </w:t>
            </w:r>
            <w:r>
              <w:rPr>
                <w:sz w:val="17"/>
              </w:rPr>
              <w:t>ajustes de base de datos desde backend cuando corresponda.</w:t>
            </w:r>
          </w:p>
        </w:tc>
      </w:tr>
    </w:tbl>
    <w:p w14:paraId="52F602D0" w14:textId="77777777" w:rsidR="00172967" w:rsidRDefault="00172967"/>
    <w:p w14:paraId="42D6CC5D" w14:textId="77777777" w:rsidR="00172967" w:rsidRDefault="00B90287">
      <w:pPr>
        <w:pStyle w:val="Ttulo1"/>
      </w:pPr>
      <w:r>
        <w:t>FRECUENCIA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68"/>
        <w:gridCol w:w="7200"/>
      </w:tblGrid>
      <w:tr w:rsidR="00172967" w14:paraId="3A5EA3B1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56AEDB7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Actividad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22E6ED5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Frecuencia sugerida</w:t>
            </w:r>
          </w:p>
        </w:tc>
      </w:tr>
      <w:tr w:rsidR="00172967" w14:paraId="5FD84406" w14:textId="77777777">
        <w:trPr>
          <w:jc w:val="center"/>
        </w:trPr>
        <w:tc>
          <w:tcPr>
            <w:tcW w:w="3168" w:type="dxa"/>
            <w:vAlign w:val="center"/>
          </w:tcPr>
          <w:p w14:paraId="5BBA8D9F" w14:textId="77777777" w:rsidR="00172967" w:rsidRDefault="00B90287">
            <w:pPr>
              <w:jc w:val="left"/>
            </w:pPr>
            <w:r>
              <w:rPr>
                <w:sz w:val="17"/>
              </w:rPr>
              <w:t>Importación stock CD</w:t>
            </w:r>
          </w:p>
        </w:tc>
        <w:tc>
          <w:tcPr>
            <w:tcW w:w="7200" w:type="dxa"/>
            <w:vAlign w:val="center"/>
          </w:tcPr>
          <w:p w14:paraId="1ED8022D" w14:textId="77777777" w:rsidR="00172967" w:rsidRDefault="00B90287">
            <w:pPr>
              <w:jc w:val="left"/>
            </w:pPr>
            <w:r>
              <w:rPr>
                <w:sz w:val="17"/>
              </w:rPr>
              <w:t>Cada vez que se disponga de archivo actualizado REP_STK_CD_UNID o equivalente.</w:t>
            </w:r>
          </w:p>
        </w:tc>
      </w:tr>
      <w:tr w:rsidR="00172967" w14:paraId="43D52037" w14:textId="77777777">
        <w:trPr>
          <w:jc w:val="center"/>
        </w:trPr>
        <w:tc>
          <w:tcPr>
            <w:tcW w:w="3168" w:type="dxa"/>
            <w:vAlign w:val="center"/>
          </w:tcPr>
          <w:p w14:paraId="06B6858E" w14:textId="77777777" w:rsidR="00172967" w:rsidRDefault="00B90287">
            <w:pPr>
              <w:jc w:val="left"/>
            </w:pPr>
            <w:r>
              <w:rPr>
                <w:sz w:val="17"/>
              </w:rPr>
              <w:t>Inventario Oficina ADO</w:t>
            </w:r>
          </w:p>
        </w:tc>
        <w:tc>
          <w:tcPr>
            <w:tcW w:w="7200" w:type="dxa"/>
            <w:vAlign w:val="center"/>
          </w:tcPr>
          <w:p w14:paraId="232E573A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Por turno o según </w:t>
            </w:r>
            <w:r>
              <w:rPr>
                <w:sz w:val="17"/>
              </w:rPr>
              <w:t>criterio operativo definido por el área.</w:t>
            </w:r>
          </w:p>
        </w:tc>
      </w:tr>
      <w:tr w:rsidR="00172967" w14:paraId="5F5831BD" w14:textId="77777777">
        <w:trPr>
          <w:jc w:val="center"/>
        </w:trPr>
        <w:tc>
          <w:tcPr>
            <w:tcW w:w="3168" w:type="dxa"/>
            <w:vAlign w:val="center"/>
          </w:tcPr>
          <w:p w14:paraId="6241B725" w14:textId="77777777" w:rsidR="00172967" w:rsidRDefault="00B90287">
            <w:pPr>
              <w:jc w:val="left"/>
            </w:pPr>
            <w:r>
              <w:rPr>
                <w:sz w:val="17"/>
              </w:rPr>
              <w:t>Movimientos de insumos</w:t>
            </w:r>
          </w:p>
        </w:tc>
        <w:tc>
          <w:tcPr>
            <w:tcW w:w="7200" w:type="dxa"/>
            <w:vAlign w:val="center"/>
          </w:tcPr>
          <w:p w14:paraId="0E1BE621" w14:textId="77777777" w:rsidR="00172967" w:rsidRDefault="00B90287">
            <w:pPr>
              <w:jc w:val="left"/>
            </w:pPr>
            <w:r>
              <w:rPr>
                <w:sz w:val="17"/>
              </w:rPr>
              <w:t>Cada vez que se produzca alta, baja, ajuste o transferencia.</w:t>
            </w:r>
          </w:p>
        </w:tc>
      </w:tr>
      <w:tr w:rsidR="00172967" w14:paraId="4E550043" w14:textId="77777777">
        <w:trPr>
          <w:jc w:val="center"/>
        </w:trPr>
        <w:tc>
          <w:tcPr>
            <w:tcW w:w="3168" w:type="dxa"/>
            <w:vAlign w:val="center"/>
          </w:tcPr>
          <w:p w14:paraId="557910E0" w14:textId="77777777" w:rsidR="00172967" w:rsidRDefault="00B90287">
            <w:pPr>
              <w:jc w:val="left"/>
            </w:pPr>
            <w:r>
              <w:rPr>
                <w:sz w:val="17"/>
              </w:rPr>
              <w:t>Producción y entrega</w:t>
            </w:r>
          </w:p>
        </w:tc>
        <w:tc>
          <w:tcPr>
            <w:tcW w:w="7200" w:type="dxa"/>
            <w:vAlign w:val="center"/>
          </w:tcPr>
          <w:p w14:paraId="20894CD3" w14:textId="77777777" w:rsidR="00172967" w:rsidRDefault="00B90287">
            <w:pPr>
              <w:jc w:val="left"/>
            </w:pPr>
            <w:r>
              <w:rPr>
                <w:sz w:val="17"/>
              </w:rPr>
              <w:t>En el momento de producir o entregar unidades a un sector.</w:t>
            </w:r>
          </w:p>
        </w:tc>
      </w:tr>
      <w:tr w:rsidR="00172967" w14:paraId="27367B51" w14:textId="77777777">
        <w:trPr>
          <w:jc w:val="center"/>
        </w:trPr>
        <w:tc>
          <w:tcPr>
            <w:tcW w:w="3168" w:type="dxa"/>
            <w:vAlign w:val="center"/>
          </w:tcPr>
          <w:p w14:paraId="2DF7DA5D" w14:textId="77777777" w:rsidR="00172967" w:rsidRDefault="00B90287">
            <w:pPr>
              <w:jc w:val="left"/>
            </w:pPr>
            <w:r>
              <w:rPr>
                <w:sz w:val="17"/>
              </w:rPr>
              <w:t>Pedidos de insumos</w:t>
            </w:r>
          </w:p>
        </w:tc>
        <w:tc>
          <w:tcPr>
            <w:tcW w:w="7200" w:type="dxa"/>
            <w:vAlign w:val="center"/>
          </w:tcPr>
          <w:p w14:paraId="1880FB54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A demanda de cada </w:t>
            </w:r>
            <w:r>
              <w:rPr>
                <w:sz w:val="17"/>
              </w:rPr>
              <w:t>sector solicitante.</w:t>
            </w:r>
          </w:p>
        </w:tc>
      </w:tr>
      <w:tr w:rsidR="00172967" w14:paraId="305BBED9" w14:textId="77777777">
        <w:trPr>
          <w:jc w:val="center"/>
        </w:trPr>
        <w:tc>
          <w:tcPr>
            <w:tcW w:w="3168" w:type="dxa"/>
            <w:vAlign w:val="center"/>
          </w:tcPr>
          <w:p w14:paraId="702595EF" w14:textId="77777777" w:rsidR="00172967" w:rsidRDefault="00B90287">
            <w:pPr>
              <w:jc w:val="left"/>
            </w:pPr>
            <w:r>
              <w:rPr>
                <w:sz w:val="17"/>
              </w:rPr>
              <w:t>Revisión de indicadores</w:t>
            </w:r>
          </w:p>
        </w:tc>
        <w:tc>
          <w:tcPr>
            <w:tcW w:w="7200" w:type="dxa"/>
            <w:vAlign w:val="center"/>
          </w:tcPr>
          <w:p w14:paraId="6CF5E4E9" w14:textId="77777777" w:rsidR="00172967" w:rsidRDefault="00B90287">
            <w:pPr>
              <w:jc w:val="left"/>
            </w:pPr>
            <w:r>
              <w:rPr>
                <w:sz w:val="17"/>
              </w:rPr>
              <w:t>Diaria o al inicio de cada jornada operativa.</w:t>
            </w:r>
          </w:p>
        </w:tc>
      </w:tr>
    </w:tbl>
    <w:p w14:paraId="4AB55C94" w14:textId="77777777" w:rsidR="00172967" w:rsidRDefault="00172967"/>
    <w:p w14:paraId="2AAD7A20" w14:textId="77777777" w:rsidR="00172967" w:rsidRDefault="00B90287">
      <w:pPr>
        <w:pStyle w:val="Ttulo1"/>
      </w:pPr>
      <w:r>
        <w:t>DESARROLLO</w:t>
      </w:r>
    </w:p>
    <w:p w14:paraId="5C32E7BA" w14:textId="77777777" w:rsidR="00172967" w:rsidRDefault="00B90287">
      <w:pPr>
        <w:pStyle w:val="Ttulo2"/>
      </w:pPr>
      <w:r>
        <w:t>Ingreso al módulo y perfiles</w:t>
      </w:r>
    </w:p>
    <w:p w14:paraId="27F0BD10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Ingresar a VigIA con usuario habilitado.</w:t>
      </w:r>
    </w:p>
    <w:p w14:paraId="5991D744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Seleccionar el módulo Pañol de Insumos desde el selector de aplicaciones.</w:t>
      </w:r>
    </w:p>
    <w:p w14:paraId="4AFC3E58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Verificar que el perfil visualizado corresponda al rol de trabajo: Solicitante, Operador o Administrador.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16"/>
        <w:gridCol w:w="4176"/>
        <w:gridCol w:w="4176"/>
      </w:tblGrid>
      <w:tr w:rsidR="00172967" w14:paraId="5C205951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9F08C5C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Perfil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2C458FD2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Solapas disponibles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03AB426F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Acciones destacadas</w:t>
            </w:r>
          </w:p>
        </w:tc>
      </w:tr>
      <w:tr w:rsidR="00172967" w14:paraId="38BBC7ED" w14:textId="77777777">
        <w:trPr>
          <w:jc w:val="center"/>
        </w:trPr>
        <w:tc>
          <w:tcPr>
            <w:tcW w:w="2016" w:type="dxa"/>
            <w:vAlign w:val="center"/>
          </w:tcPr>
          <w:p w14:paraId="600F4CB8" w14:textId="77777777" w:rsidR="00172967" w:rsidRDefault="00B90287">
            <w:pPr>
              <w:jc w:val="left"/>
            </w:pPr>
            <w:r>
              <w:rPr>
                <w:sz w:val="17"/>
              </w:rPr>
              <w:lastRenderedPageBreak/>
              <w:t>Solicitante</w:t>
            </w:r>
          </w:p>
        </w:tc>
        <w:tc>
          <w:tcPr>
            <w:tcW w:w="4176" w:type="dxa"/>
            <w:vAlign w:val="center"/>
          </w:tcPr>
          <w:p w14:paraId="45FF15F2" w14:textId="77777777" w:rsidR="00172967" w:rsidRDefault="00B90287">
            <w:pPr>
              <w:jc w:val="left"/>
            </w:pPr>
            <w:r>
              <w:rPr>
                <w:sz w:val="17"/>
              </w:rPr>
              <w:t>Pedido de Insumos</w:t>
            </w:r>
          </w:p>
        </w:tc>
        <w:tc>
          <w:tcPr>
            <w:tcW w:w="4176" w:type="dxa"/>
            <w:vAlign w:val="center"/>
          </w:tcPr>
          <w:p w14:paraId="65F9BC5A" w14:textId="77777777" w:rsidR="00172967" w:rsidRDefault="00B90287">
            <w:pPr>
              <w:jc w:val="left"/>
            </w:pPr>
            <w:r>
              <w:rPr>
                <w:sz w:val="17"/>
              </w:rPr>
              <w:t>Genera solicitudes y consulta pedidos propios.</w:t>
            </w:r>
          </w:p>
        </w:tc>
      </w:tr>
      <w:tr w:rsidR="00172967" w14:paraId="490CECAD" w14:textId="77777777">
        <w:trPr>
          <w:jc w:val="center"/>
        </w:trPr>
        <w:tc>
          <w:tcPr>
            <w:tcW w:w="2016" w:type="dxa"/>
            <w:vAlign w:val="center"/>
          </w:tcPr>
          <w:p w14:paraId="16F192E9" w14:textId="77777777" w:rsidR="00172967" w:rsidRDefault="00B90287">
            <w:pPr>
              <w:jc w:val="left"/>
            </w:pPr>
            <w:r>
              <w:rPr>
                <w:sz w:val="17"/>
              </w:rPr>
              <w:t>Operador</w:t>
            </w:r>
          </w:p>
        </w:tc>
        <w:tc>
          <w:tcPr>
            <w:tcW w:w="4176" w:type="dxa"/>
            <w:vAlign w:val="center"/>
          </w:tcPr>
          <w:p w14:paraId="4C9DB6E1" w14:textId="77777777" w:rsidR="00172967" w:rsidRDefault="00B90287">
            <w:pPr>
              <w:jc w:val="left"/>
            </w:pPr>
            <w:r>
              <w:rPr>
                <w:sz w:val="17"/>
              </w:rPr>
              <w:t>Indicadores, Stock Insumos, Producción, Historial, Pedidos Pendientes</w:t>
            </w:r>
          </w:p>
        </w:tc>
        <w:tc>
          <w:tcPr>
            <w:tcW w:w="4176" w:type="dxa"/>
            <w:vAlign w:val="center"/>
          </w:tcPr>
          <w:p w14:paraId="597DC575" w14:textId="77777777" w:rsidR="00172967" w:rsidRDefault="00B90287">
            <w:pPr>
              <w:jc w:val="left"/>
            </w:pPr>
            <w:r>
              <w:rPr>
                <w:sz w:val="17"/>
              </w:rPr>
              <w:t>Opera stock, producción, inventarios y cierre de pedidos.</w:t>
            </w:r>
          </w:p>
        </w:tc>
      </w:tr>
      <w:tr w:rsidR="00172967" w14:paraId="02E481B4" w14:textId="77777777">
        <w:trPr>
          <w:jc w:val="center"/>
        </w:trPr>
        <w:tc>
          <w:tcPr>
            <w:tcW w:w="2016" w:type="dxa"/>
            <w:vAlign w:val="center"/>
          </w:tcPr>
          <w:p w14:paraId="0FE07427" w14:textId="77777777" w:rsidR="00172967" w:rsidRDefault="00B90287">
            <w:pPr>
              <w:jc w:val="left"/>
            </w:pPr>
            <w:r>
              <w:rPr>
                <w:sz w:val="17"/>
              </w:rPr>
              <w:t>Administrador</w:t>
            </w:r>
          </w:p>
        </w:tc>
        <w:tc>
          <w:tcPr>
            <w:tcW w:w="4176" w:type="dxa"/>
            <w:vAlign w:val="center"/>
          </w:tcPr>
          <w:p w14:paraId="30D4C4B3" w14:textId="77777777" w:rsidR="00172967" w:rsidRDefault="00B90287">
            <w:pPr>
              <w:jc w:val="left"/>
            </w:pPr>
            <w:r>
              <w:rPr>
                <w:sz w:val="17"/>
              </w:rPr>
              <w:t>Todas las solapas</w:t>
            </w:r>
          </w:p>
        </w:tc>
        <w:tc>
          <w:tcPr>
            <w:tcW w:w="4176" w:type="dxa"/>
            <w:vAlign w:val="center"/>
          </w:tcPr>
          <w:p w14:paraId="6D8ADA45" w14:textId="77777777" w:rsidR="00172967" w:rsidRDefault="00B90287">
            <w:pPr>
              <w:jc w:val="left"/>
            </w:pPr>
            <w:r>
              <w:rPr>
                <w:sz w:val="17"/>
              </w:rPr>
              <w:t>Además mantiene artículos, importa CD y ejecuta depuración operativa.</w:t>
            </w:r>
          </w:p>
        </w:tc>
      </w:tr>
    </w:tbl>
    <w:p w14:paraId="13509AF4" w14:textId="77777777" w:rsidR="00172967" w:rsidRDefault="00172967"/>
    <w:p w14:paraId="16553DD7" w14:textId="77777777" w:rsidR="00172967" w:rsidRDefault="00B90287">
      <w:pPr>
        <w:pStyle w:val="Ttulo2"/>
      </w:pPr>
      <w:r>
        <w:t>Indicadores</w:t>
      </w:r>
    </w:p>
    <w:p w14:paraId="5F321840" w14:textId="77777777" w:rsidR="00172967" w:rsidRDefault="00B90287">
      <w:r>
        <w:t xml:space="preserve">La </w:t>
      </w:r>
      <w:r>
        <w:t>solapa Indicadores es el tablero inicial del módulo. Presenta tres columnas: Stock, Producción y Pedidos.</w:t>
      </w:r>
    </w:p>
    <w:p w14:paraId="1FD94377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Definir el rango Fecha desde / Fecha hasta. Por defecto se muestra desde el primer día del mes actual hasta la fecha actual.</w:t>
      </w:r>
    </w:p>
    <w:p w14:paraId="6CFDFB81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Opcionalmente seleccionar un PLU para filtrar ambos conceptos: insumos, producción y pedidos.</w:t>
      </w:r>
    </w:p>
    <w:p w14:paraId="66A66472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Presionar Aplicar para actualizar el tablero.</w:t>
      </w:r>
    </w:p>
    <w:p w14:paraId="18684880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Usar Exportar Excel para descargar movimientos de producción por PLU y sector según el filtro aplicado.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4464"/>
        <w:gridCol w:w="4032"/>
      </w:tblGrid>
      <w:tr w:rsidR="00172967" w14:paraId="71202176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3B21D3B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Bloque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3184C42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Qué muestra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26324224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 xml:space="preserve">Uso </w:t>
            </w:r>
            <w:r>
              <w:rPr>
                <w:b/>
                <w:sz w:val="17"/>
              </w:rPr>
              <w:t>operativo</w:t>
            </w:r>
          </w:p>
        </w:tc>
      </w:tr>
      <w:tr w:rsidR="00172967" w14:paraId="610B4AD1" w14:textId="77777777">
        <w:trPr>
          <w:jc w:val="center"/>
        </w:trPr>
        <w:tc>
          <w:tcPr>
            <w:tcW w:w="1872" w:type="dxa"/>
            <w:vAlign w:val="center"/>
          </w:tcPr>
          <w:p w14:paraId="78B0A985" w14:textId="77777777" w:rsidR="00172967" w:rsidRDefault="00B90287">
            <w:pPr>
              <w:jc w:val="left"/>
            </w:pPr>
            <w:r>
              <w:rPr>
                <w:sz w:val="17"/>
              </w:rPr>
              <w:t>Stock</w:t>
            </w:r>
          </w:p>
        </w:tc>
        <w:tc>
          <w:tcPr>
            <w:tcW w:w="4464" w:type="dxa"/>
            <w:vAlign w:val="center"/>
          </w:tcPr>
          <w:p w14:paraId="2C6444AF" w14:textId="77777777" w:rsidR="00172967" w:rsidRDefault="00B90287">
            <w:pPr>
              <w:jc w:val="left"/>
            </w:pPr>
            <w:r>
              <w:rPr>
                <w:sz w:val="17"/>
              </w:rPr>
              <w:t>Artículos, bajo mínimo, movimientos, stock por ubicación y consumo por turno.</w:t>
            </w:r>
          </w:p>
        </w:tc>
        <w:tc>
          <w:tcPr>
            <w:tcW w:w="4032" w:type="dxa"/>
            <w:vAlign w:val="center"/>
          </w:tcPr>
          <w:p w14:paraId="1DABC0AC" w14:textId="77777777" w:rsidR="00172967" w:rsidRDefault="00B90287">
            <w:pPr>
              <w:jc w:val="left"/>
            </w:pPr>
            <w:r>
              <w:rPr>
                <w:sz w:val="17"/>
              </w:rPr>
              <w:t>Detectar faltantes y riesgos de cobertura.</w:t>
            </w:r>
          </w:p>
        </w:tc>
      </w:tr>
      <w:tr w:rsidR="00172967" w14:paraId="7BEDE48E" w14:textId="77777777">
        <w:trPr>
          <w:jc w:val="center"/>
        </w:trPr>
        <w:tc>
          <w:tcPr>
            <w:tcW w:w="1872" w:type="dxa"/>
            <w:vAlign w:val="center"/>
          </w:tcPr>
          <w:p w14:paraId="094226F2" w14:textId="77777777" w:rsidR="00172967" w:rsidRDefault="00B90287">
            <w:pPr>
              <w:jc w:val="left"/>
            </w:pPr>
            <w:r>
              <w:rPr>
                <w:sz w:val="17"/>
              </w:rPr>
              <w:t>Producción</w:t>
            </w:r>
          </w:p>
        </w:tc>
        <w:tc>
          <w:tcPr>
            <w:tcW w:w="4464" w:type="dxa"/>
            <w:vAlign w:val="center"/>
          </w:tcPr>
          <w:p w14:paraId="49DCBE6C" w14:textId="77777777" w:rsidR="00172967" w:rsidRDefault="00B90287">
            <w:pPr>
              <w:jc w:val="left"/>
            </w:pPr>
            <w:r>
              <w:rPr>
                <w:sz w:val="17"/>
              </w:rPr>
              <w:t>Producido, entregado, stock producido, entregas por sector y producción por turno.</w:t>
            </w:r>
          </w:p>
        </w:tc>
        <w:tc>
          <w:tcPr>
            <w:tcW w:w="4032" w:type="dxa"/>
            <w:vAlign w:val="center"/>
          </w:tcPr>
          <w:p w14:paraId="34820B07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Evaluar </w:t>
            </w:r>
            <w:r>
              <w:rPr>
                <w:sz w:val="17"/>
              </w:rPr>
              <w:t>producción y malgastos por sector/turno.</w:t>
            </w:r>
          </w:p>
        </w:tc>
      </w:tr>
      <w:tr w:rsidR="00172967" w14:paraId="37770A69" w14:textId="77777777">
        <w:trPr>
          <w:jc w:val="center"/>
        </w:trPr>
        <w:tc>
          <w:tcPr>
            <w:tcW w:w="1872" w:type="dxa"/>
            <w:vAlign w:val="center"/>
          </w:tcPr>
          <w:p w14:paraId="706613B2" w14:textId="77777777" w:rsidR="00172967" w:rsidRDefault="00B90287">
            <w:pPr>
              <w:jc w:val="left"/>
            </w:pPr>
            <w:r>
              <w:rPr>
                <w:sz w:val="17"/>
              </w:rPr>
              <w:t>Pedidos</w:t>
            </w:r>
          </w:p>
        </w:tc>
        <w:tc>
          <w:tcPr>
            <w:tcW w:w="4464" w:type="dxa"/>
            <w:vAlign w:val="center"/>
          </w:tcPr>
          <w:p w14:paraId="170E7419" w14:textId="77777777" w:rsidR="00172967" w:rsidRDefault="00B90287">
            <w:pPr>
              <w:jc w:val="left"/>
            </w:pPr>
            <w:r>
              <w:rPr>
                <w:sz w:val="17"/>
              </w:rPr>
              <w:t>Pedidos, pendientes, confirmados, pedidos por sector y top PLUs solicitados.</w:t>
            </w:r>
          </w:p>
        </w:tc>
        <w:tc>
          <w:tcPr>
            <w:tcW w:w="4032" w:type="dxa"/>
            <w:vAlign w:val="center"/>
          </w:tcPr>
          <w:p w14:paraId="2088B43B" w14:textId="77777777" w:rsidR="00172967" w:rsidRDefault="00B90287">
            <w:pPr>
              <w:jc w:val="left"/>
            </w:pPr>
            <w:r>
              <w:rPr>
                <w:sz w:val="17"/>
              </w:rPr>
              <w:t>Controlar demanda y carga de trabajo pendiente.</w:t>
            </w:r>
          </w:p>
        </w:tc>
      </w:tr>
    </w:tbl>
    <w:p w14:paraId="6CD722DA" w14:textId="77777777" w:rsidR="00172967" w:rsidRDefault="00172967"/>
    <w:p w14:paraId="1460F4B1" w14:textId="77777777" w:rsidR="00172967" w:rsidRDefault="00B90287">
      <w:pPr>
        <w:pStyle w:val="Ttulo2"/>
      </w:pPr>
      <w:r>
        <w:t>Stock Insumos</w:t>
      </w:r>
    </w:p>
    <w:p w14:paraId="6697E890" w14:textId="77777777" w:rsidR="00172967" w:rsidRDefault="00B90287">
      <w:r>
        <w:t xml:space="preserve">La solapa Stock Insumos concentra la operación del </w:t>
      </w:r>
      <w:r>
        <w:t>inventario de insumos. El stock de insumos no se mezcla con el stock producido.</w:t>
      </w:r>
    </w:p>
    <w:p w14:paraId="6CC1DA57" w14:textId="77777777" w:rsidR="00172967" w:rsidRDefault="00B90287">
      <w:pPr>
        <w:spacing w:after="60"/>
      </w:pPr>
      <w:r>
        <w:rPr>
          <w:b/>
          <w:i/>
          <w:color w:val="1F4E79"/>
        </w:rPr>
        <w:t>Stock actual</w:t>
      </w:r>
    </w:p>
    <w:p w14:paraId="63E22960" w14:textId="77777777" w:rsidR="00172967" w:rsidRDefault="00B90287">
      <w:pPr>
        <w:ind w:left="360" w:hanging="173"/>
      </w:pPr>
      <w:r>
        <w:t>• Permite consultar stock CD, Jaula, Oficina ADO, total, mínimo, estado y cobertura.</w:t>
      </w:r>
    </w:p>
    <w:p w14:paraId="765A25C2" w14:textId="77777777" w:rsidR="00172967" w:rsidRDefault="00B90287">
      <w:pPr>
        <w:ind w:left="360" w:hanging="173"/>
      </w:pPr>
      <w:r>
        <w:t>• El estado Bajo mínimo se calcula comparando stock total contra stock mínimo del artículo.</w:t>
      </w:r>
    </w:p>
    <w:p w14:paraId="7B67742A" w14:textId="77777777" w:rsidR="00172967" w:rsidRDefault="00B90287">
      <w:pPr>
        <w:ind w:left="360" w:hanging="173"/>
      </w:pPr>
      <w:r>
        <w:t>• Los datos se actualizan luego de importaciones, inventarios y movimientos.</w:t>
      </w:r>
    </w:p>
    <w:p w14:paraId="4AE076A7" w14:textId="77777777" w:rsidR="00172967" w:rsidRDefault="00B90287">
      <w:pPr>
        <w:spacing w:after="60"/>
      </w:pPr>
      <w:r>
        <w:rPr>
          <w:b/>
          <w:i/>
          <w:color w:val="1F4E79"/>
        </w:rPr>
        <w:t>Inventario</w:t>
      </w:r>
    </w:p>
    <w:p w14:paraId="2034C733" w14:textId="77777777" w:rsidR="00172967" w:rsidRDefault="00B90287">
      <w:pPr>
        <w:ind w:left="360" w:hanging="360"/>
      </w:pPr>
      <w:r>
        <w:rPr>
          <w:b/>
        </w:rPr>
        <w:lastRenderedPageBreak/>
        <w:t xml:space="preserve">1. </w:t>
      </w:r>
      <w:r>
        <w:t>Seleccionar fecha y ubicación. Para Oficina ADO se usa por defecto la ubicación operativa principal.</w:t>
      </w:r>
    </w:p>
    <w:p w14:paraId="23CAC3E6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Ingresar stock físico por PLU activo.</w:t>
      </w:r>
    </w:p>
    <w:p w14:paraId="34CA1643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Guardar inventario. El sistema registra usuario, fecha, turno y calcula consumos cuando corresponde.</w:t>
      </w:r>
    </w:p>
    <w:p w14:paraId="47C4DBA9" w14:textId="77777777" w:rsidR="00172967" w:rsidRDefault="00B90287">
      <w:pPr>
        <w:spacing w:after="60"/>
      </w:pPr>
      <w:r>
        <w:rPr>
          <w:b/>
          <w:i/>
          <w:color w:val="1F4E79"/>
        </w:rPr>
        <w:t>Movimientos</w:t>
      </w:r>
    </w:p>
    <w:p w14:paraId="662BBBA2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Seleccionar artículo/PLU y tipo de movimiento.</w:t>
      </w:r>
    </w:p>
    <w:p w14:paraId="36CA1C81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Informar origen y/o destino según corresponda al tipo de movimiento.</w:t>
      </w:r>
    </w:p>
    <w:p w14:paraId="02B454DD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 xml:space="preserve">Ingresar </w:t>
      </w:r>
      <w:r>
        <w:t>cantidad, motivo y observación si aplica.</w:t>
      </w:r>
    </w:p>
    <w:p w14:paraId="5B284726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Registrar el movimiento. El sistema valida que no se genere stock negativo cuando descuenta de una ubicación.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024"/>
        <w:gridCol w:w="1728"/>
        <w:gridCol w:w="1728"/>
        <w:gridCol w:w="3888"/>
      </w:tblGrid>
      <w:tr w:rsidR="00172967" w14:paraId="7CD7C619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33E64BC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Tipo de movimiento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BAB484D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Requiere origen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501A12A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Requiere destino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5A90B760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Impacto</w:t>
            </w:r>
          </w:p>
        </w:tc>
      </w:tr>
      <w:tr w:rsidR="00172967" w14:paraId="72F185A0" w14:textId="77777777">
        <w:trPr>
          <w:jc w:val="center"/>
        </w:trPr>
        <w:tc>
          <w:tcPr>
            <w:tcW w:w="3024" w:type="dxa"/>
            <w:vAlign w:val="center"/>
          </w:tcPr>
          <w:p w14:paraId="7CD7A052" w14:textId="77777777" w:rsidR="00172967" w:rsidRDefault="00B90287">
            <w:pPr>
              <w:jc w:val="left"/>
            </w:pPr>
            <w:r>
              <w:rPr>
                <w:sz w:val="17"/>
              </w:rPr>
              <w:t>ALTA / AJUSTE_POSITIVO</w:t>
            </w:r>
          </w:p>
        </w:tc>
        <w:tc>
          <w:tcPr>
            <w:tcW w:w="1728" w:type="dxa"/>
            <w:vAlign w:val="center"/>
          </w:tcPr>
          <w:p w14:paraId="772E51B6" w14:textId="77777777" w:rsidR="00172967" w:rsidRDefault="00B90287"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w="1728" w:type="dxa"/>
            <w:vAlign w:val="center"/>
          </w:tcPr>
          <w:p w14:paraId="4701B0EC" w14:textId="77777777" w:rsidR="00172967" w:rsidRDefault="00B90287">
            <w:pPr>
              <w:jc w:val="left"/>
            </w:pPr>
            <w:r>
              <w:rPr>
                <w:sz w:val="17"/>
              </w:rPr>
              <w:t>Sí</w:t>
            </w:r>
          </w:p>
        </w:tc>
        <w:tc>
          <w:tcPr>
            <w:tcW w:w="3888" w:type="dxa"/>
            <w:vAlign w:val="center"/>
          </w:tcPr>
          <w:p w14:paraId="26ED26AD" w14:textId="77777777" w:rsidR="00172967" w:rsidRDefault="00B90287">
            <w:pPr>
              <w:jc w:val="left"/>
            </w:pPr>
            <w:r>
              <w:rPr>
                <w:sz w:val="17"/>
              </w:rPr>
              <w:t>Incrementa stock destino.</w:t>
            </w:r>
          </w:p>
        </w:tc>
      </w:tr>
      <w:tr w:rsidR="00172967" w14:paraId="1AD5A3F4" w14:textId="77777777">
        <w:trPr>
          <w:jc w:val="center"/>
        </w:trPr>
        <w:tc>
          <w:tcPr>
            <w:tcW w:w="3024" w:type="dxa"/>
            <w:vAlign w:val="center"/>
          </w:tcPr>
          <w:p w14:paraId="36A02F9B" w14:textId="77777777" w:rsidR="00172967" w:rsidRDefault="00B90287">
            <w:pPr>
              <w:jc w:val="left"/>
            </w:pPr>
            <w:r>
              <w:rPr>
                <w:sz w:val="17"/>
              </w:rPr>
              <w:t>BAJA / AJUSTE_NEGATIVO</w:t>
            </w:r>
          </w:p>
        </w:tc>
        <w:tc>
          <w:tcPr>
            <w:tcW w:w="1728" w:type="dxa"/>
            <w:vAlign w:val="center"/>
          </w:tcPr>
          <w:p w14:paraId="3A4F171D" w14:textId="77777777" w:rsidR="00172967" w:rsidRDefault="00B90287">
            <w:pPr>
              <w:jc w:val="left"/>
            </w:pPr>
            <w:r>
              <w:rPr>
                <w:sz w:val="17"/>
              </w:rPr>
              <w:t>Sí</w:t>
            </w:r>
          </w:p>
        </w:tc>
        <w:tc>
          <w:tcPr>
            <w:tcW w:w="1728" w:type="dxa"/>
            <w:vAlign w:val="center"/>
          </w:tcPr>
          <w:p w14:paraId="07368A28" w14:textId="77777777" w:rsidR="00172967" w:rsidRDefault="00B90287">
            <w:pPr>
              <w:jc w:val="left"/>
            </w:pPr>
            <w:r>
              <w:rPr>
                <w:sz w:val="17"/>
              </w:rPr>
              <w:t>No</w:t>
            </w:r>
          </w:p>
        </w:tc>
        <w:tc>
          <w:tcPr>
            <w:tcW w:w="3888" w:type="dxa"/>
            <w:vAlign w:val="center"/>
          </w:tcPr>
          <w:p w14:paraId="525ED31B" w14:textId="77777777" w:rsidR="00172967" w:rsidRDefault="00B90287">
            <w:pPr>
              <w:jc w:val="left"/>
            </w:pPr>
            <w:r>
              <w:rPr>
                <w:sz w:val="17"/>
              </w:rPr>
              <w:t>Disminuye stock origen.</w:t>
            </w:r>
          </w:p>
        </w:tc>
      </w:tr>
      <w:tr w:rsidR="00172967" w14:paraId="3B685A97" w14:textId="77777777">
        <w:trPr>
          <w:jc w:val="center"/>
        </w:trPr>
        <w:tc>
          <w:tcPr>
            <w:tcW w:w="3024" w:type="dxa"/>
            <w:vAlign w:val="center"/>
          </w:tcPr>
          <w:p w14:paraId="10FF85C2" w14:textId="77777777" w:rsidR="00172967" w:rsidRDefault="00B90287">
            <w:pPr>
              <w:jc w:val="left"/>
            </w:pPr>
            <w:r>
              <w:rPr>
                <w:sz w:val="17"/>
              </w:rPr>
              <w:t>TRANSFERENCIA</w:t>
            </w:r>
          </w:p>
        </w:tc>
        <w:tc>
          <w:tcPr>
            <w:tcW w:w="1728" w:type="dxa"/>
            <w:vAlign w:val="center"/>
          </w:tcPr>
          <w:p w14:paraId="35BB2D35" w14:textId="77777777" w:rsidR="00172967" w:rsidRDefault="00B90287">
            <w:pPr>
              <w:jc w:val="left"/>
            </w:pPr>
            <w:r>
              <w:rPr>
                <w:sz w:val="17"/>
              </w:rPr>
              <w:t>Sí</w:t>
            </w:r>
          </w:p>
        </w:tc>
        <w:tc>
          <w:tcPr>
            <w:tcW w:w="1728" w:type="dxa"/>
            <w:vAlign w:val="center"/>
          </w:tcPr>
          <w:p w14:paraId="68C219E7" w14:textId="77777777" w:rsidR="00172967" w:rsidRDefault="00B90287">
            <w:pPr>
              <w:jc w:val="left"/>
            </w:pPr>
            <w:r>
              <w:rPr>
                <w:sz w:val="17"/>
              </w:rPr>
              <w:t>Sí</w:t>
            </w:r>
          </w:p>
        </w:tc>
        <w:tc>
          <w:tcPr>
            <w:tcW w:w="3888" w:type="dxa"/>
            <w:vAlign w:val="center"/>
          </w:tcPr>
          <w:p w14:paraId="79688FFA" w14:textId="77777777" w:rsidR="00172967" w:rsidRDefault="00B90287">
            <w:pPr>
              <w:jc w:val="left"/>
            </w:pPr>
            <w:r>
              <w:rPr>
                <w:sz w:val="17"/>
              </w:rPr>
              <w:t>Resta del origen y suma al destino.</w:t>
            </w:r>
          </w:p>
        </w:tc>
      </w:tr>
    </w:tbl>
    <w:p w14:paraId="2D681492" w14:textId="77777777" w:rsidR="00172967" w:rsidRDefault="00172967"/>
    <w:p w14:paraId="0CE9E3FB" w14:textId="77777777" w:rsidR="00172967" w:rsidRDefault="00B90287">
      <w:pPr>
        <w:pStyle w:val="Ttulo2"/>
      </w:pPr>
      <w:r>
        <w:t>Artículos</w:t>
      </w:r>
    </w:p>
    <w:p w14:paraId="03DBDDD8" w14:textId="77777777" w:rsidR="00172967" w:rsidRDefault="00B90287">
      <w:r>
        <w:t>La solapa Artículos permite mantener el maestro de PLUs utilizado tanto para insumos como para producción.</w:t>
      </w:r>
    </w:p>
    <w:p w14:paraId="24DA49CA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Ingresar código, descripción, categoría, unidad y stock mínimo.</w:t>
      </w:r>
    </w:p>
    <w:p w14:paraId="654D8533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Completar Uso solo si el artículo requiere clasificar el destino de uso al entregar pedidos.</w:t>
      </w:r>
    </w:p>
    <w:p w14:paraId="69FBE5EB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Guardar el artículo. Los cambios impactan en los combos y grillas luego de actualizar la pantalla.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782"/>
      </w:tblGrid>
      <w:tr w:rsidR="00172967" w14:paraId="2A8F44C5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7FB053E4" w14:textId="77777777" w:rsidR="00172967" w:rsidRDefault="00B90287">
            <w:r>
              <w:rPr>
                <w:b/>
                <w:sz w:val="18"/>
              </w:rPr>
              <w:t xml:space="preserve">Uso asociado: </w:t>
            </w:r>
            <w:r>
              <w:rPr>
                <w:sz w:val="18"/>
              </w:rPr>
              <w:t>Si un PLU tiene lista de usos, el operador deberá seleccionar un uso al confirmar la entrega de un pedido que incluya ese PLU.</w:t>
            </w:r>
          </w:p>
        </w:tc>
      </w:tr>
    </w:tbl>
    <w:p w14:paraId="554E059E" w14:textId="77777777" w:rsidR="00172967" w:rsidRDefault="00172967"/>
    <w:p w14:paraId="2D3A6640" w14:textId="77777777" w:rsidR="00172967" w:rsidRDefault="00B90287">
      <w:pPr>
        <w:pStyle w:val="Ttulo2"/>
      </w:pPr>
      <w:r>
        <w:t>Importación CD y depuración operativa</w:t>
      </w:r>
    </w:p>
    <w:p w14:paraId="347175A6" w14:textId="77777777" w:rsidR="00172967" w:rsidRDefault="00B90287">
      <w:pPr>
        <w:spacing w:after="60"/>
      </w:pPr>
      <w:r>
        <w:rPr>
          <w:b/>
          <w:i/>
          <w:color w:val="1F4E79"/>
        </w:rPr>
        <w:t>Importar archivo de stock CD</w:t>
      </w:r>
    </w:p>
    <w:p w14:paraId="7FBB3752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Ingresar a Importación CD.</w:t>
      </w:r>
    </w:p>
    <w:p w14:paraId="4C4632B5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Seleccionar archivo de stock CD, por ejemplo REP_STK_CD_UNID.csv.</w:t>
      </w:r>
    </w:p>
    <w:p w14:paraId="3C143594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Usar Vista previa para validar coincidencias de códigos propios.</w:t>
      </w:r>
    </w:p>
    <w:p w14:paraId="6E5830DA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Ejecutar Importar CD para actualizar stock CD de artículos existentes.</w:t>
      </w:r>
    </w:p>
    <w:p w14:paraId="4856FCFA" w14:textId="77777777" w:rsidR="00172967" w:rsidRDefault="00B90287">
      <w:pPr>
        <w:ind w:left="360" w:hanging="173"/>
      </w:pPr>
      <w:r>
        <w:lastRenderedPageBreak/>
        <w:t>• Los PLUs no existentes en el maestro propio se ignoran.</w:t>
      </w:r>
    </w:p>
    <w:p w14:paraId="4C33DE4F" w14:textId="77777777" w:rsidR="00172967" w:rsidRDefault="00B90287">
      <w:pPr>
        <w:ind w:left="360" w:hanging="173"/>
      </w:pPr>
      <w:r>
        <w:t>• La importación no crea artículos automáticamente.</w:t>
      </w:r>
    </w:p>
    <w:p w14:paraId="7CE44E38" w14:textId="77777777" w:rsidR="00172967" w:rsidRDefault="00B90287">
      <w:pPr>
        <w:ind w:left="360" w:hanging="173"/>
      </w:pPr>
      <w:r>
        <w:t>• El resultado informa códigos coincidentes e ignorados.</w:t>
      </w:r>
    </w:p>
    <w:p w14:paraId="5D99AC29" w14:textId="77777777" w:rsidR="00172967" w:rsidRDefault="00B90287">
      <w:pPr>
        <w:spacing w:after="60"/>
      </w:pPr>
      <w:r>
        <w:rPr>
          <w:b/>
          <w:i/>
          <w:color w:val="1F4E79"/>
        </w:rPr>
        <w:t>Depuración operativa</w:t>
      </w:r>
    </w:p>
    <w:p w14:paraId="6B6E776F" w14:textId="77777777" w:rsidR="00172967" w:rsidRDefault="00B90287">
      <w:r>
        <w:t>La depuración borra datos operativos para iniciar pruebas o puesta en marcha sin eliminar PLUs.</w:t>
      </w:r>
    </w:p>
    <w:p w14:paraId="07E8D5AA" w14:textId="77777777" w:rsidR="00172967" w:rsidRDefault="00B90287">
      <w:pPr>
        <w:ind w:left="360" w:hanging="173"/>
      </w:pPr>
      <w:r>
        <w:t>• Requiere clave autorizada.</w:t>
      </w:r>
    </w:p>
    <w:p w14:paraId="0A598373" w14:textId="77777777" w:rsidR="00172967" w:rsidRDefault="00B90287">
      <w:pPr>
        <w:ind w:left="360" w:hanging="173"/>
      </w:pPr>
      <w:r>
        <w:t>• Borra stock CD, movimientos, inventarios, consumos, producción y pedidos.</w:t>
      </w:r>
    </w:p>
    <w:p w14:paraId="27147818" w14:textId="77777777" w:rsidR="00172967" w:rsidRDefault="00B90287">
      <w:pPr>
        <w:ind w:left="360" w:hanging="173"/>
      </w:pPr>
      <w:r>
        <w:t>• Conserva maestro de artículos, ubicaciones y turnos.</w:t>
      </w:r>
    </w:p>
    <w:p w14:paraId="574FF5BA" w14:textId="77777777" w:rsidR="00172967" w:rsidRDefault="00B90287">
      <w:pPr>
        <w:pStyle w:val="Ttulo2"/>
      </w:pPr>
      <w:r>
        <w:t>Producción</w:t>
      </w:r>
    </w:p>
    <w:p w14:paraId="3192C593" w14:textId="77777777" w:rsidR="00172967" w:rsidRDefault="00B90287">
      <w:r>
        <w:t xml:space="preserve">La solapa Producción permite registrar unidades producidas y entregas de stock producido a </w:t>
      </w:r>
      <w:r>
        <w:t>sectores.</w:t>
      </w:r>
    </w:p>
    <w:p w14:paraId="66B26C8B" w14:textId="77777777" w:rsidR="00172967" w:rsidRDefault="00B90287">
      <w:pPr>
        <w:spacing w:after="60"/>
      </w:pPr>
      <w:r>
        <w:rPr>
          <w:b/>
          <w:i/>
          <w:color w:val="1F4E79"/>
        </w:rPr>
        <w:t>Alta de producción</w:t>
      </w:r>
    </w:p>
    <w:p w14:paraId="65FB1006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Seleccionar PLU producido.</w:t>
      </w:r>
    </w:p>
    <w:p w14:paraId="6BA295DC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Ingresar cantidad producida.</w:t>
      </w:r>
    </w:p>
    <w:p w14:paraId="575C1766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Completar observación si corresponde.</w:t>
      </w:r>
    </w:p>
    <w:p w14:paraId="02FA9546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Registrar producción. El sistema guarda usuario y calcula turno automáticamente según la hora.</w:t>
      </w:r>
    </w:p>
    <w:p w14:paraId="623D6383" w14:textId="77777777" w:rsidR="00172967" w:rsidRDefault="00B90287">
      <w:pPr>
        <w:spacing w:after="60"/>
      </w:pPr>
      <w:r>
        <w:rPr>
          <w:b/>
          <w:i/>
          <w:color w:val="1F4E79"/>
        </w:rPr>
        <w:t>Entrega a sector</w:t>
      </w:r>
    </w:p>
    <w:p w14:paraId="681F8490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Seleccionar PLU entregado. El combo muestra solo PLUs con stock producido disponible.</w:t>
      </w:r>
    </w:p>
    <w:p w14:paraId="1C2D6F57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Seleccionar sector destino.</w:t>
      </w:r>
    </w:p>
    <w:p w14:paraId="16152D15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Ingresar cantidad entregada.</w:t>
      </w:r>
    </w:p>
    <w:p w14:paraId="456F3540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Registrar entrega. El sistema descuenta del stock producido.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172967" w14:paraId="2B4476A5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65AC20C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Control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72D3327A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Regla</w:t>
            </w:r>
          </w:p>
        </w:tc>
      </w:tr>
      <w:tr w:rsidR="00172967" w14:paraId="6660374C" w14:textId="77777777">
        <w:trPr>
          <w:jc w:val="center"/>
        </w:trPr>
        <w:tc>
          <w:tcPr>
            <w:tcW w:w="2592" w:type="dxa"/>
            <w:vAlign w:val="center"/>
          </w:tcPr>
          <w:p w14:paraId="7C886963" w14:textId="77777777" w:rsidR="00172967" w:rsidRDefault="00B90287">
            <w:pPr>
              <w:jc w:val="left"/>
            </w:pPr>
            <w:r>
              <w:rPr>
                <w:sz w:val="17"/>
              </w:rPr>
              <w:t>Sector productor</w:t>
            </w:r>
          </w:p>
        </w:tc>
        <w:tc>
          <w:tcPr>
            <w:tcW w:w="7776" w:type="dxa"/>
            <w:vAlign w:val="center"/>
          </w:tcPr>
          <w:p w14:paraId="183FE5D1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No se </w:t>
            </w:r>
            <w:r>
              <w:rPr>
                <w:sz w:val="17"/>
              </w:rPr>
              <w:t>solicita por pantalla; solo se almacena usuario que realiza la producción.</w:t>
            </w:r>
          </w:p>
        </w:tc>
      </w:tr>
      <w:tr w:rsidR="00172967" w14:paraId="5307860B" w14:textId="77777777">
        <w:trPr>
          <w:jc w:val="center"/>
        </w:trPr>
        <w:tc>
          <w:tcPr>
            <w:tcW w:w="2592" w:type="dxa"/>
            <w:vAlign w:val="center"/>
          </w:tcPr>
          <w:p w14:paraId="14365D8A" w14:textId="77777777" w:rsidR="00172967" w:rsidRDefault="00B90287">
            <w:pPr>
              <w:jc w:val="left"/>
            </w:pPr>
            <w:r>
              <w:rPr>
                <w:sz w:val="17"/>
              </w:rPr>
              <w:t>Turno</w:t>
            </w:r>
          </w:p>
        </w:tc>
        <w:tc>
          <w:tcPr>
            <w:tcW w:w="7776" w:type="dxa"/>
            <w:vAlign w:val="center"/>
          </w:tcPr>
          <w:p w14:paraId="04AF4570" w14:textId="77777777" w:rsidR="00172967" w:rsidRDefault="00B90287">
            <w:pPr>
              <w:jc w:val="left"/>
            </w:pPr>
            <w:r>
              <w:rPr>
                <w:sz w:val="17"/>
              </w:rPr>
              <w:t>Se calcula automáticamente por hora en producción y entrega.</w:t>
            </w:r>
          </w:p>
        </w:tc>
      </w:tr>
      <w:tr w:rsidR="00172967" w14:paraId="73E80A28" w14:textId="77777777">
        <w:trPr>
          <w:jc w:val="center"/>
        </w:trPr>
        <w:tc>
          <w:tcPr>
            <w:tcW w:w="2592" w:type="dxa"/>
            <w:vAlign w:val="center"/>
          </w:tcPr>
          <w:p w14:paraId="62AE4237" w14:textId="77777777" w:rsidR="00172967" w:rsidRDefault="00B90287">
            <w:pPr>
              <w:jc w:val="left"/>
            </w:pPr>
            <w:r>
              <w:rPr>
                <w:sz w:val="17"/>
              </w:rPr>
              <w:t>Stock producido</w:t>
            </w:r>
          </w:p>
        </w:tc>
        <w:tc>
          <w:tcPr>
            <w:tcW w:w="7776" w:type="dxa"/>
            <w:vAlign w:val="center"/>
          </w:tcPr>
          <w:p w14:paraId="522F193D" w14:textId="77777777" w:rsidR="00172967" w:rsidRDefault="00B90287">
            <w:pPr>
              <w:jc w:val="left"/>
            </w:pPr>
            <w:r>
              <w:rPr>
                <w:sz w:val="17"/>
              </w:rPr>
              <w:t>Se calcula como producción acumulada menos entregas acumuladas.</w:t>
            </w:r>
          </w:p>
        </w:tc>
      </w:tr>
      <w:tr w:rsidR="00172967" w14:paraId="0C60A2AD" w14:textId="77777777">
        <w:trPr>
          <w:jc w:val="center"/>
        </w:trPr>
        <w:tc>
          <w:tcPr>
            <w:tcW w:w="2592" w:type="dxa"/>
            <w:vAlign w:val="center"/>
          </w:tcPr>
          <w:p w14:paraId="27DA87EF" w14:textId="77777777" w:rsidR="00172967" w:rsidRDefault="00B90287">
            <w:pPr>
              <w:jc w:val="left"/>
            </w:pPr>
            <w:r>
              <w:rPr>
                <w:sz w:val="17"/>
              </w:rPr>
              <w:t>Indicadores</w:t>
            </w:r>
          </w:p>
        </w:tc>
        <w:tc>
          <w:tcPr>
            <w:tcW w:w="7776" w:type="dxa"/>
            <w:vAlign w:val="center"/>
          </w:tcPr>
          <w:p w14:paraId="059DA8C8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Permiten </w:t>
            </w:r>
            <w:r>
              <w:rPr>
                <w:sz w:val="17"/>
              </w:rPr>
              <w:t>analizar producción por turno y entregas por sector/PLU.</w:t>
            </w:r>
          </w:p>
        </w:tc>
      </w:tr>
    </w:tbl>
    <w:p w14:paraId="724D8C27" w14:textId="77777777" w:rsidR="00172967" w:rsidRDefault="00172967"/>
    <w:p w14:paraId="2406B50C" w14:textId="77777777" w:rsidR="00172967" w:rsidRDefault="00B90287">
      <w:pPr>
        <w:pStyle w:val="Ttulo2"/>
      </w:pPr>
      <w:r>
        <w:lastRenderedPageBreak/>
        <w:t>Pedido de Insumos</w:t>
      </w:r>
    </w:p>
    <w:p w14:paraId="305C5105" w14:textId="77777777" w:rsidR="00172967" w:rsidRDefault="00B90287">
      <w:r>
        <w:t>La solapa Pedido de Insumos está orientada al perfil solicitante. Permite pedir cantidades de insumo y/o producción para un sector.</w:t>
      </w:r>
    </w:p>
    <w:p w14:paraId="609D077A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Seleccionar sector solicitante.</w:t>
      </w:r>
    </w:p>
    <w:p w14:paraId="0334CB49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>Revisar la grilla de PLUs con stock positivo. La grilla muestra stock de insumo y stock de producción en modo solo lectura.</w:t>
      </w:r>
    </w:p>
    <w:p w14:paraId="1B675B94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Ingresar cantidad a pedir en columna Insumo y/o Producción.</w:t>
      </w:r>
    </w:p>
    <w:p w14:paraId="67310F1D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Completar observación si corresponde.</w:t>
      </w:r>
    </w:p>
    <w:p w14:paraId="601DADEA" w14:textId="77777777" w:rsidR="00172967" w:rsidRDefault="00B90287">
      <w:pPr>
        <w:ind w:left="360" w:hanging="360"/>
      </w:pPr>
      <w:r>
        <w:rPr>
          <w:b/>
        </w:rPr>
        <w:t xml:space="preserve">5. </w:t>
      </w:r>
      <w:r>
        <w:t>Enviar solicitud. El pedido queda en estado Pendiente y se notifica a operadores/administradores.</w:t>
      </w:r>
    </w:p>
    <w:p w14:paraId="6DA5D6CD" w14:textId="77777777" w:rsidR="00172967" w:rsidRDefault="00B90287">
      <w:pPr>
        <w:ind w:left="360" w:hanging="173"/>
      </w:pPr>
      <w:r>
        <w:t>• No se permite pedir más del stock disponible de cada tipo.</w:t>
      </w:r>
    </w:p>
    <w:p w14:paraId="0E2E6CCA" w14:textId="77777777" w:rsidR="00172967" w:rsidRDefault="00B90287">
      <w:pPr>
        <w:ind w:left="360" w:hanging="173"/>
      </w:pPr>
      <w:r>
        <w:t>• El solicitante puede consultar pedidos anteriores desde la misma solapa.</w:t>
      </w:r>
    </w:p>
    <w:p w14:paraId="26102DAB" w14:textId="77777777" w:rsidR="00172967" w:rsidRDefault="00B90287">
      <w:pPr>
        <w:ind w:left="360" w:hanging="173"/>
      </w:pPr>
      <w:r>
        <w:t>• El solicitante no confirma la entrega; esa acción corresponde a operador o administrador.</w:t>
      </w:r>
    </w:p>
    <w:p w14:paraId="55B4BA02" w14:textId="77777777" w:rsidR="00172967" w:rsidRDefault="00B90287">
      <w:pPr>
        <w:pStyle w:val="Ttulo2"/>
      </w:pPr>
      <w:r>
        <w:t>Pedidos Pendientes</w:t>
      </w:r>
    </w:p>
    <w:p w14:paraId="1150C41C" w14:textId="77777777" w:rsidR="00172967" w:rsidRDefault="00B90287">
      <w:r>
        <w:t>La solapa Pedidos Pendientes permite a operadores y administradores satisfacer solicitudes de los sectores.</w:t>
      </w:r>
    </w:p>
    <w:p w14:paraId="6280106E" w14:textId="77777777" w:rsidR="00172967" w:rsidRDefault="00B90287">
      <w:pPr>
        <w:ind w:left="360" w:hanging="360"/>
      </w:pPr>
      <w:r>
        <w:rPr>
          <w:b/>
        </w:rPr>
        <w:t xml:space="preserve">1. </w:t>
      </w:r>
      <w:r>
        <w:t>Seleccionar un pedido de la lista de pendientes.</w:t>
      </w:r>
    </w:p>
    <w:p w14:paraId="660336E2" w14:textId="77777777" w:rsidR="00172967" w:rsidRDefault="00B90287">
      <w:pPr>
        <w:ind w:left="360" w:hanging="360"/>
      </w:pPr>
      <w:r>
        <w:rPr>
          <w:b/>
        </w:rPr>
        <w:t xml:space="preserve">2. </w:t>
      </w:r>
      <w:r>
        <w:t xml:space="preserve">Verificar sector, usuario </w:t>
      </w:r>
      <w:r>
        <w:t>solicitante, observación y líneas solicitadas.</w:t>
      </w:r>
    </w:p>
    <w:p w14:paraId="245D5DA9" w14:textId="77777777" w:rsidR="00172967" w:rsidRDefault="00B90287">
      <w:pPr>
        <w:ind w:left="360" w:hanging="360"/>
      </w:pPr>
      <w:r>
        <w:rPr>
          <w:b/>
        </w:rPr>
        <w:t xml:space="preserve">3. </w:t>
      </w:r>
      <w:r>
        <w:t>Confirmar cantidades de insumo y/o producción a entregar. Puede ser una entrega parcial.</w:t>
      </w:r>
    </w:p>
    <w:p w14:paraId="2CDEE2E7" w14:textId="77777777" w:rsidR="00172967" w:rsidRDefault="00B90287">
      <w:pPr>
        <w:ind w:left="360" w:hanging="360"/>
      </w:pPr>
      <w:r>
        <w:rPr>
          <w:b/>
        </w:rPr>
        <w:t xml:space="preserve">4. </w:t>
      </w:r>
      <w:r>
        <w:t>Para insumos, seleccionar origen. Por defecto se propone Oficina ADO.</w:t>
      </w:r>
    </w:p>
    <w:p w14:paraId="7DB38ED5" w14:textId="77777777" w:rsidR="00172967" w:rsidRDefault="00B90287">
      <w:pPr>
        <w:ind w:left="360" w:hanging="360"/>
      </w:pPr>
      <w:r>
        <w:rPr>
          <w:b/>
        </w:rPr>
        <w:t xml:space="preserve">5. </w:t>
      </w:r>
      <w:r>
        <w:t>Si el PLU tiene usos asociados, seleccionar el uso de entrega.</w:t>
      </w:r>
    </w:p>
    <w:p w14:paraId="6C7B7631" w14:textId="77777777" w:rsidR="00172967" w:rsidRDefault="00B90287">
      <w:pPr>
        <w:ind w:left="360" w:hanging="360"/>
      </w:pPr>
      <w:r>
        <w:rPr>
          <w:b/>
        </w:rPr>
        <w:t xml:space="preserve">6. </w:t>
      </w:r>
      <w:r>
        <w:t>Confirmar entrega o cancelar pedido según corresponda.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782"/>
      </w:tblGrid>
      <w:tr w:rsidR="00172967" w14:paraId="4ED74C6D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57721688" w14:textId="77777777" w:rsidR="00172967" w:rsidRDefault="00B90287">
            <w:r>
              <w:rPr>
                <w:b/>
                <w:sz w:val="18"/>
              </w:rPr>
              <w:t xml:space="preserve">Entrega parcial: </w:t>
            </w:r>
            <w:r>
              <w:rPr>
                <w:sz w:val="18"/>
              </w:rPr>
              <w:t>Si se entrega menos de lo solicitado, el pedido queda cerrado como confirmado parcial. Para solicitar faltantes debe generarse un nuevo pedido.</w:t>
            </w:r>
          </w:p>
        </w:tc>
      </w:tr>
    </w:tbl>
    <w:p w14:paraId="349BD674" w14:textId="77777777" w:rsidR="00172967" w:rsidRDefault="00172967"/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736"/>
        <w:gridCol w:w="7632"/>
      </w:tblGrid>
      <w:tr w:rsidR="00172967" w14:paraId="6649C298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597EE659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Concepto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7457C5BC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Impacto al confirmar</w:t>
            </w:r>
          </w:p>
        </w:tc>
      </w:tr>
      <w:tr w:rsidR="00172967" w14:paraId="70B5A6C7" w14:textId="77777777">
        <w:trPr>
          <w:jc w:val="center"/>
        </w:trPr>
        <w:tc>
          <w:tcPr>
            <w:tcW w:w="2736" w:type="dxa"/>
            <w:vAlign w:val="center"/>
          </w:tcPr>
          <w:p w14:paraId="36BB2074" w14:textId="77777777" w:rsidR="00172967" w:rsidRDefault="00B90287">
            <w:pPr>
              <w:jc w:val="left"/>
            </w:pPr>
            <w:r>
              <w:rPr>
                <w:sz w:val="17"/>
              </w:rPr>
              <w:t>Insumo confirmado</w:t>
            </w:r>
          </w:p>
        </w:tc>
        <w:tc>
          <w:tcPr>
            <w:tcW w:w="7632" w:type="dxa"/>
            <w:vAlign w:val="center"/>
          </w:tcPr>
          <w:p w14:paraId="43D8D6CF" w14:textId="77777777" w:rsidR="00172967" w:rsidRDefault="00B90287">
            <w:pPr>
              <w:jc w:val="left"/>
            </w:pPr>
            <w:r>
              <w:rPr>
                <w:sz w:val="17"/>
              </w:rPr>
              <w:t>Genera movimiento de baja desde la ubicación origen seleccionada.</w:t>
            </w:r>
          </w:p>
        </w:tc>
      </w:tr>
      <w:tr w:rsidR="00172967" w14:paraId="0067D729" w14:textId="77777777">
        <w:trPr>
          <w:jc w:val="center"/>
        </w:trPr>
        <w:tc>
          <w:tcPr>
            <w:tcW w:w="2736" w:type="dxa"/>
            <w:vAlign w:val="center"/>
          </w:tcPr>
          <w:p w14:paraId="03CC097F" w14:textId="77777777" w:rsidR="00172967" w:rsidRDefault="00B90287">
            <w:pPr>
              <w:jc w:val="left"/>
            </w:pPr>
            <w:r>
              <w:rPr>
                <w:sz w:val="17"/>
              </w:rPr>
              <w:t>Producción confirmada</w:t>
            </w:r>
          </w:p>
        </w:tc>
        <w:tc>
          <w:tcPr>
            <w:tcW w:w="7632" w:type="dxa"/>
            <w:vAlign w:val="center"/>
          </w:tcPr>
          <w:p w14:paraId="45950183" w14:textId="77777777" w:rsidR="00172967" w:rsidRDefault="00B90287">
            <w:pPr>
              <w:jc w:val="left"/>
            </w:pPr>
            <w:r>
              <w:rPr>
                <w:sz w:val="17"/>
              </w:rPr>
              <w:t>Genera entrega de producción al sector solicitante y descuenta stock producido.</w:t>
            </w:r>
          </w:p>
        </w:tc>
      </w:tr>
      <w:tr w:rsidR="00172967" w14:paraId="4BE320B0" w14:textId="77777777">
        <w:trPr>
          <w:jc w:val="center"/>
        </w:trPr>
        <w:tc>
          <w:tcPr>
            <w:tcW w:w="2736" w:type="dxa"/>
            <w:vAlign w:val="center"/>
          </w:tcPr>
          <w:p w14:paraId="2AB5E7D5" w14:textId="77777777" w:rsidR="00172967" w:rsidRDefault="00B90287">
            <w:pPr>
              <w:jc w:val="left"/>
            </w:pPr>
            <w:r>
              <w:rPr>
                <w:sz w:val="17"/>
              </w:rPr>
              <w:t>Uso de entrega</w:t>
            </w:r>
          </w:p>
        </w:tc>
        <w:tc>
          <w:tcPr>
            <w:tcW w:w="7632" w:type="dxa"/>
            <w:vAlign w:val="center"/>
          </w:tcPr>
          <w:p w14:paraId="1F8BA91A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Se almacena en la </w:t>
            </w:r>
            <w:r>
              <w:rPr>
                <w:sz w:val="17"/>
              </w:rPr>
              <w:t>línea del pedido cuando el PLU requiere uso.</w:t>
            </w:r>
          </w:p>
        </w:tc>
      </w:tr>
      <w:tr w:rsidR="00172967" w14:paraId="7BD1EF4A" w14:textId="77777777">
        <w:trPr>
          <w:jc w:val="center"/>
        </w:trPr>
        <w:tc>
          <w:tcPr>
            <w:tcW w:w="2736" w:type="dxa"/>
            <w:vAlign w:val="center"/>
          </w:tcPr>
          <w:p w14:paraId="6369DC66" w14:textId="77777777" w:rsidR="00172967" w:rsidRDefault="00B90287">
            <w:pPr>
              <w:jc w:val="left"/>
            </w:pPr>
            <w:r>
              <w:rPr>
                <w:sz w:val="17"/>
              </w:rPr>
              <w:t>Estado del pedido</w:t>
            </w:r>
          </w:p>
        </w:tc>
        <w:tc>
          <w:tcPr>
            <w:tcW w:w="7632" w:type="dxa"/>
            <w:vAlign w:val="center"/>
          </w:tcPr>
          <w:p w14:paraId="6F391470" w14:textId="77777777" w:rsidR="00172967" w:rsidRDefault="00B90287">
            <w:pPr>
              <w:jc w:val="left"/>
            </w:pPr>
            <w:r>
              <w:rPr>
                <w:sz w:val="17"/>
              </w:rPr>
              <w:t>Cambia a Confirmado o Confirmado Parcial y deja de figurar como pendiente.</w:t>
            </w:r>
          </w:p>
        </w:tc>
      </w:tr>
    </w:tbl>
    <w:p w14:paraId="3FD5EB96" w14:textId="77777777" w:rsidR="00172967" w:rsidRDefault="00172967"/>
    <w:p w14:paraId="0CBB9D28" w14:textId="77777777" w:rsidR="00172967" w:rsidRDefault="00B90287">
      <w:pPr>
        <w:pStyle w:val="Ttulo2"/>
      </w:pPr>
      <w:r>
        <w:t>Historial</w:t>
      </w:r>
    </w:p>
    <w:p w14:paraId="1488BBD6" w14:textId="77777777" w:rsidR="00172967" w:rsidRDefault="00B90287">
      <w:r>
        <w:t xml:space="preserve">La solapa Historial permite consultar inventarios registrados por fecha, ubicación, turno y </w:t>
      </w:r>
      <w:r>
        <w:t>artículo. Se utiliza para auditoría operativa y revisión de consumos calculados.</w:t>
      </w:r>
    </w:p>
    <w:p w14:paraId="5C9AABF9" w14:textId="77777777" w:rsidR="00172967" w:rsidRDefault="00B90287">
      <w:pPr>
        <w:pStyle w:val="Ttulo2"/>
      </w:pPr>
      <w:r>
        <w:t>Controles operativos recomendados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744"/>
        <w:gridCol w:w="2880"/>
        <w:gridCol w:w="3744"/>
      </w:tblGrid>
      <w:tr w:rsidR="00172967" w14:paraId="03076DFB" w14:textId="77777777">
        <w:trPr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34C4683E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Control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DDFE4DE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Responsable sugerido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415C0A64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Evidencia en sistema</w:t>
            </w:r>
          </w:p>
        </w:tc>
      </w:tr>
      <w:tr w:rsidR="00172967" w14:paraId="3BA6C4EB" w14:textId="77777777">
        <w:trPr>
          <w:jc w:val="center"/>
        </w:trPr>
        <w:tc>
          <w:tcPr>
            <w:tcW w:w="3744" w:type="dxa"/>
            <w:vAlign w:val="center"/>
          </w:tcPr>
          <w:p w14:paraId="4F12ECE1" w14:textId="77777777" w:rsidR="00172967" w:rsidRDefault="00B90287">
            <w:pPr>
              <w:jc w:val="left"/>
            </w:pPr>
            <w:r>
              <w:rPr>
                <w:sz w:val="17"/>
              </w:rPr>
              <w:t>Revisar bajo mínimo al inicio de jornada</w:t>
            </w:r>
          </w:p>
        </w:tc>
        <w:tc>
          <w:tcPr>
            <w:tcW w:w="2880" w:type="dxa"/>
            <w:vAlign w:val="center"/>
          </w:tcPr>
          <w:p w14:paraId="24166482" w14:textId="77777777" w:rsidR="00172967" w:rsidRDefault="00B90287">
            <w:pPr>
              <w:jc w:val="left"/>
            </w:pPr>
            <w:r>
              <w:rPr>
                <w:sz w:val="17"/>
              </w:rPr>
              <w:t>Operador / Administrador</w:t>
            </w:r>
          </w:p>
        </w:tc>
        <w:tc>
          <w:tcPr>
            <w:tcW w:w="3744" w:type="dxa"/>
            <w:vAlign w:val="center"/>
          </w:tcPr>
          <w:p w14:paraId="0A1AA7DF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Indicadores &gt; </w:t>
            </w:r>
            <w:r>
              <w:rPr>
                <w:sz w:val="17"/>
              </w:rPr>
              <w:t>Stock.</w:t>
            </w:r>
          </w:p>
        </w:tc>
      </w:tr>
      <w:tr w:rsidR="00172967" w14:paraId="005CC73E" w14:textId="77777777">
        <w:trPr>
          <w:jc w:val="center"/>
        </w:trPr>
        <w:tc>
          <w:tcPr>
            <w:tcW w:w="3744" w:type="dxa"/>
            <w:vAlign w:val="center"/>
          </w:tcPr>
          <w:p w14:paraId="07DD39FA" w14:textId="77777777" w:rsidR="00172967" w:rsidRDefault="00B90287">
            <w:pPr>
              <w:jc w:val="left"/>
            </w:pPr>
            <w:r>
              <w:rPr>
                <w:sz w:val="17"/>
              </w:rPr>
              <w:t>Controlar pedidos pendientes</w:t>
            </w:r>
          </w:p>
        </w:tc>
        <w:tc>
          <w:tcPr>
            <w:tcW w:w="2880" w:type="dxa"/>
            <w:vAlign w:val="center"/>
          </w:tcPr>
          <w:p w14:paraId="4D05CDB0" w14:textId="77777777" w:rsidR="00172967" w:rsidRDefault="00B90287">
            <w:pPr>
              <w:jc w:val="left"/>
            </w:pPr>
            <w:r>
              <w:rPr>
                <w:sz w:val="17"/>
              </w:rPr>
              <w:t>Operador</w:t>
            </w:r>
          </w:p>
        </w:tc>
        <w:tc>
          <w:tcPr>
            <w:tcW w:w="3744" w:type="dxa"/>
            <w:vAlign w:val="center"/>
          </w:tcPr>
          <w:p w14:paraId="72B0B6AC" w14:textId="77777777" w:rsidR="00172967" w:rsidRDefault="00B90287">
            <w:pPr>
              <w:jc w:val="left"/>
            </w:pPr>
            <w:r>
              <w:rPr>
                <w:sz w:val="17"/>
              </w:rPr>
              <w:t>Pedidos Pendientes e Indicadores &gt; Pedidos.</w:t>
            </w:r>
          </w:p>
        </w:tc>
      </w:tr>
      <w:tr w:rsidR="00172967" w14:paraId="16034715" w14:textId="77777777">
        <w:trPr>
          <w:jc w:val="center"/>
        </w:trPr>
        <w:tc>
          <w:tcPr>
            <w:tcW w:w="3744" w:type="dxa"/>
            <w:vAlign w:val="center"/>
          </w:tcPr>
          <w:p w14:paraId="02545897" w14:textId="77777777" w:rsidR="00172967" w:rsidRDefault="00B90287">
            <w:pPr>
              <w:jc w:val="left"/>
            </w:pPr>
            <w:r>
              <w:rPr>
                <w:sz w:val="17"/>
              </w:rPr>
              <w:t>Analizar entregas por sector</w:t>
            </w:r>
          </w:p>
        </w:tc>
        <w:tc>
          <w:tcPr>
            <w:tcW w:w="2880" w:type="dxa"/>
            <w:vAlign w:val="center"/>
          </w:tcPr>
          <w:p w14:paraId="78D73BC5" w14:textId="77777777" w:rsidR="00172967" w:rsidRDefault="00B90287">
            <w:pPr>
              <w:jc w:val="left"/>
            </w:pPr>
            <w:r>
              <w:rPr>
                <w:sz w:val="17"/>
              </w:rPr>
              <w:t>Administrador / Jefatura</w:t>
            </w:r>
          </w:p>
        </w:tc>
        <w:tc>
          <w:tcPr>
            <w:tcW w:w="3744" w:type="dxa"/>
            <w:vAlign w:val="center"/>
          </w:tcPr>
          <w:p w14:paraId="741CF581" w14:textId="77777777" w:rsidR="00172967" w:rsidRDefault="00B90287">
            <w:pPr>
              <w:jc w:val="left"/>
            </w:pPr>
            <w:r>
              <w:rPr>
                <w:sz w:val="17"/>
              </w:rPr>
              <w:t>Indicadores &gt; Producción y exportación Excel.</w:t>
            </w:r>
          </w:p>
        </w:tc>
      </w:tr>
      <w:tr w:rsidR="00172967" w14:paraId="28F2780F" w14:textId="77777777">
        <w:trPr>
          <w:jc w:val="center"/>
        </w:trPr>
        <w:tc>
          <w:tcPr>
            <w:tcW w:w="3744" w:type="dxa"/>
            <w:vAlign w:val="center"/>
          </w:tcPr>
          <w:p w14:paraId="16CAB5CA" w14:textId="77777777" w:rsidR="00172967" w:rsidRDefault="00B90287">
            <w:pPr>
              <w:jc w:val="left"/>
            </w:pPr>
            <w:r>
              <w:rPr>
                <w:sz w:val="17"/>
              </w:rPr>
              <w:t>Depurar datos de prueba antes de inicio oficial</w:t>
            </w:r>
          </w:p>
        </w:tc>
        <w:tc>
          <w:tcPr>
            <w:tcW w:w="2880" w:type="dxa"/>
            <w:vAlign w:val="center"/>
          </w:tcPr>
          <w:p w14:paraId="79ACD2F5" w14:textId="77777777" w:rsidR="00172967" w:rsidRDefault="00B90287">
            <w:pPr>
              <w:jc w:val="left"/>
            </w:pPr>
            <w:r>
              <w:rPr>
                <w:sz w:val="17"/>
              </w:rPr>
              <w:t>Administrador autorizado</w:t>
            </w:r>
          </w:p>
        </w:tc>
        <w:tc>
          <w:tcPr>
            <w:tcW w:w="3744" w:type="dxa"/>
            <w:vAlign w:val="center"/>
          </w:tcPr>
          <w:p w14:paraId="7625F344" w14:textId="77777777" w:rsidR="00172967" w:rsidRDefault="00B90287">
            <w:pPr>
              <w:jc w:val="left"/>
            </w:pPr>
            <w:r>
              <w:rPr>
                <w:sz w:val="17"/>
              </w:rPr>
              <w:t>Importación CD &gt; Depurar operativo.</w:t>
            </w:r>
          </w:p>
        </w:tc>
      </w:tr>
    </w:tbl>
    <w:p w14:paraId="78F490C4" w14:textId="77777777" w:rsidR="00172967" w:rsidRDefault="00172967"/>
    <w:p w14:paraId="5962ADAE" w14:textId="77777777" w:rsidR="00172967" w:rsidRDefault="00B90287">
      <w:pPr>
        <w:pStyle w:val="Ttulo1"/>
      </w:pPr>
      <w:r>
        <w:t>REGISTROS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744"/>
        <w:gridCol w:w="6624"/>
      </w:tblGrid>
      <w:tr w:rsidR="00172967" w14:paraId="5500B3F8" w14:textId="77777777">
        <w:trPr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39ADDD6E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Registro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E148A0B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Ubicación / consulta</w:t>
            </w:r>
          </w:p>
        </w:tc>
      </w:tr>
      <w:tr w:rsidR="00172967" w14:paraId="072565DA" w14:textId="77777777">
        <w:trPr>
          <w:jc w:val="center"/>
        </w:trPr>
        <w:tc>
          <w:tcPr>
            <w:tcW w:w="3744" w:type="dxa"/>
            <w:vAlign w:val="center"/>
          </w:tcPr>
          <w:p w14:paraId="1705011F" w14:textId="77777777" w:rsidR="00172967" w:rsidRDefault="00B90287">
            <w:pPr>
              <w:jc w:val="left"/>
            </w:pPr>
            <w:r>
              <w:rPr>
                <w:sz w:val="17"/>
              </w:rPr>
              <w:t>Movimientos de insumos</w:t>
            </w:r>
          </w:p>
        </w:tc>
        <w:tc>
          <w:tcPr>
            <w:tcW w:w="6624" w:type="dxa"/>
            <w:vAlign w:val="center"/>
          </w:tcPr>
          <w:p w14:paraId="3608B570" w14:textId="77777777" w:rsidR="00172967" w:rsidRDefault="00B90287">
            <w:pPr>
              <w:jc w:val="left"/>
            </w:pPr>
            <w:r>
              <w:rPr>
                <w:sz w:val="17"/>
              </w:rPr>
              <w:t>Solapa Stock Insumos &gt; Movimientos.</w:t>
            </w:r>
          </w:p>
        </w:tc>
      </w:tr>
      <w:tr w:rsidR="00172967" w14:paraId="722C5B85" w14:textId="77777777">
        <w:trPr>
          <w:jc w:val="center"/>
        </w:trPr>
        <w:tc>
          <w:tcPr>
            <w:tcW w:w="3744" w:type="dxa"/>
            <w:vAlign w:val="center"/>
          </w:tcPr>
          <w:p w14:paraId="40C11FB5" w14:textId="77777777" w:rsidR="00172967" w:rsidRDefault="00B90287">
            <w:pPr>
              <w:jc w:val="left"/>
            </w:pPr>
            <w:r>
              <w:rPr>
                <w:sz w:val="17"/>
              </w:rPr>
              <w:t>Inventarios por turno</w:t>
            </w:r>
          </w:p>
        </w:tc>
        <w:tc>
          <w:tcPr>
            <w:tcW w:w="6624" w:type="dxa"/>
            <w:vAlign w:val="center"/>
          </w:tcPr>
          <w:p w14:paraId="4BEA2F7B" w14:textId="77777777" w:rsidR="00172967" w:rsidRDefault="00B90287">
            <w:pPr>
              <w:jc w:val="left"/>
            </w:pPr>
            <w:r>
              <w:rPr>
                <w:sz w:val="17"/>
              </w:rPr>
              <w:t>Solapa Historial.</w:t>
            </w:r>
          </w:p>
        </w:tc>
      </w:tr>
      <w:tr w:rsidR="00172967" w14:paraId="700374F5" w14:textId="77777777">
        <w:trPr>
          <w:jc w:val="center"/>
        </w:trPr>
        <w:tc>
          <w:tcPr>
            <w:tcW w:w="3744" w:type="dxa"/>
            <w:vAlign w:val="center"/>
          </w:tcPr>
          <w:p w14:paraId="2ABFF55A" w14:textId="77777777" w:rsidR="00172967" w:rsidRDefault="00B90287">
            <w:pPr>
              <w:jc w:val="left"/>
            </w:pPr>
            <w:r>
              <w:rPr>
                <w:sz w:val="17"/>
              </w:rPr>
              <w:t>Movimientos de producción</w:t>
            </w:r>
          </w:p>
        </w:tc>
        <w:tc>
          <w:tcPr>
            <w:tcW w:w="6624" w:type="dxa"/>
            <w:vAlign w:val="center"/>
          </w:tcPr>
          <w:p w14:paraId="2134573D" w14:textId="77777777" w:rsidR="00172967" w:rsidRDefault="00B90287">
            <w:pPr>
              <w:jc w:val="left"/>
            </w:pPr>
            <w:r>
              <w:rPr>
                <w:sz w:val="17"/>
              </w:rPr>
              <w:t xml:space="preserve">Solapa </w:t>
            </w:r>
            <w:r>
              <w:rPr>
                <w:sz w:val="17"/>
              </w:rPr>
              <w:t>Producción e Indicadores.</w:t>
            </w:r>
          </w:p>
        </w:tc>
      </w:tr>
      <w:tr w:rsidR="00172967" w14:paraId="3E6766F1" w14:textId="77777777">
        <w:trPr>
          <w:jc w:val="center"/>
        </w:trPr>
        <w:tc>
          <w:tcPr>
            <w:tcW w:w="3744" w:type="dxa"/>
            <w:vAlign w:val="center"/>
          </w:tcPr>
          <w:p w14:paraId="4FAAC4E1" w14:textId="77777777" w:rsidR="00172967" w:rsidRDefault="00B90287">
            <w:pPr>
              <w:jc w:val="left"/>
            </w:pPr>
            <w:r>
              <w:rPr>
                <w:sz w:val="17"/>
              </w:rPr>
              <w:t>Pedidos de insumos</w:t>
            </w:r>
          </w:p>
        </w:tc>
        <w:tc>
          <w:tcPr>
            <w:tcW w:w="6624" w:type="dxa"/>
            <w:vAlign w:val="center"/>
          </w:tcPr>
          <w:p w14:paraId="654FB88A" w14:textId="77777777" w:rsidR="00172967" w:rsidRDefault="00B90287">
            <w:pPr>
              <w:jc w:val="left"/>
            </w:pPr>
            <w:r>
              <w:rPr>
                <w:sz w:val="17"/>
              </w:rPr>
              <w:t>Solapas Pedido de Insumos y Pedidos Pendientes.</w:t>
            </w:r>
          </w:p>
        </w:tc>
      </w:tr>
      <w:tr w:rsidR="00172967" w14:paraId="4A20C652" w14:textId="77777777">
        <w:trPr>
          <w:jc w:val="center"/>
        </w:trPr>
        <w:tc>
          <w:tcPr>
            <w:tcW w:w="3744" w:type="dxa"/>
            <w:vAlign w:val="center"/>
          </w:tcPr>
          <w:p w14:paraId="1FE4F91B" w14:textId="77777777" w:rsidR="00172967" w:rsidRDefault="00B90287">
            <w:pPr>
              <w:jc w:val="left"/>
            </w:pPr>
            <w:r>
              <w:rPr>
                <w:sz w:val="17"/>
              </w:rPr>
              <w:t>Exportación de indicadores de producción</w:t>
            </w:r>
          </w:p>
        </w:tc>
        <w:tc>
          <w:tcPr>
            <w:tcW w:w="6624" w:type="dxa"/>
            <w:vAlign w:val="center"/>
          </w:tcPr>
          <w:p w14:paraId="2E353436" w14:textId="77777777" w:rsidR="00172967" w:rsidRDefault="00B90287">
            <w:pPr>
              <w:jc w:val="left"/>
            </w:pPr>
            <w:r>
              <w:rPr>
                <w:sz w:val="17"/>
              </w:rPr>
              <w:t>Indicadores &gt; Exportar Excel.</w:t>
            </w:r>
          </w:p>
        </w:tc>
      </w:tr>
    </w:tbl>
    <w:p w14:paraId="6665154C" w14:textId="77777777" w:rsidR="00172967" w:rsidRDefault="00172967"/>
    <w:p w14:paraId="4EEEF8D3" w14:textId="77777777" w:rsidR="00172967" w:rsidRDefault="00B90287">
      <w:pPr>
        <w:pStyle w:val="Ttulo1"/>
      </w:pPr>
      <w:r>
        <w:t>ANEXOS</w:t>
      </w:r>
    </w:p>
    <w:p w14:paraId="40CC85ED" w14:textId="77777777" w:rsidR="00172967" w:rsidRDefault="00B90287">
      <w:r>
        <w:t>Anexo I: Mapa macro de flujos del módulo Pañol de Insumos.</w:t>
      </w:r>
    </w:p>
    <w:p w14:paraId="013AB5AF" w14:textId="77777777" w:rsidR="00172967" w:rsidRDefault="00B90287">
      <w:r>
        <w:br w:type="page"/>
      </w:r>
    </w:p>
    <w:p w14:paraId="4458B338" w14:textId="77777777" w:rsidR="00172967" w:rsidRDefault="00B90287">
      <w:pPr>
        <w:pStyle w:val="Ttulo1"/>
      </w:pPr>
      <w:r>
        <w:lastRenderedPageBreak/>
        <w:t xml:space="preserve">ANEXO I - MAPA </w:t>
      </w:r>
      <w:r>
        <w:t>MACRO DE FLUJOS</w:t>
      </w:r>
    </w:p>
    <w:p w14:paraId="19E0517A" w14:textId="77777777" w:rsidR="00172967" w:rsidRDefault="00B90287">
      <w:r>
        <w:t>El siguiente esquema resume los tres flujos principales: Stock de Insumos, Producción y Pedido/Entrega de Insumos.</w:t>
      </w:r>
    </w:p>
    <w:p w14:paraId="4DA26400" w14:textId="77777777" w:rsidR="00172967" w:rsidRDefault="00B90287">
      <w:pPr>
        <w:jc w:val="center"/>
      </w:pPr>
      <w:r>
        <w:rPr>
          <w:noProof/>
        </w:rPr>
        <w:lastRenderedPageBreak/>
        <w:drawing>
          <wp:inline distT="0" distB="0" distL="0" distR="0" wp14:anchorId="55EDCF2B" wp14:editId="1F317A7E">
            <wp:extent cx="6583680" cy="82801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ol_Insumos_Flujos_Modelo_Logis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2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340E" w14:textId="77777777" w:rsidR="00172967" w:rsidRDefault="00B90287">
      <w:pPr>
        <w:pStyle w:val="Ttulo1"/>
      </w:pPr>
      <w:r>
        <w:lastRenderedPageBreak/>
        <w:t>REFERENCIAS</w:t>
      </w:r>
    </w:p>
    <w:p w14:paraId="4C50F80B" w14:textId="77777777" w:rsidR="00172967" w:rsidRDefault="00B90287">
      <w:pPr>
        <w:ind w:left="360" w:hanging="173"/>
      </w:pPr>
      <w:r>
        <w:t>• Sistema VigIA - Módulo Pañol de Insumos.</w:t>
      </w:r>
    </w:p>
    <w:p w14:paraId="59489A9B" w14:textId="77777777" w:rsidR="00172967" w:rsidRDefault="00B90287">
      <w:pPr>
        <w:ind w:left="360" w:hanging="173"/>
      </w:pPr>
      <w:r>
        <w:t>• Mapa macro de flujos: Panol_Insumos_Flujos_Modelo_Logisu.vsdx.</w:t>
      </w:r>
    </w:p>
    <w:p w14:paraId="516019A1" w14:textId="77777777" w:rsidR="00172967" w:rsidRDefault="00B90287">
      <w:pPr>
        <w:ind w:left="360" w:hanging="173"/>
      </w:pPr>
      <w:r>
        <w:t>• Criterios operativos definidos para stock de insumos, producción y pedidos.</w:t>
      </w:r>
    </w:p>
    <w:p w14:paraId="6EC40FD9" w14:textId="77777777" w:rsidR="00172967" w:rsidRDefault="00B90287">
      <w:pPr>
        <w:pStyle w:val="Ttulo1"/>
      </w:pPr>
      <w:r>
        <w:t>HISTORIAL DE CAMBIOS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6912"/>
        <w:gridCol w:w="2016"/>
      </w:tblGrid>
      <w:tr w:rsidR="00172967" w14:paraId="01BECBA0" w14:textId="77777777">
        <w:trPr>
          <w:jc w:val="center"/>
        </w:trPr>
        <w:tc>
          <w:tcPr>
            <w:tcW w:w="1440" w:type="dxa"/>
            <w:shd w:val="clear" w:color="auto" w:fill="F2F2F2"/>
            <w:vAlign w:val="center"/>
          </w:tcPr>
          <w:p w14:paraId="72A0FA48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Revisión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24AE7F23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Descripción del cambio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5550399B" w14:textId="77777777" w:rsidR="00172967" w:rsidRDefault="00B90287">
            <w:pPr>
              <w:jc w:val="left"/>
            </w:pPr>
            <w:r>
              <w:rPr>
                <w:b/>
                <w:sz w:val="17"/>
              </w:rPr>
              <w:t>Fecha</w:t>
            </w:r>
          </w:p>
        </w:tc>
      </w:tr>
      <w:tr w:rsidR="00172967" w14:paraId="75F30C31" w14:textId="77777777">
        <w:trPr>
          <w:jc w:val="center"/>
        </w:trPr>
        <w:tc>
          <w:tcPr>
            <w:tcW w:w="1440" w:type="dxa"/>
            <w:vAlign w:val="center"/>
          </w:tcPr>
          <w:p w14:paraId="0F966436" w14:textId="77777777" w:rsidR="00172967" w:rsidRDefault="00B90287">
            <w:pPr>
              <w:jc w:val="left"/>
            </w:pPr>
            <w:r>
              <w:rPr>
                <w:sz w:val="17"/>
              </w:rPr>
              <w:t>00</w:t>
            </w:r>
          </w:p>
        </w:tc>
        <w:tc>
          <w:tcPr>
            <w:tcW w:w="6912" w:type="dxa"/>
            <w:vAlign w:val="center"/>
          </w:tcPr>
          <w:p w14:paraId="178F301B" w14:textId="77777777" w:rsidR="00172967" w:rsidRDefault="00B90287">
            <w:pPr>
              <w:jc w:val="left"/>
            </w:pPr>
            <w:r>
              <w:rPr>
                <w:sz w:val="17"/>
              </w:rPr>
              <w:t>Emisión inicial del manual de uso del módulo Pañol de Insumos.</w:t>
            </w:r>
          </w:p>
        </w:tc>
        <w:tc>
          <w:tcPr>
            <w:tcW w:w="2016" w:type="dxa"/>
            <w:vAlign w:val="center"/>
          </w:tcPr>
          <w:p w14:paraId="6B354709" w14:textId="77777777" w:rsidR="00172967" w:rsidRDefault="00B90287">
            <w:pPr>
              <w:jc w:val="left"/>
            </w:pPr>
            <w:r>
              <w:rPr>
                <w:sz w:val="17"/>
              </w:rPr>
              <w:t>29/06/2026</w:t>
            </w:r>
          </w:p>
        </w:tc>
      </w:tr>
      <w:tr w:rsidR="00172967" w14:paraId="7123EB2B" w14:textId="77777777">
        <w:trPr>
          <w:jc w:val="center"/>
        </w:trPr>
        <w:tc>
          <w:tcPr>
            <w:tcW w:w="1440" w:type="dxa"/>
            <w:vAlign w:val="center"/>
          </w:tcPr>
          <w:p w14:paraId="0827B19C" w14:textId="77777777" w:rsidR="00172967" w:rsidRDefault="00172967">
            <w:pPr>
              <w:jc w:val="left"/>
            </w:pPr>
          </w:p>
        </w:tc>
        <w:tc>
          <w:tcPr>
            <w:tcW w:w="6912" w:type="dxa"/>
            <w:vAlign w:val="center"/>
          </w:tcPr>
          <w:p w14:paraId="75D5603F" w14:textId="77777777" w:rsidR="00172967" w:rsidRDefault="00172967">
            <w:pPr>
              <w:jc w:val="left"/>
            </w:pPr>
          </w:p>
        </w:tc>
        <w:tc>
          <w:tcPr>
            <w:tcW w:w="2016" w:type="dxa"/>
            <w:vAlign w:val="center"/>
          </w:tcPr>
          <w:p w14:paraId="15DA4208" w14:textId="77777777" w:rsidR="00172967" w:rsidRDefault="00172967">
            <w:pPr>
              <w:jc w:val="left"/>
            </w:pPr>
          </w:p>
        </w:tc>
      </w:tr>
      <w:tr w:rsidR="00172967" w14:paraId="722BE59F" w14:textId="77777777">
        <w:trPr>
          <w:jc w:val="center"/>
        </w:trPr>
        <w:tc>
          <w:tcPr>
            <w:tcW w:w="1440" w:type="dxa"/>
            <w:vAlign w:val="center"/>
          </w:tcPr>
          <w:p w14:paraId="0A01CEA7" w14:textId="77777777" w:rsidR="00172967" w:rsidRDefault="00172967">
            <w:pPr>
              <w:jc w:val="left"/>
            </w:pPr>
          </w:p>
        </w:tc>
        <w:tc>
          <w:tcPr>
            <w:tcW w:w="6912" w:type="dxa"/>
            <w:vAlign w:val="center"/>
          </w:tcPr>
          <w:p w14:paraId="0261A43B" w14:textId="77777777" w:rsidR="00172967" w:rsidRDefault="00172967">
            <w:pPr>
              <w:jc w:val="left"/>
            </w:pPr>
          </w:p>
        </w:tc>
        <w:tc>
          <w:tcPr>
            <w:tcW w:w="2016" w:type="dxa"/>
            <w:vAlign w:val="center"/>
          </w:tcPr>
          <w:p w14:paraId="76E60A73" w14:textId="77777777" w:rsidR="00172967" w:rsidRDefault="00172967">
            <w:pPr>
              <w:jc w:val="left"/>
            </w:pPr>
          </w:p>
        </w:tc>
      </w:tr>
    </w:tbl>
    <w:p w14:paraId="191501AB" w14:textId="77777777" w:rsidR="00172967" w:rsidRDefault="00172967"/>
    <w:sectPr w:rsidR="00172967" w:rsidSect="006402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512" w:right="1224" w:bottom="1224" w:left="122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9495B" w14:textId="77777777" w:rsidR="00771D4B" w:rsidRDefault="00771D4B" w:rsidP="00FA1107">
      <w:pPr>
        <w:spacing w:after="0" w:line="240" w:lineRule="auto"/>
      </w:pPr>
      <w:r>
        <w:separator/>
      </w:r>
    </w:p>
  </w:endnote>
  <w:endnote w:type="continuationSeparator" w:id="0">
    <w:p w14:paraId="7568BDE8" w14:textId="77777777" w:rsidR="00771D4B" w:rsidRDefault="00771D4B" w:rsidP="00FA1107">
      <w:pPr>
        <w:spacing w:after="0" w:line="240" w:lineRule="auto"/>
      </w:pPr>
      <w:r>
        <w:continuationSeparator/>
      </w:r>
    </w:p>
  </w:endnote>
  <w:endnote w:type="continuationNotice" w:id="1">
    <w:p w14:paraId="174E8BB2" w14:textId="77777777" w:rsidR="00771D4B" w:rsidRDefault="00771D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E8A62" w14:textId="77777777" w:rsidR="006E2E47" w:rsidRDefault="006E2E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808080" w:themeColor="background1" w:themeShade="80"/>
      </w:rPr>
      <w:id w:val="-1230076567"/>
      <w:docPartObj>
        <w:docPartGallery w:val="Page Numbers (Bottom of Page)"/>
        <w:docPartUnique/>
      </w:docPartObj>
    </w:sdtPr>
    <w:sdtEndPr/>
    <w:sdtContent>
      <w:sdt>
        <w:sdtPr>
          <w:rPr>
            <w:color w:val="808080" w:themeColor="background1" w:themeShade="80"/>
          </w:rPr>
          <w:id w:val="1837953386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color w:val="808080" w:themeColor="background1" w:themeShade="80"/>
              </w:rPr>
              <w:id w:val="-617224513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rPr>
                    <w:color w:val="808080" w:themeColor="background1" w:themeShade="80"/>
                  </w:rPr>
                  <w:id w:val="-2035032589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0F274D82" w14:textId="3AAACFB2" w:rsidR="004C0527" w:rsidRPr="00664ADE" w:rsidRDefault="004C0527" w:rsidP="00E15F82">
                    <w:pPr>
                      <w:pStyle w:val="Piedepgina"/>
                      <w:tabs>
                        <w:tab w:val="clear" w:pos="4419"/>
                        <w:tab w:val="clear" w:pos="8838"/>
                        <w:tab w:val="left" w:pos="8789"/>
                      </w:tabs>
                      <w:jc w:val="left"/>
                      <w:rPr>
                        <w:rFonts w:cs="Arial"/>
                        <w:color w:val="808080" w:themeColor="background1" w:themeShade="80"/>
                        <w:sz w:val="18"/>
                        <w:szCs w:val="20"/>
                      </w:rPr>
                    </w:pP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 xml:space="preserve">Fecha de impresión: </w: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begin"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instrText xml:space="preserve"> TIME \@ "dd/MM/yyyy" </w:instrTex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separate"/>
                    </w:r>
                    <w:r w:rsidR="00B90287">
                      <w:rPr>
                        <w:rFonts w:cs="Arial"/>
                        <w:noProof/>
                        <w:color w:val="808080" w:themeColor="background1" w:themeShade="80"/>
                        <w:sz w:val="16"/>
                        <w:szCs w:val="20"/>
                      </w:rPr>
                      <w:t>29/06/2026</w: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fldChar w:fldCharType="end"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 xml:space="preserve"> (documento sin validez en ausencia de sello “Copia Controlada”).</w:t>
                    </w:r>
                    <w:r>
                      <w:rPr>
                        <w:noProof/>
                        <w:color w:val="808080" w:themeColor="background1" w:themeShade="80"/>
                        <w:lang w:eastAsia="es-AR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1695104" behindDoc="0" locked="0" layoutInCell="1" allowOverlap="1" wp14:anchorId="66508B2F" wp14:editId="3AF889FA">
                              <wp:simplePos x="0" y="0"/>
                              <wp:positionH relativeFrom="column">
                                <wp:posOffset>-145415</wp:posOffset>
                              </wp:positionH>
                              <wp:positionV relativeFrom="paragraph">
                                <wp:posOffset>-45085</wp:posOffset>
                              </wp:positionV>
                              <wp:extent cx="6673215" cy="8255"/>
                              <wp:effectExtent l="57150" t="57150" r="89535" b="144145"/>
                              <wp:wrapNone/>
                              <wp:docPr id="15" name="15 Conector recto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>
                                      <a:cxnSpLocks/>
                                    </wps:cNvCnPr>
                                    <wps:spPr>
                                      <a:xfrm flipV="1">
                                        <a:off x="0" y="0"/>
                                        <a:ext cx="6673215" cy="8255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</a:ln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>
                                        <a:bevelT/>
                                      </a:sp3d>
                                    </wps:spPr>
                                    <wps:style>
                                      <a:lnRef idx="3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2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18D542AF" id="15 Conector recto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1.45pt,-3.55pt" to="514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" strokecolor="#7f7f7f [1612]" strokeweight="2.25pt">
                              <v:shadow on="t" color="black" opacity="26214f" origin="-.5,-.5" offset=".74836mm,.74836mm"/>
                              <o:lock v:ext="edit" shapetype="f"/>
                            </v:line>
                          </w:pict>
                        </mc:Fallback>
                      </mc:AlternateContent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ab/>
                    </w:r>
                    <w:r w:rsidRPr="00664ADE">
                      <w:rPr>
                        <w:rFonts w:cs="Arial"/>
                        <w:color w:val="808080" w:themeColor="background1" w:themeShade="80"/>
                        <w:sz w:val="16"/>
                        <w:szCs w:val="20"/>
                      </w:rPr>
                      <w:tab/>
                    </w:r>
                    <w:sdt>
                      <w:sdtPr>
                        <w:rPr>
                          <w:rFonts w:cs="Arial"/>
                          <w:color w:val="808080" w:themeColor="background1" w:themeShade="80"/>
                          <w:sz w:val="18"/>
                          <w:szCs w:val="20"/>
                        </w:rPr>
                        <w:alias w:val="Departamento"/>
                        <w:tag w:val="Departamento"/>
                        <w:id w:val="240294876"/>
                        <w:lock w:val="sdtLocked"/>
                      </w:sdtPr>
                      <w:sdtEndPr/>
                      <w:sdtContent>
                        <w:r w:rsidR="00E15F82">
                          <w:rPr>
                            <w:rFonts w:cs="Arial"/>
                            <w:color w:val="808080" w:themeColor="background1" w:themeShade="80"/>
                            <w:sz w:val="16"/>
                            <w:szCs w:val="20"/>
                          </w:rPr>
                          <w:t>Ingeniería</w:t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FE37A" w14:textId="77777777" w:rsidR="006E2E47" w:rsidRDefault="006E2E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40951" w14:textId="77777777" w:rsidR="00771D4B" w:rsidRDefault="00771D4B" w:rsidP="00FA1107">
      <w:pPr>
        <w:spacing w:after="0" w:line="240" w:lineRule="auto"/>
      </w:pPr>
      <w:r>
        <w:separator/>
      </w:r>
    </w:p>
  </w:footnote>
  <w:footnote w:type="continuationSeparator" w:id="0">
    <w:p w14:paraId="3C11707A" w14:textId="77777777" w:rsidR="00771D4B" w:rsidRDefault="00771D4B" w:rsidP="00FA1107">
      <w:pPr>
        <w:spacing w:after="0" w:line="240" w:lineRule="auto"/>
      </w:pPr>
      <w:r>
        <w:continuationSeparator/>
      </w:r>
    </w:p>
  </w:footnote>
  <w:footnote w:type="continuationNotice" w:id="1">
    <w:p w14:paraId="2E6A7996" w14:textId="77777777" w:rsidR="00771D4B" w:rsidRDefault="00771D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7D642" w14:textId="77777777" w:rsidR="006E2E47" w:rsidRDefault="006E2E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572"/>
      <w:gridCol w:w="4689"/>
      <w:gridCol w:w="2525"/>
    </w:tblGrid>
    <w:tr w:rsidR="004C0527" w:rsidRPr="008955BA" w14:paraId="3C2AD449" w14:textId="77777777" w:rsidTr="0064020E">
      <w:trPr>
        <w:trHeight w:val="227"/>
      </w:trPr>
      <w:tc>
        <w:tcPr>
          <w:tcW w:w="2712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</w:tcPr>
        <w:p w14:paraId="68D32CC7" w14:textId="77777777" w:rsidR="004C0527" w:rsidRDefault="004C0527" w:rsidP="00685283">
          <w:pPr>
            <w:spacing w:before="0" w:after="0"/>
            <w:rPr>
              <w:lang w:val="es-ES"/>
            </w:rPr>
          </w:pPr>
          <w:r w:rsidRPr="003C2644">
            <w:rPr>
              <w:noProof/>
              <w:lang w:eastAsia="es-AR"/>
            </w:rPr>
            <w:drawing>
              <wp:anchor distT="0" distB="0" distL="114300" distR="114300" simplePos="0" relativeHeight="251660288" behindDoc="0" locked="0" layoutInCell="1" allowOverlap="1" wp14:anchorId="7051D8CB" wp14:editId="0EF6E85F">
                <wp:simplePos x="0" y="0"/>
                <wp:positionH relativeFrom="column">
                  <wp:posOffset>99060</wp:posOffset>
                </wp:positionH>
                <wp:positionV relativeFrom="paragraph">
                  <wp:posOffset>138761</wp:posOffset>
                </wp:positionV>
                <wp:extent cx="1292225" cy="301625"/>
                <wp:effectExtent l="0" t="0" r="3175" b="3175"/>
                <wp:wrapNone/>
                <wp:docPr id="19" name="Imagen 19" descr="I:\PROYECTOS\2016\09. Manuales de Procedimiento\Logos\LOGISU 2016-sin fon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I:\PROYECTOS\2016\09. Manuales de Procedimiento\Logos\LOGISU 2016-sin fon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22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i/>
              <w:noProof/>
              <w:lang w:eastAsia="es-AR"/>
            </w:rPr>
            <mc:AlternateContent>
              <mc:Choice Requires="wps">
                <w:drawing>
                  <wp:anchor distT="4294967294" distB="4294967294" distL="114300" distR="114300" simplePos="0" relativeHeight="251658240" behindDoc="0" locked="0" layoutInCell="1" allowOverlap="1" wp14:anchorId="313D4B78" wp14:editId="178514F6">
                    <wp:simplePos x="0" y="0"/>
                    <wp:positionH relativeFrom="column">
                      <wp:posOffset>-120650</wp:posOffset>
                    </wp:positionH>
                    <wp:positionV relativeFrom="paragraph">
                      <wp:posOffset>-13971</wp:posOffset>
                    </wp:positionV>
                    <wp:extent cx="6571615" cy="0"/>
                    <wp:effectExtent l="57150" t="57150" r="114935" b="133350"/>
                    <wp:wrapNone/>
                    <wp:docPr id="106" name="106 Conector rec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57161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C975AAE" id="106 Conector recto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9.5pt,-1.1pt" to="507.9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" strokecolor="#7f7f7f [1612]" strokeweight="2.25pt">
                    <v:shadow on="t" color="black" opacity="26214f" origin="-.5,-.5" offset=".74836mm,.74836mm"/>
                    <o:lock v:ext="edit" shapetype="f"/>
                  </v:line>
                </w:pict>
              </mc:Fallback>
            </mc:AlternateContent>
          </w:r>
        </w:p>
        <w:p w14:paraId="0869AE0E" w14:textId="77777777" w:rsidR="004C0527" w:rsidRPr="008955BA" w:rsidRDefault="004C0527" w:rsidP="00685283">
          <w:pPr>
            <w:jc w:val="center"/>
            <w:rPr>
              <w:lang w:val="es-ES"/>
            </w:rPr>
          </w:pPr>
          <w:r>
            <w:rPr>
              <w:b/>
              <w:i/>
              <w:noProof/>
              <w:lang w:eastAsia="es-AR"/>
            </w:rPr>
            <mc:AlternateContent>
              <mc:Choice Requires="wps">
                <w:drawing>
                  <wp:anchor distT="4294967294" distB="4294967294" distL="114300" distR="114300" simplePos="0" relativeHeight="251656192" behindDoc="0" locked="0" layoutInCell="1" allowOverlap="1" wp14:anchorId="6781D717" wp14:editId="7B257042">
                    <wp:simplePos x="0" y="0"/>
                    <wp:positionH relativeFrom="column">
                      <wp:posOffset>-116205</wp:posOffset>
                    </wp:positionH>
                    <wp:positionV relativeFrom="paragraph">
                      <wp:posOffset>506094</wp:posOffset>
                    </wp:positionV>
                    <wp:extent cx="6571615" cy="0"/>
                    <wp:effectExtent l="57150" t="57150" r="114935" b="133350"/>
                    <wp:wrapNone/>
                    <wp:docPr id="109" name="109 Conector rec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57161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0517CD5" id="109 Conector recto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9.15pt,39.85pt" to="508.3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" strokecolor="#7f7f7f [1612]" strokeweight="2.25pt">
                    <v:shadow on="t" color="black" opacity="26214f" origin="-.5,-.5" offset=".74836mm,.74836mm"/>
                    <o:lock v:ext="edit" shapetype="f"/>
                  </v:line>
                </w:pict>
              </mc:Fallback>
            </mc:AlternateContent>
          </w:r>
        </w:p>
      </w:tc>
      <w:tc>
        <w:tcPr>
          <w:tcW w:w="4874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594707CE" w14:textId="77777777" w:rsidR="004C0527" w:rsidRPr="00EA0035" w:rsidRDefault="004C0527" w:rsidP="00D73B03">
          <w:pPr>
            <w:spacing w:after="0" w:line="240" w:lineRule="auto"/>
            <w:jc w:val="center"/>
            <w:rPr>
              <w:rFonts w:cs="Arial"/>
              <w:b/>
              <w:i/>
              <w:color w:val="808080" w:themeColor="background1" w:themeShade="80"/>
              <w:szCs w:val="20"/>
              <w:lang w:val="es-ES"/>
            </w:rPr>
          </w:pPr>
          <w:r w:rsidRPr="00685283">
            <w:rPr>
              <w:rStyle w:val="Ttulo1Car"/>
              <w:rFonts w:eastAsia="Calibri" w:cs="Arial"/>
              <w:i/>
              <w:sz w:val="20"/>
              <w:szCs w:val="20"/>
            </w:rPr>
            <w:t>INSTRUCTIVO DE TRABAJO</w:t>
          </w:r>
        </w:p>
      </w:tc>
      <w:tc>
        <w:tcPr>
          <w:tcW w:w="2602" w:type="dxa"/>
          <w:tcBorders>
            <w:top w:val="single" w:sz="2" w:space="0" w:color="FFFFFF" w:themeColor="background1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150356EF" w14:textId="77777777" w:rsidR="00172967" w:rsidRDefault="00B90287">
          <w:r>
            <w:t>CÓDIGO: CD-00.00.000</w:t>
          </w:r>
        </w:p>
      </w:tc>
    </w:tr>
    <w:tr w:rsidR="004C0527" w:rsidRPr="008955BA" w14:paraId="5253D31F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right w:val="single" w:sz="2" w:space="0" w:color="FFFFFF" w:themeColor="background1"/>
          </w:tcBorders>
        </w:tcPr>
        <w:p w14:paraId="521EB69B" w14:textId="77777777" w:rsidR="004C0527" w:rsidRPr="008955BA" w:rsidRDefault="004C0527" w:rsidP="00685283">
          <w:pPr>
            <w:spacing w:before="0" w:after="0"/>
            <w:rPr>
              <w:lang w:val="es-ES"/>
            </w:rPr>
          </w:pPr>
        </w:p>
      </w:tc>
      <w:tc>
        <w:tcPr>
          <w:tcW w:w="4874" w:type="dxa"/>
          <w:vMerge/>
          <w:tcBorders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</w:tcPr>
        <w:p w14:paraId="7F503A16" w14:textId="77777777" w:rsidR="004C0527" w:rsidRPr="00EA0035" w:rsidRDefault="004C0527" w:rsidP="00685283">
          <w:pPr>
            <w:spacing w:before="0" w:after="0" w:line="240" w:lineRule="auto"/>
            <w:jc w:val="center"/>
            <w:rPr>
              <w:rFonts w:cs="Arial"/>
              <w:color w:val="808080" w:themeColor="background1" w:themeShade="80"/>
              <w:szCs w:val="20"/>
              <w:lang w:val="es-ES"/>
            </w:rPr>
          </w:pPr>
        </w:p>
      </w:tc>
      <w:tc>
        <w:tcPr>
          <w:tcW w:w="2602" w:type="dxa"/>
          <w:tcBorders>
            <w:top w:val="single" w:sz="18" w:space="0" w:color="808080" w:themeColor="background1" w:themeShade="80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43D15FC5" w14:textId="77777777" w:rsidR="00172967" w:rsidRDefault="00B90287">
          <w:r>
            <w:t>VIGENCIA: 29/06/2026</w:t>
          </w:r>
        </w:p>
      </w:tc>
    </w:tr>
    <w:tr w:rsidR="004C0527" w:rsidRPr="008955BA" w14:paraId="0FBF3E47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right w:val="single" w:sz="2" w:space="0" w:color="FFFFFF" w:themeColor="background1"/>
          </w:tcBorders>
        </w:tcPr>
        <w:p w14:paraId="74D71BD5" w14:textId="77777777" w:rsidR="004C0527" w:rsidRPr="008955BA" w:rsidRDefault="004C0527" w:rsidP="00685283">
          <w:pPr>
            <w:spacing w:before="0" w:after="0"/>
            <w:rPr>
              <w:lang w:val="es-ES"/>
            </w:rPr>
          </w:pPr>
        </w:p>
      </w:tc>
      <w:tc>
        <w:tcPr>
          <w:tcW w:w="4874" w:type="dxa"/>
          <w:vMerge w:val="restart"/>
          <w:tcBorders>
            <w:top w:val="single" w:sz="2" w:space="0" w:color="FFFFFF" w:themeColor="background1"/>
            <w:left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7B53B6D5" w14:textId="77777777" w:rsidR="00172967" w:rsidRDefault="00B90287">
          <w:r>
            <w:t>Pañol de Insumos</w:t>
          </w:r>
        </w:p>
      </w:tc>
      <w:tc>
        <w:tcPr>
          <w:tcW w:w="2602" w:type="dxa"/>
          <w:tcBorders>
            <w:top w:val="single" w:sz="2" w:space="0" w:color="FFFFFF" w:themeColor="background1"/>
            <w:left w:val="single" w:sz="2" w:space="0" w:color="FFFFFF" w:themeColor="background1"/>
            <w:bottom w:val="single" w:sz="18" w:space="0" w:color="808080" w:themeColor="background1" w:themeShade="80"/>
            <w:right w:val="single" w:sz="2" w:space="0" w:color="FFFFFF" w:themeColor="background1"/>
          </w:tcBorders>
          <w:vAlign w:val="center"/>
        </w:tcPr>
        <w:p w14:paraId="5599FE57" w14:textId="77777777" w:rsidR="00172967" w:rsidRDefault="00B90287">
          <w:r>
            <w:t>REVISIÓN: 00</w:t>
          </w:r>
        </w:p>
      </w:tc>
    </w:tr>
    <w:tr w:rsidR="004C0527" w:rsidRPr="008955BA" w14:paraId="2EFBE35A" w14:textId="77777777" w:rsidTr="0064020E">
      <w:trPr>
        <w:trHeight w:val="227"/>
      </w:trPr>
      <w:tc>
        <w:tcPr>
          <w:tcW w:w="2712" w:type="dxa"/>
          <w:vMerge/>
          <w:tcBorders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</w:tcPr>
        <w:p w14:paraId="36C4E822" w14:textId="77777777" w:rsidR="004C0527" w:rsidRPr="008955BA" w:rsidRDefault="004C0527" w:rsidP="00685283">
          <w:pPr>
            <w:spacing w:before="0" w:after="0"/>
            <w:rPr>
              <w:lang w:val="es-ES"/>
            </w:rPr>
          </w:pPr>
        </w:p>
      </w:tc>
      <w:tc>
        <w:tcPr>
          <w:tcW w:w="4874" w:type="dxa"/>
          <w:vMerge/>
          <w:tcBorders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</w:tcPr>
        <w:p w14:paraId="3B0A3EFD" w14:textId="77777777" w:rsidR="004C0527" w:rsidRPr="0064020E" w:rsidRDefault="004C0527" w:rsidP="00685283">
          <w:pPr>
            <w:spacing w:before="0" w:after="0" w:line="240" w:lineRule="auto"/>
            <w:rPr>
              <w:rFonts w:cs="Arial"/>
              <w:color w:val="808080" w:themeColor="background1" w:themeShade="80"/>
              <w:szCs w:val="20"/>
              <w:lang w:val="es-ES"/>
            </w:rPr>
          </w:pPr>
        </w:p>
      </w:tc>
      <w:tc>
        <w:tcPr>
          <w:tcW w:w="2602" w:type="dxa"/>
          <w:tcBorders>
            <w:top w:val="single" w:sz="18" w:space="0" w:color="808080" w:themeColor="background1" w:themeShade="80"/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  <w:vAlign w:val="center"/>
        </w:tcPr>
        <w:p w14:paraId="131F3333" w14:textId="77777777" w:rsidR="00172967" w:rsidRDefault="00B90287">
          <w:r>
            <w:t xml:space="preserve">PÁGINA: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104DB38A" w14:textId="77777777" w:rsidR="004C0527" w:rsidRDefault="004C0527" w:rsidP="005411FB">
    <w:pPr>
      <w:pStyle w:val="Encabezado"/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7F508" w14:textId="77777777" w:rsidR="006E2E47" w:rsidRDefault="006E2E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C9E"/>
    <w:multiLevelType w:val="hybridMultilevel"/>
    <w:tmpl w:val="78C46E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B7A39"/>
    <w:multiLevelType w:val="hybridMultilevel"/>
    <w:tmpl w:val="79FE6B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A1533"/>
    <w:multiLevelType w:val="hybridMultilevel"/>
    <w:tmpl w:val="F34672B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4546F"/>
    <w:multiLevelType w:val="hybridMultilevel"/>
    <w:tmpl w:val="D422B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00849"/>
    <w:multiLevelType w:val="hybridMultilevel"/>
    <w:tmpl w:val="C698496A"/>
    <w:lvl w:ilvl="0" w:tplc="E6003E9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E4852"/>
    <w:multiLevelType w:val="hybridMultilevel"/>
    <w:tmpl w:val="F0047068"/>
    <w:lvl w:ilvl="0" w:tplc="B276D2B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40624"/>
    <w:multiLevelType w:val="hybridMultilevel"/>
    <w:tmpl w:val="A30EC6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A4FBD"/>
    <w:multiLevelType w:val="hybridMultilevel"/>
    <w:tmpl w:val="A9209B20"/>
    <w:lvl w:ilvl="0" w:tplc="D036511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23B59"/>
    <w:multiLevelType w:val="hybridMultilevel"/>
    <w:tmpl w:val="29CE0D84"/>
    <w:lvl w:ilvl="0" w:tplc="7E72759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6255B"/>
    <w:multiLevelType w:val="hybridMultilevel"/>
    <w:tmpl w:val="8FA07034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872F19"/>
    <w:multiLevelType w:val="hybridMultilevel"/>
    <w:tmpl w:val="91226B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C106A"/>
    <w:multiLevelType w:val="hybridMultilevel"/>
    <w:tmpl w:val="82B6E150"/>
    <w:lvl w:ilvl="0" w:tplc="2960C4F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75943"/>
    <w:multiLevelType w:val="hybridMultilevel"/>
    <w:tmpl w:val="4ABA258E"/>
    <w:lvl w:ilvl="0" w:tplc="25127F88">
      <w:start w:val="1"/>
      <w:numFmt w:val="bullet"/>
      <w:pStyle w:val="Ttulo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E73F2"/>
    <w:multiLevelType w:val="hybridMultilevel"/>
    <w:tmpl w:val="D4BA5B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F6E46"/>
    <w:multiLevelType w:val="hybridMultilevel"/>
    <w:tmpl w:val="6FD837E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4E337D"/>
    <w:multiLevelType w:val="hybridMultilevel"/>
    <w:tmpl w:val="E86C1E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C4FD3"/>
    <w:multiLevelType w:val="hybridMultilevel"/>
    <w:tmpl w:val="1F6A75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712E6"/>
    <w:multiLevelType w:val="hybridMultilevel"/>
    <w:tmpl w:val="6E7A9FF8"/>
    <w:lvl w:ilvl="0" w:tplc="2C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8" w15:restartNumberingAfterBreak="0">
    <w:nsid w:val="49E0617E"/>
    <w:multiLevelType w:val="hybridMultilevel"/>
    <w:tmpl w:val="D8AE31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26B3C"/>
    <w:multiLevelType w:val="hybridMultilevel"/>
    <w:tmpl w:val="3FC4CC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30AC5"/>
    <w:multiLevelType w:val="hybridMultilevel"/>
    <w:tmpl w:val="C994EA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54D9A"/>
    <w:multiLevelType w:val="hybridMultilevel"/>
    <w:tmpl w:val="4C48E1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67D6C"/>
    <w:multiLevelType w:val="hybridMultilevel"/>
    <w:tmpl w:val="E0B885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45FC2"/>
    <w:multiLevelType w:val="hybridMultilevel"/>
    <w:tmpl w:val="90C676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E2A34">
      <w:start w:val="400"/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70AAA"/>
    <w:multiLevelType w:val="hybridMultilevel"/>
    <w:tmpl w:val="E2A8D404"/>
    <w:lvl w:ilvl="0" w:tplc="ABC2A9A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C088D"/>
    <w:multiLevelType w:val="multilevel"/>
    <w:tmpl w:val="C5FA9CD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2383720"/>
    <w:multiLevelType w:val="hybridMultilevel"/>
    <w:tmpl w:val="D7B4D140"/>
    <w:lvl w:ilvl="0" w:tplc="D1FC410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904F3"/>
    <w:multiLevelType w:val="hybridMultilevel"/>
    <w:tmpl w:val="05F288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D6F78"/>
    <w:multiLevelType w:val="multilevel"/>
    <w:tmpl w:val="A394E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71A2055"/>
    <w:multiLevelType w:val="hybridMultilevel"/>
    <w:tmpl w:val="171E432C"/>
    <w:lvl w:ilvl="0" w:tplc="2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68025660"/>
    <w:multiLevelType w:val="hybridMultilevel"/>
    <w:tmpl w:val="D56E9EE8"/>
    <w:lvl w:ilvl="0" w:tplc="2C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 w15:restartNumberingAfterBreak="0">
    <w:nsid w:val="6A4A6A0A"/>
    <w:multiLevelType w:val="hybridMultilevel"/>
    <w:tmpl w:val="F98E40C2"/>
    <w:lvl w:ilvl="0" w:tplc="694E4B8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C54BE"/>
    <w:multiLevelType w:val="hybridMultilevel"/>
    <w:tmpl w:val="503C68B8"/>
    <w:lvl w:ilvl="0" w:tplc="651EB14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05D53"/>
    <w:multiLevelType w:val="hybridMultilevel"/>
    <w:tmpl w:val="DDEA12F6"/>
    <w:lvl w:ilvl="0" w:tplc="D036511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64C64"/>
    <w:multiLevelType w:val="hybridMultilevel"/>
    <w:tmpl w:val="A24CC8A6"/>
    <w:lvl w:ilvl="0" w:tplc="FC4A4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801061">
    <w:abstractNumId w:val="21"/>
  </w:num>
  <w:num w:numId="2" w16cid:durableId="1751997048">
    <w:abstractNumId w:val="18"/>
  </w:num>
  <w:num w:numId="3" w16cid:durableId="118189625">
    <w:abstractNumId w:val="23"/>
  </w:num>
  <w:num w:numId="4" w16cid:durableId="760182657">
    <w:abstractNumId w:val="30"/>
  </w:num>
  <w:num w:numId="5" w16cid:durableId="670252649">
    <w:abstractNumId w:val="17"/>
  </w:num>
  <w:num w:numId="6" w16cid:durableId="1438482340">
    <w:abstractNumId w:val="10"/>
  </w:num>
  <w:num w:numId="7" w16cid:durableId="1281450849">
    <w:abstractNumId w:val="9"/>
  </w:num>
  <w:num w:numId="8" w16cid:durableId="574558526">
    <w:abstractNumId w:val="1"/>
  </w:num>
  <w:num w:numId="9" w16cid:durableId="773281909">
    <w:abstractNumId w:val="19"/>
  </w:num>
  <w:num w:numId="10" w16cid:durableId="1486361405">
    <w:abstractNumId w:val="29"/>
  </w:num>
  <w:num w:numId="11" w16cid:durableId="121728380">
    <w:abstractNumId w:val="27"/>
  </w:num>
  <w:num w:numId="12" w16cid:durableId="1557350930">
    <w:abstractNumId w:val="6"/>
  </w:num>
  <w:num w:numId="13" w16cid:durableId="1506822217">
    <w:abstractNumId w:val="25"/>
  </w:num>
  <w:num w:numId="14" w16cid:durableId="1809008966">
    <w:abstractNumId w:val="0"/>
  </w:num>
  <w:num w:numId="15" w16cid:durableId="1810781047">
    <w:abstractNumId w:val="31"/>
  </w:num>
  <w:num w:numId="16" w16cid:durableId="616378181">
    <w:abstractNumId w:val="32"/>
  </w:num>
  <w:num w:numId="17" w16cid:durableId="32653719">
    <w:abstractNumId w:val="14"/>
  </w:num>
  <w:num w:numId="18" w16cid:durableId="1719626598">
    <w:abstractNumId w:val="2"/>
  </w:num>
  <w:num w:numId="19" w16cid:durableId="940911189">
    <w:abstractNumId w:val="15"/>
  </w:num>
  <w:num w:numId="20" w16cid:durableId="736248203">
    <w:abstractNumId w:val="16"/>
  </w:num>
  <w:num w:numId="21" w16cid:durableId="56589645">
    <w:abstractNumId w:val="8"/>
  </w:num>
  <w:num w:numId="22" w16cid:durableId="536233711">
    <w:abstractNumId w:val="3"/>
  </w:num>
  <w:num w:numId="23" w16cid:durableId="1693919049">
    <w:abstractNumId w:val="34"/>
  </w:num>
  <w:num w:numId="24" w16cid:durableId="6062035">
    <w:abstractNumId w:val="28"/>
  </w:num>
  <w:num w:numId="25" w16cid:durableId="14118485">
    <w:abstractNumId w:val="12"/>
  </w:num>
  <w:num w:numId="26" w16cid:durableId="6192624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9726151">
    <w:abstractNumId w:val="20"/>
  </w:num>
  <w:num w:numId="28" w16cid:durableId="564606838">
    <w:abstractNumId w:val="5"/>
  </w:num>
  <w:num w:numId="29" w16cid:durableId="2063868541">
    <w:abstractNumId w:val="13"/>
  </w:num>
  <w:num w:numId="30" w16cid:durableId="500775413">
    <w:abstractNumId w:val="26"/>
  </w:num>
  <w:num w:numId="31" w16cid:durableId="1432512361">
    <w:abstractNumId w:val="11"/>
  </w:num>
  <w:num w:numId="32" w16cid:durableId="676425166">
    <w:abstractNumId w:val="4"/>
  </w:num>
  <w:num w:numId="33" w16cid:durableId="1686206166">
    <w:abstractNumId w:val="7"/>
  </w:num>
  <w:num w:numId="34" w16cid:durableId="61104267">
    <w:abstractNumId w:val="33"/>
  </w:num>
  <w:num w:numId="35" w16cid:durableId="829448209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90"/>
    <w:rsid w:val="00003D51"/>
    <w:rsid w:val="0000477F"/>
    <w:rsid w:val="00005636"/>
    <w:rsid w:val="000069A5"/>
    <w:rsid w:val="00006BB9"/>
    <w:rsid w:val="00007B64"/>
    <w:rsid w:val="00012461"/>
    <w:rsid w:val="00012584"/>
    <w:rsid w:val="00014858"/>
    <w:rsid w:val="0001503C"/>
    <w:rsid w:val="00015746"/>
    <w:rsid w:val="00016293"/>
    <w:rsid w:val="00016497"/>
    <w:rsid w:val="00017A74"/>
    <w:rsid w:val="00017EA2"/>
    <w:rsid w:val="000212A4"/>
    <w:rsid w:val="00021A4F"/>
    <w:rsid w:val="00021CAE"/>
    <w:rsid w:val="00022795"/>
    <w:rsid w:val="00022B0D"/>
    <w:rsid w:val="00025944"/>
    <w:rsid w:val="00025EFA"/>
    <w:rsid w:val="000278A5"/>
    <w:rsid w:val="000310BA"/>
    <w:rsid w:val="00031915"/>
    <w:rsid w:val="00032A73"/>
    <w:rsid w:val="0003305F"/>
    <w:rsid w:val="00034698"/>
    <w:rsid w:val="00035E4D"/>
    <w:rsid w:val="000402CA"/>
    <w:rsid w:val="000429F3"/>
    <w:rsid w:val="00047013"/>
    <w:rsid w:val="00051491"/>
    <w:rsid w:val="00051567"/>
    <w:rsid w:val="00051D49"/>
    <w:rsid w:val="00052180"/>
    <w:rsid w:val="00052865"/>
    <w:rsid w:val="00052FBD"/>
    <w:rsid w:val="0005385D"/>
    <w:rsid w:val="00054551"/>
    <w:rsid w:val="0005574E"/>
    <w:rsid w:val="00056770"/>
    <w:rsid w:val="00056A85"/>
    <w:rsid w:val="00057303"/>
    <w:rsid w:val="00060433"/>
    <w:rsid w:val="000608E5"/>
    <w:rsid w:val="00060A0A"/>
    <w:rsid w:val="000624AD"/>
    <w:rsid w:val="00067C06"/>
    <w:rsid w:val="000705C2"/>
    <w:rsid w:val="00071C73"/>
    <w:rsid w:val="000728D9"/>
    <w:rsid w:val="00073A0F"/>
    <w:rsid w:val="00073B70"/>
    <w:rsid w:val="00073CDA"/>
    <w:rsid w:val="000752DC"/>
    <w:rsid w:val="00076E2D"/>
    <w:rsid w:val="00077AEC"/>
    <w:rsid w:val="00083336"/>
    <w:rsid w:val="00083E40"/>
    <w:rsid w:val="00084C2F"/>
    <w:rsid w:val="0008547F"/>
    <w:rsid w:val="00086913"/>
    <w:rsid w:val="00091777"/>
    <w:rsid w:val="00093368"/>
    <w:rsid w:val="000938E5"/>
    <w:rsid w:val="000939A0"/>
    <w:rsid w:val="00094B21"/>
    <w:rsid w:val="00097808"/>
    <w:rsid w:val="000A087C"/>
    <w:rsid w:val="000A0EDA"/>
    <w:rsid w:val="000A1387"/>
    <w:rsid w:val="000A14A3"/>
    <w:rsid w:val="000A1560"/>
    <w:rsid w:val="000A1F0F"/>
    <w:rsid w:val="000A2215"/>
    <w:rsid w:val="000A323A"/>
    <w:rsid w:val="000A361F"/>
    <w:rsid w:val="000A5805"/>
    <w:rsid w:val="000A6AE0"/>
    <w:rsid w:val="000A7C0D"/>
    <w:rsid w:val="000B022A"/>
    <w:rsid w:val="000B1E15"/>
    <w:rsid w:val="000B271A"/>
    <w:rsid w:val="000B280D"/>
    <w:rsid w:val="000B2E34"/>
    <w:rsid w:val="000B4CD7"/>
    <w:rsid w:val="000B60B1"/>
    <w:rsid w:val="000B6B84"/>
    <w:rsid w:val="000B7F4D"/>
    <w:rsid w:val="000C0DB5"/>
    <w:rsid w:val="000C1A43"/>
    <w:rsid w:val="000C309A"/>
    <w:rsid w:val="000C4A7B"/>
    <w:rsid w:val="000C5DDC"/>
    <w:rsid w:val="000C6603"/>
    <w:rsid w:val="000C7174"/>
    <w:rsid w:val="000C71D6"/>
    <w:rsid w:val="000C7342"/>
    <w:rsid w:val="000C76B5"/>
    <w:rsid w:val="000C7A17"/>
    <w:rsid w:val="000D120C"/>
    <w:rsid w:val="000D1C6C"/>
    <w:rsid w:val="000D27E4"/>
    <w:rsid w:val="000D464D"/>
    <w:rsid w:val="000D58F4"/>
    <w:rsid w:val="000D6AB9"/>
    <w:rsid w:val="000D738B"/>
    <w:rsid w:val="000D7419"/>
    <w:rsid w:val="000D744C"/>
    <w:rsid w:val="000E0043"/>
    <w:rsid w:val="000E14C9"/>
    <w:rsid w:val="000E2210"/>
    <w:rsid w:val="000E22C5"/>
    <w:rsid w:val="000E24EA"/>
    <w:rsid w:val="000E5970"/>
    <w:rsid w:val="000E6C22"/>
    <w:rsid w:val="000E7754"/>
    <w:rsid w:val="000F0E6B"/>
    <w:rsid w:val="000F1C99"/>
    <w:rsid w:val="000F2A06"/>
    <w:rsid w:val="000F51B7"/>
    <w:rsid w:val="000F5D6F"/>
    <w:rsid w:val="000F6326"/>
    <w:rsid w:val="000F73E6"/>
    <w:rsid w:val="00101BB4"/>
    <w:rsid w:val="0010250F"/>
    <w:rsid w:val="001035C1"/>
    <w:rsid w:val="001058A0"/>
    <w:rsid w:val="00106112"/>
    <w:rsid w:val="001063A7"/>
    <w:rsid w:val="00106BBE"/>
    <w:rsid w:val="001073D6"/>
    <w:rsid w:val="00110543"/>
    <w:rsid w:val="00111B16"/>
    <w:rsid w:val="00111F7F"/>
    <w:rsid w:val="00112AAF"/>
    <w:rsid w:val="00112CAA"/>
    <w:rsid w:val="0011378D"/>
    <w:rsid w:val="0011471B"/>
    <w:rsid w:val="00115052"/>
    <w:rsid w:val="00116CB6"/>
    <w:rsid w:val="00116F11"/>
    <w:rsid w:val="001179DA"/>
    <w:rsid w:val="00117CAF"/>
    <w:rsid w:val="00122442"/>
    <w:rsid w:val="00122796"/>
    <w:rsid w:val="00123344"/>
    <w:rsid w:val="00123D54"/>
    <w:rsid w:val="0012458D"/>
    <w:rsid w:val="00124D14"/>
    <w:rsid w:val="00125311"/>
    <w:rsid w:val="001259FE"/>
    <w:rsid w:val="00125C7E"/>
    <w:rsid w:val="00125D25"/>
    <w:rsid w:val="00126F59"/>
    <w:rsid w:val="00127FA9"/>
    <w:rsid w:val="00130B95"/>
    <w:rsid w:val="00132602"/>
    <w:rsid w:val="00133432"/>
    <w:rsid w:val="00133F03"/>
    <w:rsid w:val="00134E79"/>
    <w:rsid w:val="00134E8E"/>
    <w:rsid w:val="001370C3"/>
    <w:rsid w:val="00137A25"/>
    <w:rsid w:val="00142854"/>
    <w:rsid w:val="00142D23"/>
    <w:rsid w:val="001430C5"/>
    <w:rsid w:val="001456D9"/>
    <w:rsid w:val="001469FE"/>
    <w:rsid w:val="001474FD"/>
    <w:rsid w:val="00150E91"/>
    <w:rsid w:val="001538C1"/>
    <w:rsid w:val="001547F8"/>
    <w:rsid w:val="0015519F"/>
    <w:rsid w:val="001558B1"/>
    <w:rsid w:val="00156A27"/>
    <w:rsid w:val="00157276"/>
    <w:rsid w:val="00157DCA"/>
    <w:rsid w:val="001617D6"/>
    <w:rsid w:val="00161B26"/>
    <w:rsid w:val="0016258D"/>
    <w:rsid w:val="0016264D"/>
    <w:rsid w:val="00163003"/>
    <w:rsid w:val="001650C7"/>
    <w:rsid w:val="00165E1D"/>
    <w:rsid w:val="0016610E"/>
    <w:rsid w:val="00166239"/>
    <w:rsid w:val="0016626B"/>
    <w:rsid w:val="001671B4"/>
    <w:rsid w:val="00167AD1"/>
    <w:rsid w:val="00171144"/>
    <w:rsid w:val="001711E7"/>
    <w:rsid w:val="00171A90"/>
    <w:rsid w:val="00172374"/>
    <w:rsid w:val="00172967"/>
    <w:rsid w:val="00174220"/>
    <w:rsid w:val="00180231"/>
    <w:rsid w:val="00180547"/>
    <w:rsid w:val="0018058F"/>
    <w:rsid w:val="00182739"/>
    <w:rsid w:val="00183154"/>
    <w:rsid w:val="001834AA"/>
    <w:rsid w:val="001839DA"/>
    <w:rsid w:val="00184368"/>
    <w:rsid w:val="00184CFF"/>
    <w:rsid w:val="00185C47"/>
    <w:rsid w:val="00187156"/>
    <w:rsid w:val="00190FAF"/>
    <w:rsid w:val="00191177"/>
    <w:rsid w:val="00191414"/>
    <w:rsid w:val="00192387"/>
    <w:rsid w:val="00192A01"/>
    <w:rsid w:val="001930EB"/>
    <w:rsid w:val="0019315C"/>
    <w:rsid w:val="00193974"/>
    <w:rsid w:val="00193BF3"/>
    <w:rsid w:val="001957D3"/>
    <w:rsid w:val="00196140"/>
    <w:rsid w:val="001A0536"/>
    <w:rsid w:val="001A0AF5"/>
    <w:rsid w:val="001A285D"/>
    <w:rsid w:val="001A4E0E"/>
    <w:rsid w:val="001A51C7"/>
    <w:rsid w:val="001A6E34"/>
    <w:rsid w:val="001B1566"/>
    <w:rsid w:val="001B1DA2"/>
    <w:rsid w:val="001B2CAB"/>
    <w:rsid w:val="001B35E8"/>
    <w:rsid w:val="001B3CCF"/>
    <w:rsid w:val="001B3FD0"/>
    <w:rsid w:val="001B53DE"/>
    <w:rsid w:val="001B6914"/>
    <w:rsid w:val="001B772C"/>
    <w:rsid w:val="001C052D"/>
    <w:rsid w:val="001C18AF"/>
    <w:rsid w:val="001C2A8E"/>
    <w:rsid w:val="001C4C59"/>
    <w:rsid w:val="001D08AD"/>
    <w:rsid w:val="001D2A6F"/>
    <w:rsid w:val="001D432F"/>
    <w:rsid w:val="001D4CF3"/>
    <w:rsid w:val="001D5223"/>
    <w:rsid w:val="001D5777"/>
    <w:rsid w:val="001D703C"/>
    <w:rsid w:val="001E3EDE"/>
    <w:rsid w:val="001E48E7"/>
    <w:rsid w:val="001E64DF"/>
    <w:rsid w:val="001E7291"/>
    <w:rsid w:val="001E7979"/>
    <w:rsid w:val="001F04F6"/>
    <w:rsid w:val="001F0AB4"/>
    <w:rsid w:val="001F17BA"/>
    <w:rsid w:val="001F4119"/>
    <w:rsid w:val="001F41F7"/>
    <w:rsid w:val="001F4355"/>
    <w:rsid w:val="001F58D6"/>
    <w:rsid w:val="001F676C"/>
    <w:rsid w:val="001F7475"/>
    <w:rsid w:val="0020026F"/>
    <w:rsid w:val="002003AB"/>
    <w:rsid w:val="00200847"/>
    <w:rsid w:val="00200FF2"/>
    <w:rsid w:val="00203D15"/>
    <w:rsid w:val="00204EBA"/>
    <w:rsid w:val="00205BFB"/>
    <w:rsid w:val="0020741A"/>
    <w:rsid w:val="00211677"/>
    <w:rsid w:val="002120D1"/>
    <w:rsid w:val="002121F1"/>
    <w:rsid w:val="002136B8"/>
    <w:rsid w:val="00215480"/>
    <w:rsid w:val="00217AEE"/>
    <w:rsid w:val="00217B7D"/>
    <w:rsid w:val="00222F4E"/>
    <w:rsid w:val="002230BB"/>
    <w:rsid w:val="00225B18"/>
    <w:rsid w:val="00226FCD"/>
    <w:rsid w:val="00227E9C"/>
    <w:rsid w:val="002306B3"/>
    <w:rsid w:val="002317A9"/>
    <w:rsid w:val="002352BB"/>
    <w:rsid w:val="00235322"/>
    <w:rsid w:val="0024083F"/>
    <w:rsid w:val="00243428"/>
    <w:rsid w:val="00243A4C"/>
    <w:rsid w:val="00244CFE"/>
    <w:rsid w:val="00245E73"/>
    <w:rsid w:val="00246570"/>
    <w:rsid w:val="002518BC"/>
    <w:rsid w:val="00252BE5"/>
    <w:rsid w:val="00252C85"/>
    <w:rsid w:val="002541B3"/>
    <w:rsid w:val="002549A3"/>
    <w:rsid w:val="00254C3F"/>
    <w:rsid w:val="00255A53"/>
    <w:rsid w:val="00255A75"/>
    <w:rsid w:val="00257A72"/>
    <w:rsid w:val="002617F5"/>
    <w:rsid w:val="00261DC3"/>
    <w:rsid w:val="00262593"/>
    <w:rsid w:val="0026421E"/>
    <w:rsid w:val="0026478F"/>
    <w:rsid w:val="00266251"/>
    <w:rsid w:val="00267B57"/>
    <w:rsid w:val="00267CC6"/>
    <w:rsid w:val="00270CE7"/>
    <w:rsid w:val="002711E2"/>
    <w:rsid w:val="00271592"/>
    <w:rsid w:val="00271696"/>
    <w:rsid w:val="002721A4"/>
    <w:rsid w:val="00272D26"/>
    <w:rsid w:val="00273ECF"/>
    <w:rsid w:val="00274D8B"/>
    <w:rsid w:val="002750E0"/>
    <w:rsid w:val="0027567C"/>
    <w:rsid w:val="002758D9"/>
    <w:rsid w:val="00276597"/>
    <w:rsid w:val="00277086"/>
    <w:rsid w:val="00282D54"/>
    <w:rsid w:val="00282E7F"/>
    <w:rsid w:val="00283497"/>
    <w:rsid w:val="0028383B"/>
    <w:rsid w:val="002907FC"/>
    <w:rsid w:val="00292E3D"/>
    <w:rsid w:val="00293FC6"/>
    <w:rsid w:val="0029457A"/>
    <w:rsid w:val="00295525"/>
    <w:rsid w:val="00296348"/>
    <w:rsid w:val="00297316"/>
    <w:rsid w:val="00297A7A"/>
    <w:rsid w:val="002A16BD"/>
    <w:rsid w:val="002A2D64"/>
    <w:rsid w:val="002A51DE"/>
    <w:rsid w:val="002A535A"/>
    <w:rsid w:val="002B228E"/>
    <w:rsid w:val="002B24F8"/>
    <w:rsid w:val="002B48CA"/>
    <w:rsid w:val="002B4B5F"/>
    <w:rsid w:val="002B4B64"/>
    <w:rsid w:val="002B601C"/>
    <w:rsid w:val="002B6272"/>
    <w:rsid w:val="002B67E2"/>
    <w:rsid w:val="002B794D"/>
    <w:rsid w:val="002C13D9"/>
    <w:rsid w:val="002C396F"/>
    <w:rsid w:val="002C3BB8"/>
    <w:rsid w:val="002C3DA8"/>
    <w:rsid w:val="002C6A07"/>
    <w:rsid w:val="002C7AE0"/>
    <w:rsid w:val="002D0825"/>
    <w:rsid w:val="002D1614"/>
    <w:rsid w:val="002D23F4"/>
    <w:rsid w:val="002D27E1"/>
    <w:rsid w:val="002D2F42"/>
    <w:rsid w:val="002D33E8"/>
    <w:rsid w:val="002D3E47"/>
    <w:rsid w:val="002D4B3C"/>
    <w:rsid w:val="002D51CA"/>
    <w:rsid w:val="002D5DF2"/>
    <w:rsid w:val="002D61BF"/>
    <w:rsid w:val="002D6A31"/>
    <w:rsid w:val="002D6EA9"/>
    <w:rsid w:val="002D7FC8"/>
    <w:rsid w:val="002E02B2"/>
    <w:rsid w:val="002E177B"/>
    <w:rsid w:val="002E2591"/>
    <w:rsid w:val="002E27A4"/>
    <w:rsid w:val="002E4744"/>
    <w:rsid w:val="002E6563"/>
    <w:rsid w:val="002E69BB"/>
    <w:rsid w:val="002E779B"/>
    <w:rsid w:val="002F0320"/>
    <w:rsid w:val="002F0AAE"/>
    <w:rsid w:val="002F0AC2"/>
    <w:rsid w:val="002F0FAF"/>
    <w:rsid w:val="002F204B"/>
    <w:rsid w:val="002F2C50"/>
    <w:rsid w:val="002F49A9"/>
    <w:rsid w:val="002F4C7D"/>
    <w:rsid w:val="002F5165"/>
    <w:rsid w:val="002F51B0"/>
    <w:rsid w:val="002F6B5A"/>
    <w:rsid w:val="002F72AA"/>
    <w:rsid w:val="00300E3A"/>
    <w:rsid w:val="0030366E"/>
    <w:rsid w:val="00303BFB"/>
    <w:rsid w:val="00304AF9"/>
    <w:rsid w:val="00306150"/>
    <w:rsid w:val="00306927"/>
    <w:rsid w:val="00312500"/>
    <w:rsid w:val="0031358A"/>
    <w:rsid w:val="00313B6E"/>
    <w:rsid w:val="00314443"/>
    <w:rsid w:val="0031471D"/>
    <w:rsid w:val="00314A58"/>
    <w:rsid w:val="00314B2C"/>
    <w:rsid w:val="00315293"/>
    <w:rsid w:val="003158DD"/>
    <w:rsid w:val="00316265"/>
    <w:rsid w:val="0031745E"/>
    <w:rsid w:val="0032003F"/>
    <w:rsid w:val="00321504"/>
    <w:rsid w:val="0032469E"/>
    <w:rsid w:val="00324B50"/>
    <w:rsid w:val="003270B2"/>
    <w:rsid w:val="00327867"/>
    <w:rsid w:val="0033026D"/>
    <w:rsid w:val="0033118C"/>
    <w:rsid w:val="003343B2"/>
    <w:rsid w:val="00335394"/>
    <w:rsid w:val="00335459"/>
    <w:rsid w:val="00335867"/>
    <w:rsid w:val="00335F64"/>
    <w:rsid w:val="003371AA"/>
    <w:rsid w:val="003377EF"/>
    <w:rsid w:val="00341D22"/>
    <w:rsid w:val="0034370A"/>
    <w:rsid w:val="00343BB2"/>
    <w:rsid w:val="003442F0"/>
    <w:rsid w:val="003444D6"/>
    <w:rsid w:val="00346C96"/>
    <w:rsid w:val="00346D7A"/>
    <w:rsid w:val="003523C3"/>
    <w:rsid w:val="00352ABB"/>
    <w:rsid w:val="0035304B"/>
    <w:rsid w:val="0035494A"/>
    <w:rsid w:val="0035524E"/>
    <w:rsid w:val="00356C6A"/>
    <w:rsid w:val="00357A5A"/>
    <w:rsid w:val="003603B6"/>
    <w:rsid w:val="00366323"/>
    <w:rsid w:val="00366D60"/>
    <w:rsid w:val="003702CE"/>
    <w:rsid w:val="0037134D"/>
    <w:rsid w:val="00371933"/>
    <w:rsid w:val="003722F0"/>
    <w:rsid w:val="003746C8"/>
    <w:rsid w:val="00376291"/>
    <w:rsid w:val="00383FD4"/>
    <w:rsid w:val="00384302"/>
    <w:rsid w:val="0038502C"/>
    <w:rsid w:val="00385A0D"/>
    <w:rsid w:val="0038695D"/>
    <w:rsid w:val="00391B74"/>
    <w:rsid w:val="00392605"/>
    <w:rsid w:val="00392D53"/>
    <w:rsid w:val="00393EE2"/>
    <w:rsid w:val="00395A82"/>
    <w:rsid w:val="0039663C"/>
    <w:rsid w:val="00396661"/>
    <w:rsid w:val="00397D19"/>
    <w:rsid w:val="003A02F4"/>
    <w:rsid w:val="003A299C"/>
    <w:rsid w:val="003A2BF2"/>
    <w:rsid w:val="003A312A"/>
    <w:rsid w:val="003A40B1"/>
    <w:rsid w:val="003A547D"/>
    <w:rsid w:val="003A5C07"/>
    <w:rsid w:val="003A6D1A"/>
    <w:rsid w:val="003A733C"/>
    <w:rsid w:val="003B04AB"/>
    <w:rsid w:val="003B46F8"/>
    <w:rsid w:val="003B4825"/>
    <w:rsid w:val="003B48F2"/>
    <w:rsid w:val="003B4CEC"/>
    <w:rsid w:val="003B5E68"/>
    <w:rsid w:val="003B7513"/>
    <w:rsid w:val="003C09F9"/>
    <w:rsid w:val="003C0B1D"/>
    <w:rsid w:val="003C117D"/>
    <w:rsid w:val="003C4EED"/>
    <w:rsid w:val="003C6DD5"/>
    <w:rsid w:val="003D0C6B"/>
    <w:rsid w:val="003D1473"/>
    <w:rsid w:val="003D177F"/>
    <w:rsid w:val="003D3435"/>
    <w:rsid w:val="003D344B"/>
    <w:rsid w:val="003D43BE"/>
    <w:rsid w:val="003D4DB8"/>
    <w:rsid w:val="003D7662"/>
    <w:rsid w:val="003E278E"/>
    <w:rsid w:val="003E39C7"/>
    <w:rsid w:val="003E3EB9"/>
    <w:rsid w:val="003E4514"/>
    <w:rsid w:val="003E5E9A"/>
    <w:rsid w:val="003E780D"/>
    <w:rsid w:val="003E7E7D"/>
    <w:rsid w:val="003F0AB5"/>
    <w:rsid w:val="003F4800"/>
    <w:rsid w:val="003F6A1F"/>
    <w:rsid w:val="0040151B"/>
    <w:rsid w:val="0040160F"/>
    <w:rsid w:val="00402B6C"/>
    <w:rsid w:val="00404526"/>
    <w:rsid w:val="00404848"/>
    <w:rsid w:val="00404A3B"/>
    <w:rsid w:val="00404A57"/>
    <w:rsid w:val="004050F9"/>
    <w:rsid w:val="00406B16"/>
    <w:rsid w:val="0040747A"/>
    <w:rsid w:val="0040756A"/>
    <w:rsid w:val="004078F7"/>
    <w:rsid w:val="00407BF4"/>
    <w:rsid w:val="004104FA"/>
    <w:rsid w:val="004105E3"/>
    <w:rsid w:val="00410B22"/>
    <w:rsid w:val="00410C06"/>
    <w:rsid w:val="00415D52"/>
    <w:rsid w:val="0041659A"/>
    <w:rsid w:val="00416AD4"/>
    <w:rsid w:val="00417D6E"/>
    <w:rsid w:val="004207D3"/>
    <w:rsid w:val="00423692"/>
    <w:rsid w:val="00423F34"/>
    <w:rsid w:val="004240D3"/>
    <w:rsid w:val="0042563C"/>
    <w:rsid w:val="00426AEE"/>
    <w:rsid w:val="00426F11"/>
    <w:rsid w:val="0042755D"/>
    <w:rsid w:val="004308D7"/>
    <w:rsid w:val="0043412A"/>
    <w:rsid w:val="0043488C"/>
    <w:rsid w:val="00435050"/>
    <w:rsid w:val="0043569F"/>
    <w:rsid w:val="0043584F"/>
    <w:rsid w:val="004361F9"/>
    <w:rsid w:val="00436379"/>
    <w:rsid w:val="004365CE"/>
    <w:rsid w:val="00436C1D"/>
    <w:rsid w:val="0043757B"/>
    <w:rsid w:val="00437E0A"/>
    <w:rsid w:val="00440D29"/>
    <w:rsid w:val="00440F84"/>
    <w:rsid w:val="00441DA3"/>
    <w:rsid w:val="00443998"/>
    <w:rsid w:val="004451AB"/>
    <w:rsid w:val="0044540D"/>
    <w:rsid w:val="00450DEF"/>
    <w:rsid w:val="00452467"/>
    <w:rsid w:val="00453040"/>
    <w:rsid w:val="00453F78"/>
    <w:rsid w:val="004549F8"/>
    <w:rsid w:val="004555D2"/>
    <w:rsid w:val="00455FEB"/>
    <w:rsid w:val="0045710C"/>
    <w:rsid w:val="00460928"/>
    <w:rsid w:val="00462F0F"/>
    <w:rsid w:val="00462F68"/>
    <w:rsid w:val="00463344"/>
    <w:rsid w:val="00463BB7"/>
    <w:rsid w:val="00463D83"/>
    <w:rsid w:val="00464864"/>
    <w:rsid w:val="00465ED4"/>
    <w:rsid w:val="004724EE"/>
    <w:rsid w:val="00472706"/>
    <w:rsid w:val="00472AE3"/>
    <w:rsid w:val="00472E70"/>
    <w:rsid w:val="00474F51"/>
    <w:rsid w:val="004756C1"/>
    <w:rsid w:val="00480956"/>
    <w:rsid w:val="00480A90"/>
    <w:rsid w:val="004825B4"/>
    <w:rsid w:val="00483C81"/>
    <w:rsid w:val="00483CE7"/>
    <w:rsid w:val="004863BB"/>
    <w:rsid w:val="00487853"/>
    <w:rsid w:val="00490E64"/>
    <w:rsid w:val="00493FF7"/>
    <w:rsid w:val="004940AD"/>
    <w:rsid w:val="004960AA"/>
    <w:rsid w:val="00497D4A"/>
    <w:rsid w:val="004A09A0"/>
    <w:rsid w:val="004A1703"/>
    <w:rsid w:val="004A42ED"/>
    <w:rsid w:val="004A57AB"/>
    <w:rsid w:val="004A5C78"/>
    <w:rsid w:val="004A64E8"/>
    <w:rsid w:val="004A75B3"/>
    <w:rsid w:val="004A7719"/>
    <w:rsid w:val="004A7729"/>
    <w:rsid w:val="004B437D"/>
    <w:rsid w:val="004B5B8F"/>
    <w:rsid w:val="004B5FD7"/>
    <w:rsid w:val="004B75DF"/>
    <w:rsid w:val="004C0527"/>
    <w:rsid w:val="004C2C1C"/>
    <w:rsid w:val="004C4388"/>
    <w:rsid w:val="004C46DC"/>
    <w:rsid w:val="004C4EFE"/>
    <w:rsid w:val="004C51A2"/>
    <w:rsid w:val="004C675D"/>
    <w:rsid w:val="004C6BCD"/>
    <w:rsid w:val="004C7B6B"/>
    <w:rsid w:val="004D1FAD"/>
    <w:rsid w:val="004D255F"/>
    <w:rsid w:val="004D2F51"/>
    <w:rsid w:val="004D3208"/>
    <w:rsid w:val="004D350B"/>
    <w:rsid w:val="004D608D"/>
    <w:rsid w:val="004D7A02"/>
    <w:rsid w:val="004E0446"/>
    <w:rsid w:val="004E05F7"/>
    <w:rsid w:val="004E0FE9"/>
    <w:rsid w:val="004E2A0A"/>
    <w:rsid w:val="004E64A8"/>
    <w:rsid w:val="004E65C2"/>
    <w:rsid w:val="004E6681"/>
    <w:rsid w:val="004E6B3F"/>
    <w:rsid w:val="004E7D90"/>
    <w:rsid w:val="004F0701"/>
    <w:rsid w:val="004F18E9"/>
    <w:rsid w:val="004F2154"/>
    <w:rsid w:val="004F2332"/>
    <w:rsid w:val="004F248F"/>
    <w:rsid w:val="004F2556"/>
    <w:rsid w:val="004F2F9D"/>
    <w:rsid w:val="004F44E0"/>
    <w:rsid w:val="004F4A85"/>
    <w:rsid w:val="004F6434"/>
    <w:rsid w:val="004F7D3C"/>
    <w:rsid w:val="00500BC9"/>
    <w:rsid w:val="005017B3"/>
    <w:rsid w:val="00503CF4"/>
    <w:rsid w:val="0050475E"/>
    <w:rsid w:val="005058CE"/>
    <w:rsid w:val="005060F9"/>
    <w:rsid w:val="00507424"/>
    <w:rsid w:val="005120A9"/>
    <w:rsid w:val="005125F1"/>
    <w:rsid w:val="00512BCF"/>
    <w:rsid w:val="00513677"/>
    <w:rsid w:val="00513A74"/>
    <w:rsid w:val="00514CE5"/>
    <w:rsid w:val="00514F72"/>
    <w:rsid w:val="005172C4"/>
    <w:rsid w:val="005212F8"/>
    <w:rsid w:val="005219C7"/>
    <w:rsid w:val="00522131"/>
    <w:rsid w:val="00522D45"/>
    <w:rsid w:val="00522FD5"/>
    <w:rsid w:val="00526365"/>
    <w:rsid w:val="00526E44"/>
    <w:rsid w:val="00526F72"/>
    <w:rsid w:val="00530A1C"/>
    <w:rsid w:val="00530AC4"/>
    <w:rsid w:val="00532C41"/>
    <w:rsid w:val="005338BF"/>
    <w:rsid w:val="00535433"/>
    <w:rsid w:val="005359AB"/>
    <w:rsid w:val="0053604B"/>
    <w:rsid w:val="0053732F"/>
    <w:rsid w:val="005411FB"/>
    <w:rsid w:val="005416DB"/>
    <w:rsid w:val="00541A05"/>
    <w:rsid w:val="005430C8"/>
    <w:rsid w:val="0054396B"/>
    <w:rsid w:val="00543B26"/>
    <w:rsid w:val="00544CE9"/>
    <w:rsid w:val="0054503F"/>
    <w:rsid w:val="005464D5"/>
    <w:rsid w:val="00546B66"/>
    <w:rsid w:val="00546EAC"/>
    <w:rsid w:val="0054789F"/>
    <w:rsid w:val="0055053D"/>
    <w:rsid w:val="005506FE"/>
    <w:rsid w:val="00551A1C"/>
    <w:rsid w:val="00553707"/>
    <w:rsid w:val="0055374F"/>
    <w:rsid w:val="00555D8D"/>
    <w:rsid w:val="00556318"/>
    <w:rsid w:val="00556D67"/>
    <w:rsid w:val="005610D0"/>
    <w:rsid w:val="00561442"/>
    <w:rsid w:val="00564C16"/>
    <w:rsid w:val="00565050"/>
    <w:rsid w:val="0056549F"/>
    <w:rsid w:val="00565D2F"/>
    <w:rsid w:val="00566CDA"/>
    <w:rsid w:val="00567DD5"/>
    <w:rsid w:val="00573272"/>
    <w:rsid w:val="00573698"/>
    <w:rsid w:val="00575050"/>
    <w:rsid w:val="00575BE5"/>
    <w:rsid w:val="0057662F"/>
    <w:rsid w:val="00576F34"/>
    <w:rsid w:val="005801AA"/>
    <w:rsid w:val="00580E2C"/>
    <w:rsid w:val="00580EE8"/>
    <w:rsid w:val="005810EC"/>
    <w:rsid w:val="005845EF"/>
    <w:rsid w:val="0058588B"/>
    <w:rsid w:val="005858C9"/>
    <w:rsid w:val="005866F5"/>
    <w:rsid w:val="005908B1"/>
    <w:rsid w:val="005914DE"/>
    <w:rsid w:val="0059199A"/>
    <w:rsid w:val="005928EE"/>
    <w:rsid w:val="00595947"/>
    <w:rsid w:val="005963F5"/>
    <w:rsid w:val="00596714"/>
    <w:rsid w:val="00596889"/>
    <w:rsid w:val="00597899"/>
    <w:rsid w:val="005A089F"/>
    <w:rsid w:val="005A10F8"/>
    <w:rsid w:val="005A2F54"/>
    <w:rsid w:val="005A6A97"/>
    <w:rsid w:val="005A76F5"/>
    <w:rsid w:val="005B05CD"/>
    <w:rsid w:val="005B1B8C"/>
    <w:rsid w:val="005B1F75"/>
    <w:rsid w:val="005B28A9"/>
    <w:rsid w:val="005B3CB2"/>
    <w:rsid w:val="005B4AC8"/>
    <w:rsid w:val="005B72F5"/>
    <w:rsid w:val="005B73C6"/>
    <w:rsid w:val="005C0AD8"/>
    <w:rsid w:val="005C2FA8"/>
    <w:rsid w:val="005C3597"/>
    <w:rsid w:val="005C3B10"/>
    <w:rsid w:val="005C3DFD"/>
    <w:rsid w:val="005C409A"/>
    <w:rsid w:val="005C47B5"/>
    <w:rsid w:val="005C5077"/>
    <w:rsid w:val="005C6A70"/>
    <w:rsid w:val="005C738F"/>
    <w:rsid w:val="005C7D66"/>
    <w:rsid w:val="005D0437"/>
    <w:rsid w:val="005D068F"/>
    <w:rsid w:val="005D4A5B"/>
    <w:rsid w:val="005D5BA1"/>
    <w:rsid w:val="005D7207"/>
    <w:rsid w:val="005D7978"/>
    <w:rsid w:val="005E06C0"/>
    <w:rsid w:val="005E25B8"/>
    <w:rsid w:val="005E25B9"/>
    <w:rsid w:val="005E4C05"/>
    <w:rsid w:val="005E51E7"/>
    <w:rsid w:val="005E55E1"/>
    <w:rsid w:val="005E5A9E"/>
    <w:rsid w:val="005E6330"/>
    <w:rsid w:val="005E6AAB"/>
    <w:rsid w:val="005F02E7"/>
    <w:rsid w:val="005F0A47"/>
    <w:rsid w:val="005F105D"/>
    <w:rsid w:val="005F1CF8"/>
    <w:rsid w:val="005F22B5"/>
    <w:rsid w:val="005F2423"/>
    <w:rsid w:val="005F2B1C"/>
    <w:rsid w:val="005F2CE1"/>
    <w:rsid w:val="005F2E90"/>
    <w:rsid w:val="005F32B6"/>
    <w:rsid w:val="005F3D88"/>
    <w:rsid w:val="005F3E46"/>
    <w:rsid w:val="005F501F"/>
    <w:rsid w:val="005F541D"/>
    <w:rsid w:val="005F5D73"/>
    <w:rsid w:val="005F5F99"/>
    <w:rsid w:val="0060027C"/>
    <w:rsid w:val="0060070D"/>
    <w:rsid w:val="00601DBF"/>
    <w:rsid w:val="00602868"/>
    <w:rsid w:val="00602B8A"/>
    <w:rsid w:val="00603328"/>
    <w:rsid w:val="006034DE"/>
    <w:rsid w:val="00605E52"/>
    <w:rsid w:val="00606148"/>
    <w:rsid w:val="00606169"/>
    <w:rsid w:val="00610A6F"/>
    <w:rsid w:val="00616E49"/>
    <w:rsid w:val="00620055"/>
    <w:rsid w:val="006226AD"/>
    <w:rsid w:val="006229B9"/>
    <w:rsid w:val="006229EE"/>
    <w:rsid w:val="00622BC4"/>
    <w:rsid w:val="006240F4"/>
    <w:rsid w:val="00624320"/>
    <w:rsid w:val="0062670B"/>
    <w:rsid w:val="00626F95"/>
    <w:rsid w:val="00627673"/>
    <w:rsid w:val="00630176"/>
    <w:rsid w:val="00633F3F"/>
    <w:rsid w:val="00634038"/>
    <w:rsid w:val="006348A9"/>
    <w:rsid w:val="0064020E"/>
    <w:rsid w:val="006424F2"/>
    <w:rsid w:val="0064345D"/>
    <w:rsid w:val="006436B4"/>
    <w:rsid w:val="006439B3"/>
    <w:rsid w:val="00644057"/>
    <w:rsid w:val="00644238"/>
    <w:rsid w:val="00644DEC"/>
    <w:rsid w:val="00645753"/>
    <w:rsid w:val="006476A5"/>
    <w:rsid w:val="006532D9"/>
    <w:rsid w:val="00653ACA"/>
    <w:rsid w:val="00660D37"/>
    <w:rsid w:val="00660F4E"/>
    <w:rsid w:val="006616A5"/>
    <w:rsid w:val="00664ADE"/>
    <w:rsid w:val="00664CE6"/>
    <w:rsid w:val="006656C5"/>
    <w:rsid w:val="00666A57"/>
    <w:rsid w:val="00666C89"/>
    <w:rsid w:val="0066759A"/>
    <w:rsid w:val="00670DD5"/>
    <w:rsid w:val="006713F6"/>
    <w:rsid w:val="00673E94"/>
    <w:rsid w:val="00676F75"/>
    <w:rsid w:val="006772CC"/>
    <w:rsid w:val="00677BCA"/>
    <w:rsid w:val="006823A7"/>
    <w:rsid w:val="006825FD"/>
    <w:rsid w:val="006833CA"/>
    <w:rsid w:val="0068355D"/>
    <w:rsid w:val="00683920"/>
    <w:rsid w:val="00685283"/>
    <w:rsid w:val="00685675"/>
    <w:rsid w:val="0068575C"/>
    <w:rsid w:val="00686012"/>
    <w:rsid w:val="00686CF5"/>
    <w:rsid w:val="0068766D"/>
    <w:rsid w:val="0069233B"/>
    <w:rsid w:val="00692C10"/>
    <w:rsid w:val="00693648"/>
    <w:rsid w:val="00695E93"/>
    <w:rsid w:val="00696D89"/>
    <w:rsid w:val="00696F5F"/>
    <w:rsid w:val="00697B02"/>
    <w:rsid w:val="006A055E"/>
    <w:rsid w:val="006A1283"/>
    <w:rsid w:val="006A2289"/>
    <w:rsid w:val="006A2851"/>
    <w:rsid w:val="006A2A87"/>
    <w:rsid w:val="006A3692"/>
    <w:rsid w:val="006A5F9F"/>
    <w:rsid w:val="006A6E11"/>
    <w:rsid w:val="006B0F60"/>
    <w:rsid w:val="006B1700"/>
    <w:rsid w:val="006B1FA1"/>
    <w:rsid w:val="006B1FC5"/>
    <w:rsid w:val="006B5140"/>
    <w:rsid w:val="006B5564"/>
    <w:rsid w:val="006B7B9D"/>
    <w:rsid w:val="006C045C"/>
    <w:rsid w:val="006C1C94"/>
    <w:rsid w:val="006C2C7A"/>
    <w:rsid w:val="006C4EF0"/>
    <w:rsid w:val="006C62AE"/>
    <w:rsid w:val="006C7678"/>
    <w:rsid w:val="006C7B32"/>
    <w:rsid w:val="006C7BD2"/>
    <w:rsid w:val="006D0083"/>
    <w:rsid w:val="006D0481"/>
    <w:rsid w:val="006D0799"/>
    <w:rsid w:val="006D12E7"/>
    <w:rsid w:val="006D2A73"/>
    <w:rsid w:val="006D2FB3"/>
    <w:rsid w:val="006D3874"/>
    <w:rsid w:val="006D39B9"/>
    <w:rsid w:val="006D3F27"/>
    <w:rsid w:val="006D6119"/>
    <w:rsid w:val="006D7CFD"/>
    <w:rsid w:val="006E063C"/>
    <w:rsid w:val="006E078E"/>
    <w:rsid w:val="006E09D1"/>
    <w:rsid w:val="006E1E8C"/>
    <w:rsid w:val="006E2040"/>
    <w:rsid w:val="006E2E47"/>
    <w:rsid w:val="006E3E8A"/>
    <w:rsid w:val="006E40EF"/>
    <w:rsid w:val="006E5CD6"/>
    <w:rsid w:val="006E6853"/>
    <w:rsid w:val="006E77BA"/>
    <w:rsid w:val="006E7D49"/>
    <w:rsid w:val="006E7E5D"/>
    <w:rsid w:val="006F09C9"/>
    <w:rsid w:val="006F0BDD"/>
    <w:rsid w:val="006F0F50"/>
    <w:rsid w:val="006F2032"/>
    <w:rsid w:val="006F23A9"/>
    <w:rsid w:val="006F272B"/>
    <w:rsid w:val="006F417A"/>
    <w:rsid w:val="006F613D"/>
    <w:rsid w:val="006F6630"/>
    <w:rsid w:val="006F78CB"/>
    <w:rsid w:val="006F796B"/>
    <w:rsid w:val="006F7F1B"/>
    <w:rsid w:val="0070195B"/>
    <w:rsid w:val="00702592"/>
    <w:rsid w:val="00702677"/>
    <w:rsid w:val="00702C8F"/>
    <w:rsid w:val="007043F0"/>
    <w:rsid w:val="007064A8"/>
    <w:rsid w:val="007104F9"/>
    <w:rsid w:val="00711B51"/>
    <w:rsid w:val="0071350A"/>
    <w:rsid w:val="007145F6"/>
    <w:rsid w:val="007202AF"/>
    <w:rsid w:val="00721060"/>
    <w:rsid w:val="00721760"/>
    <w:rsid w:val="00722111"/>
    <w:rsid w:val="00722B68"/>
    <w:rsid w:val="00723D53"/>
    <w:rsid w:val="00725DF9"/>
    <w:rsid w:val="0072622A"/>
    <w:rsid w:val="00727751"/>
    <w:rsid w:val="00730650"/>
    <w:rsid w:val="00731BCC"/>
    <w:rsid w:val="00733573"/>
    <w:rsid w:val="00735921"/>
    <w:rsid w:val="00735ACE"/>
    <w:rsid w:val="00737B29"/>
    <w:rsid w:val="007403C3"/>
    <w:rsid w:val="0074090E"/>
    <w:rsid w:val="0074121E"/>
    <w:rsid w:val="00741C0D"/>
    <w:rsid w:val="00741F3E"/>
    <w:rsid w:val="00742566"/>
    <w:rsid w:val="007439BF"/>
    <w:rsid w:val="00745D86"/>
    <w:rsid w:val="007473BB"/>
    <w:rsid w:val="00752621"/>
    <w:rsid w:val="00752713"/>
    <w:rsid w:val="00752E73"/>
    <w:rsid w:val="0075327E"/>
    <w:rsid w:val="00753371"/>
    <w:rsid w:val="00755A68"/>
    <w:rsid w:val="00755C10"/>
    <w:rsid w:val="0076154D"/>
    <w:rsid w:val="00762D72"/>
    <w:rsid w:val="00763EAC"/>
    <w:rsid w:val="00763F18"/>
    <w:rsid w:val="00764B59"/>
    <w:rsid w:val="00765056"/>
    <w:rsid w:val="00765A58"/>
    <w:rsid w:val="0076600A"/>
    <w:rsid w:val="00766661"/>
    <w:rsid w:val="00767F45"/>
    <w:rsid w:val="00770459"/>
    <w:rsid w:val="00770D33"/>
    <w:rsid w:val="00770F41"/>
    <w:rsid w:val="0077121A"/>
    <w:rsid w:val="00771743"/>
    <w:rsid w:val="00771D4B"/>
    <w:rsid w:val="00776F5A"/>
    <w:rsid w:val="00777071"/>
    <w:rsid w:val="0077778D"/>
    <w:rsid w:val="007823F1"/>
    <w:rsid w:val="00783B79"/>
    <w:rsid w:val="00783BF7"/>
    <w:rsid w:val="00784732"/>
    <w:rsid w:val="007852A0"/>
    <w:rsid w:val="007852ED"/>
    <w:rsid w:val="007854C4"/>
    <w:rsid w:val="00786155"/>
    <w:rsid w:val="00786618"/>
    <w:rsid w:val="0078662E"/>
    <w:rsid w:val="00791335"/>
    <w:rsid w:val="007940BE"/>
    <w:rsid w:val="00795252"/>
    <w:rsid w:val="00796278"/>
    <w:rsid w:val="007A0482"/>
    <w:rsid w:val="007A128E"/>
    <w:rsid w:val="007A1FB6"/>
    <w:rsid w:val="007A34FA"/>
    <w:rsid w:val="007A43CC"/>
    <w:rsid w:val="007A6084"/>
    <w:rsid w:val="007A73F9"/>
    <w:rsid w:val="007B1F49"/>
    <w:rsid w:val="007B31F5"/>
    <w:rsid w:val="007B39D0"/>
    <w:rsid w:val="007B4D39"/>
    <w:rsid w:val="007B58BC"/>
    <w:rsid w:val="007B6F4D"/>
    <w:rsid w:val="007B74BB"/>
    <w:rsid w:val="007B7941"/>
    <w:rsid w:val="007B7D54"/>
    <w:rsid w:val="007C35F9"/>
    <w:rsid w:val="007C41EC"/>
    <w:rsid w:val="007C4E8D"/>
    <w:rsid w:val="007C4E8F"/>
    <w:rsid w:val="007C5B1C"/>
    <w:rsid w:val="007C634F"/>
    <w:rsid w:val="007C6DFA"/>
    <w:rsid w:val="007C7450"/>
    <w:rsid w:val="007C7E41"/>
    <w:rsid w:val="007D10DA"/>
    <w:rsid w:val="007D1121"/>
    <w:rsid w:val="007D2462"/>
    <w:rsid w:val="007D24D2"/>
    <w:rsid w:val="007D289C"/>
    <w:rsid w:val="007D380D"/>
    <w:rsid w:val="007D4155"/>
    <w:rsid w:val="007D5D55"/>
    <w:rsid w:val="007D6350"/>
    <w:rsid w:val="007D7476"/>
    <w:rsid w:val="007E1775"/>
    <w:rsid w:val="007E1C79"/>
    <w:rsid w:val="007E2005"/>
    <w:rsid w:val="007E2FBF"/>
    <w:rsid w:val="007E49E0"/>
    <w:rsid w:val="007E5984"/>
    <w:rsid w:val="007E61EA"/>
    <w:rsid w:val="007E6D97"/>
    <w:rsid w:val="007F30B1"/>
    <w:rsid w:val="007F3B4D"/>
    <w:rsid w:val="007F54FE"/>
    <w:rsid w:val="007F56E1"/>
    <w:rsid w:val="007F7492"/>
    <w:rsid w:val="00801DD2"/>
    <w:rsid w:val="00803B7B"/>
    <w:rsid w:val="00804DF5"/>
    <w:rsid w:val="00812B1A"/>
    <w:rsid w:val="008130FA"/>
    <w:rsid w:val="00813EC8"/>
    <w:rsid w:val="008146AB"/>
    <w:rsid w:val="0081495B"/>
    <w:rsid w:val="00817213"/>
    <w:rsid w:val="00824168"/>
    <w:rsid w:val="0082434E"/>
    <w:rsid w:val="00825FB2"/>
    <w:rsid w:val="00826AA1"/>
    <w:rsid w:val="00827A17"/>
    <w:rsid w:val="00830DA4"/>
    <w:rsid w:val="00831CEF"/>
    <w:rsid w:val="00832DC8"/>
    <w:rsid w:val="008336AF"/>
    <w:rsid w:val="0083476B"/>
    <w:rsid w:val="008353F3"/>
    <w:rsid w:val="00836327"/>
    <w:rsid w:val="00837131"/>
    <w:rsid w:val="008371A7"/>
    <w:rsid w:val="008377D1"/>
    <w:rsid w:val="00843A0D"/>
    <w:rsid w:val="00843E80"/>
    <w:rsid w:val="00844343"/>
    <w:rsid w:val="008447FA"/>
    <w:rsid w:val="008448CF"/>
    <w:rsid w:val="0084575B"/>
    <w:rsid w:val="00846C91"/>
    <w:rsid w:val="00846ED8"/>
    <w:rsid w:val="00850A6E"/>
    <w:rsid w:val="00850DB0"/>
    <w:rsid w:val="00854AAF"/>
    <w:rsid w:val="00855773"/>
    <w:rsid w:val="00856DF3"/>
    <w:rsid w:val="008573C2"/>
    <w:rsid w:val="008575C1"/>
    <w:rsid w:val="00857C8B"/>
    <w:rsid w:val="00857DF8"/>
    <w:rsid w:val="008608F6"/>
    <w:rsid w:val="00861973"/>
    <w:rsid w:val="008626FA"/>
    <w:rsid w:val="008633AC"/>
    <w:rsid w:val="00863E04"/>
    <w:rsid w:val="008644D7"/>
    <w:rsid w:val="0087013E"/>
    <w:rsid w:val="008703BB"/>
    <w:rsid w:val="008706AC"/>
    <w:rsid w:val="008729B4"/>
    <w:rsid w:val="00872B8E"/>
    <w:rsid w:val="0087341C"/>
    <w:rsid w:val="0087556E"/>
    <w:rsid w:val="0087580A"/>
    <w:rsid w:val="0087716D"/>
    <w:rsid w:val="008806C9"/>
    <w:rsid w:val="00880B03"/>
    <w:rsid w:val="00882994"/>
    <w:rsid w:val="00883672"/>
    <w:rsid w:val="00883A48"/>
    <w:rsid w:val="008852E8"/>
    <w:rsid w:val="00885EFB"/>
    <w:rsid w:val="00890540"/>
    <w:rsid w:val="0089083B"/>
    <w:rsid w:val="008909C2"/>
    <w:rsid w:val="0089108A"/>
    <w:rsid w:val="008918E1"/>
    <w:rsid w:val="00892695"/>
    <w:rsid w:val="0089439C"/>
    <w:rsid w:val="00895004"/>
    <w:rsid w:val="008955BA"/>
    <w:rsid w:val="00897D8B"/>
    <w:rsid w:val="008A0B51"/>
    <w:rsid w:val="008A595C"/>
    <w:rsid w:val="008A6950"/>
    <w:rsid w:val="008A6B0D"/>
    <w:rsid w:val="008A6C16"/>
    <w:rsid w:val="008B006B"/>
    <w:rsid w:val="008B0607"/>
    <w:rsid w:val="008B114A"/>
    <w:rsid w:val="008B2FEA"/>
    <w:rsid w:val="008B3159"/>
    <w:rsid w:val="008B34A4"/>
    <w:rsid w:val="008B3B97"/>
    <w:rsid w:val="008B419D"/>
    <w:rsid w:val="008B4E5C"/>
    <w:rsid w:val="008B5A82"/>
    <w:rsid w:val="008B5B1E"/>
    <w:rsid w:val="008B642D"/>
    <w:rsid w:val="008B7EAF"/>
    <w:rsid w:val="008C267B"/>
    <w:rsid w:val="008C3C45"/>
    <w:rsid w:val="008C477C"/>
    <w:rsid w:val="008C5D2B"/>
    <w:rsid w:val="008C6D61"/>
    <w:rsid w:val="008D0435"/>
    <w:rsid w:val="008D0475"/>
    <w:rsid w:val="008D13FF"/>
    <w:rsid w:val="008D2A9D"/>
    <w:rsid w:val="008D2CA0"/>
    <w:rsid w:val="008D3227"/>
    <w:rsid w:val="008D3F45"/>
    <w:rsid w:val="008E277F"/>
    <w:rsid w:val="008E362B"/>
    <w:rsid w:val="008E437E"/>
    <w:rsid w:val="008E5D94"/>
    <w:rsid w:val="008E7FE4"/>
    <w:rsid w:val="008F05DF"/>
    <w:rsid w:val="008F3E4B"/>
    <w:rsid w:val="008F41ED"/>
    <w:rsid w:val="008F7FA7"/>
    <w:rsid w:val="00900134"/>
    <w:rsid w:val="009002C4"/>
    <w:rsid w:val="00900407"/>
    <w:rsid w:val="0090089A"/>
    <w:rsid w:val="00902351"/>
    <w:rsid w:val="009054DA"/>
    <w:rsid w:val="00906058"/>
    <w:rsid w:val="00907C5D"/>
    <w:rsid w:val="00910DC1"/>
    <w:rsid w:val="00912E51"/>
    <w:rsid w:val="00913521"/>
    <w:rsid w:val="009137F6"/>
    <w:rsid w:val="0091381C"/>
    <w:rsid w:val="00914B26"/>
    <w:rsid w:val="009154A2"/>
    <w:rsid w:val="00915813"/>
    <w:rsid w:val="00916A48"/>
    <w:rsid w:val="00916D26"/>
    <w:rsid w:val="00920C70"/>
    <w:rsid w:val="009220EC"/>
    <w:rsid w:val="009235B6"/>
    <w:rsid w:val="00923808"/>
    <w:rsid w:val="00925137"/>
    <w:rsid w:val="00925D55"/>
    <w:rsid w:val="009271DF"/>
    <w:rsid w:val="0092759B"/>
    <w:rsid w:val="00927E5F"/>
    <w:rsid w:val="0093066C"/>
    <w:rsid w:val="009327E6"/>
    <w:rsid w:val="009346E7"/>
    <w:rsid w:val="00934CC6"/>
    <w:rsid w:val="00936F0D"/>
    <w:rsid w:val="009374CB"/>
    <w:rsid w:val="00940C04"/>
    <w:rsid w:val="00941CAE"/>
    <w:rsid w:val="00942E47"/>
    <w:rsid w:val="0094522D"/>
    <w:rsid w:val="0094525D"/>
    <w:rsid w:val="00945C99"/>
    <w:rsid w:val="00950931"/>
    <w:rsid w:val="00950B7C"/>
    <w:rsid w:val="00953311"/>
    <w:rsid w:val="00954748"/>
    <w:rsid w:val="00955B3A"/>
    <w:rsid w:val="00955EAA"/>
    <w:rsid w:val="009575A1"/>
    <w:rsid w:val="0096138D"/>
    <w:rsid w:val="00965F7F"/>
    <w:rsid w:val="00966198"/>
    <w:rsid w:val="00966E71"/>
    <w:rsid w:val="00967BE7"/>
    <w:rsid w:val="00971E11"/>
    <w:rsid w:val="00971EAF"/>
    <w:rsid w:val="00971FE2"/>
    <w:rsid w:val="009723A3"/>
    <w:rsid w:val="0097272D"/>
    <w:rsid w:val="0097312F"/>
    <w:rsid w:val="0097326C"/>
    <w:rsid w:val="00973331"/>
    <w:rsid w:val="00974ABE"/>
    <w:rsid w:val="00974D83"/>
    <w:rsid w:val="0097568E"/>
    <w:rsid w:val="00975A44"/>
    <w:rsid w:val="00975F60"/>
    <w:rsid w:val="00977774"/>
    <w:rsid w:val="0098003D"/>
    <w:rsid w:val="00980C99"/>
    <w:rsid w:val="0098247C"/>
    <w:rsid w:val="00987497"/>
    <w:rsid w:val="00990169"/>
    <w:rsid w:val="00990B33"/>
    <w:rsid w:val="009923FE"/>
    <w:rsid w:val="009925FF"/>
    <w:rsid w:val="009935F9"/>
    <w:rsid w:val="0099414F"/>
    <w:rsid w:val="00994740"/>
    <w:rsid w:val="00996C04"/>
    <w:rsid w:val="00997680"/>
    <w:rsid w:val="00997E64"/>
    <w:rsid w:val="009A0FB9"/>
    <w:rsid w:val="009A238D"/>
    <w:rsid w:val="009A3888"/>
    <w:rsid w:val="009B02C6"/>
    <w:rsid w:val="009B0632"/>
    <w:rsid w:val="009B2E36"/>
    <w:rsid w:val="009B329F"/>
    <w:rsid w:val="009B63FF"/>
    <w:rsid w:val="009B7674"/>
    <w:rsid w:val="009B7AA9"/>
    <w:rsid w:val="009C0F9F"/>
    <w:rsid w:val="009C11C5"/>
    <w:rsid w:val="009C2302"/>
    <w:rsid w:val="009C35A2"/>
    <w:rsid w:val="009C66BF"/>
    <w:rsid w:val="009C73E0"/>
    <w:rsid w:val="009C7C91"/>
    <w:rsid w:val="009D000F"/>
    <w:rsid w:val="009D0311"/>
    <w:rsid w:val="009D0446"/>
    <w:rsid w:val="009D576E"/>
    <w:rsid w:val="009D6753"/>
    <w:rsid w:val="009E059C"/>
    <w:rsid w:val="009E1723"/>
    <w:rsid w:val="009E2376"/>
    <w:rsid w:val="009E3950"/>
    <w:rsid w:val="009E5714"/>
    <w:rsid w:val="009F09DA"/>
    <w:rsid w:val="009F110F"/>
    <w:rsid w:val="009F1341"/>
    <w:rsid w:val="009F1879"/>
    <w:rsid w:val="009F18CD"/>
    <w:rsid w:val="009F21FF"/>
    <w:rsid w:val="009F44FE"/>
    <w:rsid w:val="009F544A"/>
    <w:rsid w:val="009F7858"/>
    <w:rsid w:val="00A007A9"/>
    <w:rsid w:val="00A00A50"/>
    <w:rsid w:val="00A00C4D"/>
    <w:rsid w:val="00A00CB8"/>
    <w:rsid w:val="00A01435"/>
    <w:rsid w:val="00A01519"/>
    <w:rsid w:val="00A01B60"/>
    <w:rsid w:val="00A01D74"/>
    <w:rsid w:val="00A01E2A"/>
    <w:rsid w:val="00A030B4"/>
    <w:rsid w:val="00A031B5"/>
    <w:rsid w:val="00A050D9"/>
    <w:rsid w:val="00A051DF"/>
    <w:rsid w:val="00A05F9A"/>
    <w:rsid w:val="00A1033A"/>
    <w:rsid w:val="00A118C4"/>
    <w:rsid w:val="00A12825"/>
    <w:rsid w:val="00A13DEE"/>
    <w:rsid w:val="00A13FF3"/>
    <w:rsid w:val="00A152DD"/>
    <w:rsid w:val="00A15550"/>
    <w:rsid w:val="00A15BF9"/>
    <w:rsid w:val="00A164A6"/>
    <w:rsid w:val="00A23DC0"/>
    <w:rsid w:val="00A2448A"/>
    <w:rsid w:val="00A247DC"/>
    <w:rsid w:val="00A25C6E"/>
    <w:rsid w:val="00A27C1B"/>
    <w:rsid w:val="00A30C14"/>
    <w:rsid w:val="00A30C8E"/>
    <w:rsid w:val="00A311C6"/>
    <w:rsid w:val="00A32ED6"/>
    <w:rsid w:val="00A332C9"/>
    <w:rsid w:val="00A34F9C"/>
    <w:rsid w:val="00A3583F"/>
    <w:rsid w:val="00A36475"/>
    <w:rsid w:val="00A366A3"/>
    <w:rsid w:val="00A37300"/>
    <w:rsid w:val="00A37EE8"/>
    <w:rsid w:val="00A4233E"/>
    <w:rsid w:val="00A4249C"/>
    <w:rsid w:val="00A42A6D"/>
    <w:rsid w:val="00A43D6D"/>
    <w:rsid w:val="00A43EA5"/>
    <w:rsid w:val="00A46ABC"/>
    <w:rsid w:val="00A50447"/>
    <w:rsid w:val="00A50698"/>
    <w:rsid w:val="00A5095D"/>
    <w:rsid w:val="00A509A3"/>
    <w:rsid w:val="00A51DCF"/>
    <w:rsid w:val="00A528F3"/>
    <w:rsid w:val="00A536DC"/>
    <w:rsid w:val="00A5424B"/>
    <w:rsid w:val="00A54499"/>
    <w:rsid w:val="00A55876"/>
    <w:rsid w:val="00A57E2C"/>
    <w:rsid w:val="00A60085"/>
    <w:rsid w:val="00A6059F"/>
    <w:rsid w:val="00A61796"/>
    <w:rsid w:val="00A632EB"/>
    <w:rsid w:val="00A63A00"/>
    <w:rsid w:val="00A64C5B"/>
    <w:rsid w:val="00A66162"/>
    <w:rsid w:val="00A66280"/>
    <w:rsid w:val="00A6743E"/>
    <w:rsid w:val="00A704BE"/>
    <w:rsid w:val="00A7135C"/>
    <w:rsid w:val="00A71DF1"/>
    <w:rsid w:val="00A73149"/>
    <w:rsid w:val="00A746E6"/>
    <w:rsid w:val="00A74F09"/>
    <w:rsid w:val="00A75B43"/>
    <w:rsid w:val="00A76310"/>
    <w:rsid w:val="00A767BE"/>
    <w:rsid w:val="00A77E25"/>
    <w:rsid w:val="00A80864"/>
    <w:rsid w:val="00A80FAC"/>
    <w:rsid w:val="00A84B49"/>
    <w:rsid w:val="00A85B80"/>
    <w:rsid w:val="00A86910"/>
    <w:rsid w:val="00A86FC2"/>
    <w:rsid w:val="00A9213B"/>
    <w:rsid w:val="00A92BA0"/>
    <w:rsid w:val="00A94ACB"/>
    <w:rsid w:val="00A968C7"/>
    <w:rsid w:val="00AA0854"/>
    <w:rsid w:val="00AA0CDF"/>
    <w:rsid w:val="00AA185B"/>
    <w:rsid w:val="00AA3DE8"/>
    <w:rsid w:val="00AA62EC"/>
    <w:rsid w:val="00AA7247"/>
    <w:rsid w:val="00AB1F31"/>
    <w:rsid w:val="00AB1F68"/>
    <w:rsid w:val="00AB4140"/>
    <w:rsid w:val="00AB4EFE"/>
    <w:rsid w:val="00AB530C"/>
    <w:rsid w:val="00AB5635"/>
    <w:rsid w:val="00AB5DB7"/>
    <w:rsid w:val="00AB67FA"/>
    <w:rsid w:val="00AB735E"/>
    <w:rsid w:val="00AB7976"/>
    <w:rsid w:val="00AC060B"/>
    <w:rsid w:val="00AC1210"/>
    <w:rsid w:val="00AC2160"/>
    <w:rsid w:val="00AC28E7"/>
    <w:rsid w:val="00AC45A7"/>
    <w:rsid w:val="00AC7DF2"/>
    <w:rsid w:val="00AD1475"/>
    <w:rsid w:val="00AD20C7"/>
    <w:rsid w:val="00AD22EE"/>
    <w:rsid w:val="00AD2AB7"/>
    <w:rsid w:val="00AD2FF4"/>
    <w:rsid w:val="00AD7707"/>
    <w:rsid w:val="00AD7A5F"/>
    <w:rsid w:val="00AE0F32"/>
    <w:rsid w:val="00AE2895"/>
    <w:rsid w:val="00AE3D96"/>
    <w:rsid w:val="00AE65D5"/>
    <w:rsid w:val="00AE6F3A"/>
    <w:rsid w:val="00AF0DFF"/>
    <w:rsid w:val="00AF11DD"/>
    <w:rsid w:val="00AF1746"/>
    <w:rsid w:val="00AF36A7"/>
    <w:rsid w:val="00AF4B09"/>
    <w:rsid w:val="00AF5125"/>
    <w:rsid w:val="00AF67D0"/>
    <w:rsid w:val="00AF6BDB"/>
    <w:rsid w:val="00B00463"/>
    <w:rsid w:val="00B01072"/>
    <w:rsid w:val="00B0195B"/>
    <w:rsid w:val="00B01AF2"/>
    <w:rsid w:val="00B01B4A"/>
    <w:rsid w:val="00B029EC"/>
    <w:rsid w:val="00B034D6"/>
    <w:rsid w:val="00B054F7"/>
    <w:rsid w:val="00B05D1E"/>
    <w:rsid w:val="00B060B6"/>
    <w:rsid w:val="00B06734"/>
    <w:rsid w:val="00B06CFA"/>
    <w:rsid w:val="00B13536"/>
    <w:rsid w:val="00B1579E"/>
    <w:rsid w:val="00B169C4"/>
    <w:rsid w:val="00B206D8"/>
    <w:rsid w:val="00B21185"/>
    <w:rsid w:val="00B216FC"/>
    <w:rsid w:val="00B25A85"/>
    <w:rsid w:val="00B26480"/>
    <w:rsid w:val="00B26B08"/>
    <w:rsid w:val="00B27026"/>
    <w:rsid w:val="00B30C5E"/>
    <w:rsid w:val="00B326C8"/>
    <w:rsid w:val="00B331D7"/>
    <w:rsid w:val="00B3571C"/>
    <w:rsid w:val="00B40540"/>
    <w:rsid w:val="00B42698"/>
    <w:rsid w:val="00B42991"/>
    <w:rsid w:val="00B43C63"/>
    <w:rsid w:val="00B44BD0"/>
    <w:rsid w:val="00B45BB5"/>
    <w:rsid w:val="00B50376"/>
    <w:rsid w:val="00B5163C"/>
    <w:rsid w:val="00B51CAA"/>
    <w:rsid w:val="00B52D56"/>
    <w:rsid w:val="00B54CB4"/>
    <w:rsid w:val="00B55D0C"/>
    <w:rsid w:val="00B56924"/>
    <w:rsid w:val="00B56DBE"/>
    <w:rsid w:val="00B5753C"/>
    <w:rsid w:val="00B6081A"/>
    <w:rsid w:val="00B621DA"/>
    <w:rsid w:val="00B6369D"/>
    <w:rsid w:val="00B638D0"/>
    <w:rsid w:val="00B639DC"/>
    <w:rsid w:val="00B661AA"/>
    <w:rsid w:val="00B71D24"/>
    <w:rsid w:val="00B755AB"/>
    <w:rsid w:val="00B75A5C"/>
    <w:rsid w:val="00B75F26"/>
    <w:rsid w:val="00B7666B"/>
    <w:rsid w:val="00B7746C"/>
    <w:rsid w:val="00B77FF9"/>
    <w:rsid w:val="00B8029D"/>
    <w:rsid w:val="00B806BC"/>
    <w:rsid w:val="00B8077E"/>
    <w:rsid w:val="00B80A2D"/>
    <w:rsid w:val="00B82E61"/>
    <w:rsid w:val="00B83D37"/>
    <w:rsid w:val="00B83F9A"/>
    <w:rsid w:val="00B87936"/>
    <w:rsid w:val="00B90287"/>
    <w:rsid w:val="00B90380"/>
    <w:rsid w:val="00B90892"/>
    <w:rsid w:val="00B91A3E"/>
    <w:rsid w:val="00B92DAF"/>
    <w:rsid w:val="00B92E8D"/>
    <w:rsid w:val="00B93008"/>
    <w:rsid w:val="00B94777"/>
    <w:rsid w:val="00B94EF6"/>
    <w:rsid w:val="00B97079"/>
    <w:rsid w:val="00BA17A6"/>
    <w:rsid w:val="00BA25F0"/>
    <w:rsid w:val="00BA33FF"/>
    <w:rsid w:val="00BB0D62"/>
    <w:rsid w:val="00BB18D1"/>
    <w:rsid w:val="00BB22E1"/>
    <w:rsid w:val="00BB3512"/>
    <w:rsid w:val="00BB38CD"/>
    <w:rsid w:val="00BB47F7"/>
    <w:rsid w:val="00BB4C30"/>
    <w:rsid w:val="00BB59BC"/>
    <w:rsid w:val="00BB6CA7"/>
    <w:rsid w:val="00BB74DF"/>
    <w:rsid w:val="00BC0080"/>
    <w:rsid w:val="00BC05AB"/>
    <w:rsid w:val="00BC0E2F"/>
    <w:rsid w:val="00BC1E9B"/>
    <w:rsid w:val="00BC26CC"/>
    <w:rsid w:val="00BC412A"/>
    <w:rsid w:val="00BC4772"/>
    <w:rsid w:val="00BC4A58"/>
    <w:rsid w:val="00BC4F1A"/>
    <w:rsid w:val="00BC5884"/>
    <w:rsid w:val="00BC5A88"/>
    <w:rsid w:val="00BC7351"/>
    <w:rsid w:val="00BC74F0"/>
    <w:rsid w:val="00BC7A89"/>
    <w:rsid w:val="00BC7C09"/>
    <w:rsid w:val="00BC7EF6"/>
    <w:rsid w:val="00BD02CC"/>
    <w:rsid w:val="00BD1F53"/>
    <w:rsid w:val="00BD28B0"/>
    <w:rsid w:val="00BD5061"/>
    <w:rsid w:val="00BD664E"/>
    <w:rsid w:val="00BD6AA4"/>
    <w:rsid w:val="00BE0234"/>
    <w:rsid w:val="00BE0B24"/>
    <w:rsid w:val="00BE289F"/>
    <w:rsid w:val="00BE2911"/>
    <w:rsid w:val="00BE37B8"/>
    <w:rsid w:val="00BE4DFC"/>
    <w:rsid w:val="00BE512B"/>
    <w:rsid w:val="00BE61C6"/>
    <w:rsid w:val="00BE6CFE"/>
    <w:rsid w:val="00BE6E60"/>
    <w:rsid w:val="00BF0240"/>
    <w:rsid w:val="00BF079A"/>
    <w:rsid w:val="00BF182D"/>
    <w:rsid w:val="00BF19C2"/>
    <w:rsid w:val="00BF3A3F"/>
    <w:rsid w:val="00BF62F8"/>
    <w:rsid w:val="00BF65FD"/>
    <w:rsid w:val="00BF7388"/>
    <w:rsid w:val="00C02923"/>
    <w:rsid w:val="00C02EF7"/>
    <w:rsid w:val="00C03389"/>
    <w:rsid w:val="00C03BC6"/>
    <w:rsid w:val="00C04910"/>
    <w:rsid w:val="00C058D0"/>
    <w:rsid w:val="00C06B46"/>
    <w:rsid w:val="00C07AE1"/>
    <w:rsid w:val="00C07EF7"/>
    <w:rsid w:val="00C106CC"/>
    <w:rsid w:val="00C10DBE"/>
    <w:rsid w:val="00C128B3"/>
    <w:rsid w:val="00C13381"/>
    <w:rsid w:val="00C137D3"/>
    <w:rsid w:val="00C13E61"/>
    <w:rsid w:val="00C14C17"/>
    <w:rsid w:val="00C15F20"/>
    <w:rsid w:val="00C214CC"/>
    <w:rsid w:val="00C21AA0"/>
    <w:rsid w:val="00C2265C"/>
    <w:rsid w:val="00C255D3"/>
    <w:rsid w:val="00C26789"/>
    <w:rsid w:val="00C26FE5"/>
    <w:rsid w:val="00C30593"/>
    <w:rsid w:val="00C3127C"/>
    <w:rsid w:val="00C31431"/>
    <w:rsid w:val="00C33C11"/>
    <w:rsid w:val="00C344FC"/>
    <w:rsid w:val="00C3597B"/>
    <w:rsid w:val="00C3668A"/>
    <w:rsid w:val="00C37327"/>
    <w:rsid w:val="00C40A06"/>
    <w:rsid w:val="00C41381"/>
    <w:rsid w:val="00C4162C"/>
    <w:rsid w:val="00C41890"/>
    <w:rsid w:val="00C41E0B"/>
    <w:rsid w:val="00C41F61"/>
    <w:rsid w:val="00C42F18"/>
    <w:rsid w:val="00C43C8A"/>
    <w:rsid w:val="00C43F63"/>
    <w:rsid w:val="00C456A7"/>
    <w:rsid w:val="00C45FC2"/>
    <w:rsid w:val="00C46685"/>
    <w:rsid w:val="00C510A5"/>
    <w:rsid w:val="00C519A8"/>
    <w:rsid w:val="00C52326"/>
    <w:rsid w:val="00C52F8A"/>
    <w:rsid w:val="00C54842"/>
    <w:rsid w:val="00C5536B"/>
    <w:rsid w:val="00C5540A"/>
    <w:rsid w:val="00C55F0E"/>
    <w:rsid w:val="00C55F70"/>
    <w:rsid w:val="00C562B5"/>
    <w:rsid w:val="00C57104"/>
    <w:rsid w:val="00C619C1"/>
    <w:rsid w:val="00C62C01"/>
    <w:rsid w:val="00C633E5"/>
    <w:rsid w:val="00C64B7A"/>
    <w:rsid w:val="00C70D98"/>
    <w:rsid w:val="00C711B3"/>
    <w:rsid w:val="00C742C1"/>
    <w:rsid w:val="00C7544A"/>
    <w:rsid w:val="00C761C2"/>
    <w:rsid w:val="00C76F02"/>
    <w:rsid w:val="00C77489"/>
    <w:rsid w:val="00C839D6"/>
    <w:rsid w:val="00C85B8D"/>
    <w:rsid w:val="00C8717E"/>
    <w:rsid w:val="00C877AB"/>
    <w:rsid w:val="00C9160F"/>
    <w:rsid w:val="00C92BF0"/>
    <w:rsid w:val="00C960DC"/>
    <w:rsid w:val="00C962ED"/>
    <w:rsid w:val="00CA02B1"/>
    <w:rsid w:val="00CA062D"/>
    <w:rsid w:val="00CA0F06"/>
    <w:rsid w:val="00CA3010"/>
    <w:rsid w:val="00CA33B4"/>
    <w:rsid w:val="00CA36E9"/>
    <w:rsid w:val="00CA43A6"/>
    <w:rsid w:val="00CA450F"/>
    <w:rsid w:val="00CA5E66"/>
    <w:rsid w:val="00CA70C4"/>
    <w:rsid w:val="00CA7B34"/>
    <w:rsid w:val="00CB00B7"/>
    <w:rsid w:val="00CB0E2F"/>
    <w:rsid w:val="00CB3F2E"/>
    <w:rsid w:val="00CB4A8F"/>
    <w:rsid w:val="00CB69A2"/>
    <w:rsid w:val="00CC033E"/>
    <w:rsid w:val="00CC0C85"/>
    <w:rsid w:val="00CC17A1"/>
    <w:rsid w:val="00CC30FF"/>
    <w:rsid w:val="00CC6D44"/>
    <w:rsid w:val="00CC7395"/>
    <w:rsid w:val="00CC760B"/>
    <w:rsid w:val="00CD083B"/>
    <w:rsid w:val="00CD16EE"/>
    <w:rsid w:val="00CD29D5"/>
    <w:rsid w:val="00CD53B0"/>
    <w:rsid w:val="00CD5765"/>
    <w:rsid w:val="00CD647A"/>
    <w:rsid w:val="00CD67FD"/>
    <w:rsid w:val="00CD68AC"/>
    <w:rsid w:val="00CD6D87"/>
    <w:rsid w:val="00CD6D89"/>
    <w:rsid w:val="00CE0FAA"/>
    <w:rsid w:val="00CE15E0"/>
    <w:rsid w:val="00CE2B72"/>
    <w:rsid w:val="00CE342F"/>
    <w:rsid w:val="00CE37C4"/>
    <w:rsid w:val="00CE52BD"/>
    <w:rsid w:val="00CE5C29"/>
    <w:rsid w:val="00CE6AB2"/>
    <w:rsid w:val="00CE763C"/>
    <w:rsid w:val="00CE7693"/>
    <w:rsid w:val="00CE7938"/>
    <w:rsid w:val="00CF0059"/>
    <w:rsid w:val="00CF33E2"/>
    <w:rsid w:val="00CF37DF"/>
    <w:rsid w:val="00CF50B6"/>
    <w:rsid w:val="00CF5AFE"/>
    <w:rsid w:val="00CF5F37"/>
    <w:rsid w:val="00CF690A"/>
    <w:rsid w:val="00CF736F"/>
    <w:rsid w:val="00D004BC"/>
    <w:rsid w:val="00D036B5"/>
    <w:rsid w:val="00D07719"/>
    <w:rsid w:val="00D07D5E"/>
    <w:rsid w:val="00D11362"/>
    <w:rsid w:val="00D12BE3"/>
    <w:rsid w:val="00D12FAB"/>
    <w:rsid w:val="00D131F8"/>
    <w:rsid w:val="00D146E4"/>
    <w:rsid w:val="00D16524"/>
    <w:rsid w:val="00D172D3"/>
    <w:rsid w:val="00D20472"/>
    <w:rsid w:val="00D20D8A"/>
    <w:rsid w:val="00D20E82"/>
    <w:rsid w:val="00D21BB6"/>
    <w:rsid w:val="00D22F02"/>
    <w:rsid w:val="00D2369C"/>
    <w:rsid w:val="00D244BF"/>
    <w:rsid w:val="00D24FB3"/>
    <w:rsid w:val="00D30144"/>
    <w:rsid w:val="00D3029D"/>
    <w:rsid w:val="00D31343"/>
    <w:rsid w:val="00D316E2"/>
    <w:rsid w:val="00D31F45"/>
    <w:rsid w:val="00D31F71"/>
    <w:rsid w:val="00D34178"/>
    <w:rsid w:val="00D34422"/>
    <w:rsid w:val="00D34F38"/>
    <w:rsid w:val="00D35A38"/>
    <w:rsid w:val="00D363F2"/>
    <w:rsid w:val="00D37975"/>
    <w:rsid w:val="00D416A5"/>
    <w:rsid w:val="00D41D85"/>
    <w:rsid w:val="00D41EC6"/>
    <w:rsid w:val="00D421D7"/>
    <w:rsid w:val="00D42233"/>
    <w:rsid w:val="00D42326"/>
    <w:rsid w:val="00D426FD"/>
    <w:rsid w:val="00D44029"/>
    <w:rsid w:val="00D440EA"/>
    <w:rsid w:val="00D44387"/>
    <w:rsid w:val="00D44CD9"/>
    <w:rsid w:val="00D452B7"/>
    <w:rsid w:val="00D4706C"/>
    <w:rsid w:val="00D5067F"/>
    <w:rsid w:val="00D51C22"/>
    <w:rsid w:val="00D52BDD"/>
    <w:rsid w:val="00D52FB7"/>
    <w:rsid w:val="00D54238"/>
    <w:rsid w:val="00D55141"/>
    <w:rsid w:val="00D55C16"/>
    <w:rsid w:val="00D568D9"/>
    <w:rsid w:val="00D60476"/>
    <w:rsid w:val="00D60FB5"/>
    <w:rsid w:val="00D61ADA"/>
    <w:rsid w:val="00D646B6"/>
    <w:rsid w:val="00D65055"/>
    <w:rsid w:val="00D65F09"/>
    <w:rsid w:val="00D70FC5"/>
    <w:rsid w:val="00D721B1"/>
    <w:rsid w:val="00D736F3"/>
    <w:rsid w:val="00D73B03"/>
    <w:rsid w:val="00D74575"/>
    <w:rsid w:val="00D74A7B"/>
    <w:rsid w:val="00D75A37"/>
    <w:rsid w:val="00D763B9"/>
    <w:rsid w:val="00D76DF0"/>
    <w:rsid w:val="00D81AA8"/>
    <w:rsid w:val="00D8249A"/>
    <w:rsid w:val="00D857EF"/>
    <w:rsid w:val="00D858FC"/>
    <w:rsid w:val="00D85933"/>
    <w:rsid w:val="00D866C1"/>
    <w:rsid w:val="00D877A4"/>
    <w:rsid w:val="00D904A6"/>
    <w:rsid w:val="00D93C2F"/>
    <w:rsid w:val="00D94BFC"/>
    <w:rsid w:val="00D95837"/>
    <w:rsid w:val="00D9689C"/>
    <w:rsid w:val="00DA1166"/>
    <w:rsid w:val="00DA1F13"/>
    <w:rsid w:val="00DA3095"/>
    <w:rsid w:val="00DA47CD"/>
    <w:rsid w:val="00DA6C9E"/>
    <w:rsid w:val="00DA74AD"/>
    <w:rsid w:val="00DA7781"/>
    <w:rsid w:val="00DB2221"/>
    <w:rsid w:val="00DB367F"/>
    <w:rsid w:val="00DB6AC6"/>
    <w:rsid w:val="00DC2AC5"/>
    <w:rsid w:val="00DC3093"/>
    <w:rsid w:val="00DC415E"/>
    <w:rsid w:val="00DC5CE6"/>
    <w:rsid w:val="00DC6DBE"/>
    <w:rsid w:val="00DC77B4"/>
    <w:rsid w:val="00DD0436"/>
    <w:rsid w:val="00DD2AE8"/>
    <w:rsid w:val="00DD4540"/>
    <w:rsid w:val="00DD530E"/>
    <w:rsid w:val="00DD6AC9"/>
    <w:rsid w:val="00DD74F4"/>
    <w:rsid w:val="00DE0378"/>
    <w:rsid w:val="00DE103C"/>
    <w:rsid w:val="00DE4008"/>
    <w:rsid w:val="00DE48A8"/>
    <w:rsid w:val="00DE4995"/>
    <w:rsid w:val="00DF0F49"/>
    <w:rsid w:val="00DF141B"/>
    <w:rsid w:val="00DF1860"/>
    <w:rsid w:val="00DF1870"/>
    <w:rsid w:val="00DF2E66"/>
    <w:rsid w:val="00DF764D"/>
    <w:rsid w:val="00DF7BC3"/>
    <w:rsid w:val="00E001E5"/>
    <w:rsid w:val="00E03B6A"/>
    <w:rsid w:val="00E06555"/>
    <w:rsid w:val="00E077D3"/>
    <w:rsid w:val="00E07968"/>
    <w:rsid w:val="00E12122"/>
    <w:rsid w:val="00E1295C"/>
    <w:rsid w:val="00E129D8"/>
    <w:rsid w:val="00E15F82"/>
    <w:rsid w:val="00E16EAB"/>
    <w:rsid w:val="00E179CA"/>
    <w:rsid w:val="00E208D5"/>
    <w:rsid w:val="00E21178"/>
    <w:rsid w:val="00E21957"/>
    <w:rsid w:val="00E236FB"/>
    <w:rsid w:val="00E23B67"/>
    <w:rsid w:val="00E24D74"/>
    <w:rsid w:val="00E25C99"/>
    <w:rsid w:val="00E2677A"/>
    <w:rsid w:val="00E277C8"/>
    <w:rsid w:val="00E2781B"/>
    <w:rsid w:val="00E27FBF"/>
    <w:rsid w:val="00E30AD3"/>
    <w:rsid w:val="00E30D53"/>
    <w:rsid w:val="00E317D1"/>
    <w:rsid w:val="00E31C79"/>
    <w:rsid w:val="00E33C96"/>
    <w:rsid w:val="00E34EB1"/>
    <w:rsid w:val="00E35360"/>
    <w:rsid w:val="00E3788D"/>
    <w:rsid w:val="00E4162E"/>
    <w:rsid w:val="00E41666"/>
    <w:rsid w:val="00E43411"/>
    <w:rsid w:val="00E44911"/>
    <w:rsid w:val="00E472FA"/>
    <w:rsid w:val="00E47E24"/>
    <w:rsid w:val="00E50429"/>
    <w:rsid w:val="00E5183C"/>
    <w:rsid w:val="00E540EE"/>
    <w:rsid w:val="00E54473"/>
    <w:rsid w:val="00E54B2F"/>
    <w:rsid w:val="00E5514D"/>
    <w:rsid w:val="00E5531F"/>
    <w:rsid w:val="00E56383"/>
    <w:rsid w:val="00E564FA"/>
    <w:rsid w:val="00E569D0"/>
    <w:rsid w:val="00E56D5C"/>
    <w:rsid w:val="00E62B9A"/>
    <w:rsid w:val="00E6324F"/>
    <w:rsid w:val="00E6450D"/>
    <w:rsid w:val="00E66C05"/>
    <w:rsid w:val="00E71051"/>
    <w:rsid w:val="00E718FF"/>
    <w:rsid w:val="00E71B43"/>
    <w:rsid w:val="00E721A8"/>
    <w:rsid w:val="00E72D05"/>
    <w:rsid w:val="00E72F7B"/>
    <w:rsid w:val="00E7335A"/>
    <w:rsid w:val="00E73B6E"/>
    <w:rsid w:val="00E73CB8"/>
    <w:rsid w:val="00E774F9"/>
    <w:rsid w:val="00E7779C"/>
    <w:rsid w:val="00E77F41"/>
    <w:rsid w:val="00E77F9B"/>
    <w:rsid w:val="00E83036"/>
    <w:rsid w:val="00E860EA"/>
    <w:rsid w:val="00E87AB4"/>
    <w:rsid w:val="00E87D31"/>
    <w:rsid w:val="00E918DD"/>
    <w:rsid w:val="00E93EB8"/>
    <w:rsid w:val="00E940A1"/>
    <w:rsid w:val="00E9752A"/>
    <w:rsid w:val="00EA0035"/>
    <w:rsid w:val="00EA1291"/>
    <w:rsid w:val="00EA2617"/>
    <w:rsid w:val="00EA3D12"/>
    <w:rsid w:val="00EA4B12"/>
    <w:rsid w:val="00EA5385"/>
    <w:rsid w:val="00EA5491"/>
    <w:rsid w:val="00EA6372"/>
    <w:rsid w:val="00EA6C47"/>
    <w:rsid w:val="00EA6CA1"/>
    <w:rsid w:val="00EA7C99"/>
    <w:rsid w:val="00EB01E4"/>
    <w:rsid w:val="00EB0CCE"/>
    <w:rsid w:val="00EB23AD"/>
    <w:rsid w:val="00EB3148"/>
    <w:rsid w:val="00EB4EFF"/>
    <w:rsid w:val="00EB4F20"/>
    <w:rsid w:val="00EB6929"/>
    <w:rsid w:val="00EC0D42"/>
    <w:rsid w:val="00EC0DAD"/>
    <w:rsid w:val="00EC106F"/>
    <w:rsid w:val="00EC13CB"/>
    <w:rsid w:val="00EC158C"/>
    <w:rsid w:val="00EC2B73"/>
    <w:rsid w:val="00EC3579"/>
    <w:rsid w:val="00EC5575"/>
    <w:rsid w:val="00EC55CB"/>
    <w:rsid w:val="00ED09B5"/>
    <w:rsid w:val="00ED2A64"/>
    <w:rsid w:val="00ED497B"/>
    <w:rsid w:val="00ED5529"/>
    <w:rsid w:val="00ED5724"/>
    <w:rsid w:val="00ED6F23"/>
    <w:rsid w:val="00ED76DB"/>
    <w:rsid w:val="00EE0606"/>
    <w:rsid w:val="00EE268F"/>
    <w:rsid w:val="00EE35D3"/>
    <w:rsid w:val="00EE4982"/>
    <w:rsid w:val="00EE613A"/>
    <w:rsid w:val="00EE7E6C"/>
    <w:rsid w:val="00EF19EC"/>
    <w:rsid w:val="00EF445E"/>
    <w:rsid w:val="00EF4DF0"/>
    <w:rsid w:val="00EF4F93"/>
    <w:rsid w:val="00EF6549"/>
    <w:rsid w:val="00EF66A5"/>
    <w:rsid w:val="00EF696F"/>
    <w:rsid w:val="00F03505"/>
    <w:rsid w:val="00F03D7E"/>
    <w:rsid w:val="00F0421B"/>
    <w:rsid w:val="00F0461E"/>
    <w:rsid w:val="00F05F6F"/>
    <w:rsid w:val="00F06B98"/>
    <w:rsid w:val="00F10AEF"/>
    <w:rsid w:val="00F11DC2"/>
    <w:rsid w:val="00F1265B"/>
    <w:rsid w:val="00F12EF1"/>
    <w:rsid w:val="00F138CD"/>
    <w:rsid w:val="00F13B8B"/>
    <w:rsid w:val="00F1462E"/>
    <w:rsid w:val="00F147B7"/>
    <w:rsid w:val="00F1594F"/>
    <w:rsid w:val="00F16B47"/>
    <w:rsid w:val="00F22172"/>
    <w:rsid w:val="00F23527"/>
    <w:rsid w:val="00F23947"/>
    <w:rsid w:val="00F2491D"/>
    <w:rsid w:val="00F24E58"/>
    <w:rsid w:val="00F25792"/>
    <w:rsid w:val="00F25AE6"/>
    <w:rsid w:val="00F30F65"/>
    <w:rsid w:val="00F30FA7"/>
    <w:rsid w:val="00F31655"/>
    <w:rsid w:val="00F31970"/>
    <w:rsid w:val="00F3413F"/>
    <w:rsid w:val="00F3460D"/>
    <w:rsid w:val="00F3570A"/>
    <w:rsid w:val="00F365DA"/>
    <w:rsid w:val="00F36826"/>
    <w:rsid w:val="00F373EE"/>
    <w:rsid w:val="00F3790C"/>
    <w:rsid w:val="00F40A2F"/>
    <w:rsid w:val="00F40E36"/>
    <w:rsid w:val="00F41EB7"/>
    <w:rsid w:val="00F42090"/>
    <w:rsid w:val="00F46DE4"/>
    <w:rsid w:val="00F4777B"/>
    <w:rsid w:val="00F47981"/>
    <w:rsid w:val="00F47989"/>
    <w:rsid w:val="00F50C7D"/>
    <w:rsid w:val="00F50D6C"/>
    <w:rsid w:val="00F523CE"/>
    <w:rsid w:val="00F525F7"/>
    <w:rsid w:val="00F527BE"/>
    <w:rsid w:val="00F530DC"/>
    <w:rsid w:val="00F54D5D"/>
    <w:rsid w:val="00F55FF9"/>
    <w:rsid w:val="00F57455"/>
    <w:rsid w:val="00F5748D"/>
    <w:rsid w:val="00F60ED2"/>
    <w:rsid w:val="00F610F6"/>
    <w:rsid w:val="00F61537"/>
    <w:rsid w:val="00F615EE"/>
    <w:rsid w:val="00F618F3"/>
    <w:rsid w:val="00F64FD7"/>
    <w:rsid w:val="00F65C8D"/>
    <w:rsid w:val="00F66912"/>
    <w:rsid w:val="00F67A67"/>
    <w:rsid w:val="00F67E93"/>
    <w:rsid w:val="00F7137F"/>
    <w:rsid w:val="00F7593E"/>
    <w:rsid w:val="00F82D64"/>
    <w:rsid w:val="00F83278"/>
    <w:rsid w:val="00F832E6"/>
    <w:rsid w:val="00F83E9C"/>
    <w:rsid w:val="00F8454D"/>
    <w:rsid w:val="00F85758"/>
    <w:rsid w:val="00F85B82"/>
    <w:rsid w:val="00F86160"/>
    <w:rsid w:val="00F86246"/>
    <w:rsid w:val="00F87E8D"/>
    <w:rsid w:val="00F9148C"/>
    <w:rsid w:val="00F92997"/>
    <w:rsid w:val="00F93D94"/>
    <w:rsid w:val="00F945A8"/>
    <w:rsid w:val="00F94691"/>
    <w:rsid w:val="00F94DAA"/>
    <w:rsid w:val="00F95A76"/>
    <w:rsid w:val="00F95B1F"/>
    <w:rsid w:val="00F95E3B"/>
    <w:rsid w:val="00F960DA"/>
    <w:rsid w:val="00F96918"/>
    <w:rsid w:val="00F97856"/>
    <w:rsid w:val="00FA06F2"/>
    <w:rsid w:val="00FA1107"/>
    <w:rsid w:val="00FA2A68"/>
    <w:rsid w:val="00FA3D14"/>
    <w:rsid w:val="00FA5E50"/>
    <w:rsid w:val="00FA7D09"/>
    <w:rsid w:val="00FB1873"/>
    <w:rsid w:val="00FB3E85"/>
    <w:rsid w:val="00FB4D6A"/>
    <w:rsid w:val="00FB50CE"/>
    <w:rsid w:val="00FB5223"/>
    <w:rsid w:val="00FB57D2"/>
    <w:rsid w:val="00FB5F12"/>
    <w:rsid w:val="00FB6899"/>
    <w:rsid w:val="00FB7AA7"/>
    <w:rsid w:val="00FC12AB"/>
    <w:rsid w:val="00FC18D8"/>
    <w:rsid w:val="00FC20BD"/>
    <w:rsid w:val="00FC25FA"/>
    <w:rsid w:val="00FC2BCE"/>
    <w:rsid w:val="00FC4932"/>
    <w:rsid w:val="00FC54BF"/>
    <w:rsid w:val="00FC7049"/>
    <w:rsid w:val="00FD258A"/>
    <w:rsid w:val="00FD25D8"/>
    <w:rsid w:val="00FD2E9C"/>
    <w:rsid w:val="00FD3468"/>
    <w:rsid w:val="00FD676A"/>
    <w:rsid w:val="00FD6CF0"/>
    <w:rsid w:val="00FD741A"/>
    <w:rsid w:val="00FD79AD"/>
    <w:rsid w:val="00FE04F5"/>
    <w:rsid w:val="00FE086A"/>
    <w:rsid w:val="00FE0CCE"/>
    <w:rsid w:val="00FE1211"/>
    <w:rsid w:val="00FE1BBA"/>
    <w:rsid w:val="00FE3363"/>
    <w:rsid w:val="00FE4084"/>
    <w:rsid w:val="00FE499B"/>
    <w:rsid w:val="00FE53A7"/>
    <w:rsid w:val="00FE6597"/>
    <w:rsid w:val="00FE683A"/>
    <w:rsid w:val="00FE6F05"/>
    <w:rsid w:val="00FF1915"/>
    <w:rsid w:val="00FF200F"/>
    <w:rsid w:val="00FF21EF"/>
    <w:rsid w:val="00FF2E23"/>
    <w:rsid w:val="00FF45DD"/>
    <w:rsid w:val="00FF4D94"/>
    <w:rsid w:val="00FF5222"/>
    <w:rsid w:val="00FF5A58"/>
    <w:rsid w:val="00FF5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EEE20E"/>
  <w15:docId w15:val="{52B6A137-B22C-47D8-AA6D-83EE15FD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97"/>
    <w:pPr>
      <w:spacing w:before="120" w:after="80" w:line="259" w:lineRule="auto"/>
      <w:jc w:val="both"/>
    </w:pPr>
    <w:rPr>
      <w:rFonts w:ascii="Arial" w:hAnsi="Arial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21060"/>
    <w:pPr>
      <w:keepNext/>
      <w:keepLines/>
      <w:numPr>
        <w:numId w:val="13"/>
      </w:numPr>
      <w:spacing w:before="200" w:after="100"/>
      <w:outlineLvl w:val="0"/>
    </w:pPr>
    <w:rPr>
      <w:rFonts w:eastAsia="Times New Roman"/>
      <w:b/>
      <w:bCs/>
      <w:color w:val="1F4E79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794D"/>
    <w:pPr>
      <w:keepNext/>
      <w:keepLines/>
      <w:numPr>
        <w:ilvl w:val="1"/>
        <w:numId w:val="13"/>
      </w:numPr>
      <w:spacing w:before="200" w:after="100"/>
      <w:ind w:left="851"/>
      <w:outlineLvl w:val="1"/>
    </w:pPr>
    <w:rPr>
      <w:rFonts w:eastAsiaTheme="majorEastAsia" w:cstheme="majorBidi"/>
      <w:b/>
      <w:bCs/>
      <w:color w:val="1F4E79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794D"/>
    <w:pPr>
      <w:keepNext/>
      <w:keepLines/>
      <w:numPr>
        <w:ilvl w:val="2"/>
        <w:numId w:val="13"/>
      </w:numPr>
      <w:spacing w:before="200" w:after="0"/>
      <w:ind w:left="1276"/>
      <w:outlineLvl w:val="2"/>
    </w:pPr>
    <w:rPr>
      <w:rFonts w:eastAsiaTheme="majorEastAsia" w:cstheme="majorBidi"/>
      <w:b/>
      <w:bCs/>
      <w:color w:val="808080" w:themeColor="background1" w:themeShade="8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F5F16"/>
    <w:pPr>
      <w:keepNext/>
      <w:keepLines/>
      <w:numPr>
        <w:numId w:val="25"/>
      </w:numPr>
      <w:spacing w:before="200" w:after="100"/>
      <w:ind w:left="864" w:hanging="580"/>
      <w:outlineLvl w:val="3"/>
    </w:pPr>
    <w:rPr>
      <w:rFonts w:eastAsiaTheme="majorEastAsia" w:cstheme="majorBidi"/>
      <w:b/>
      <w:bCs/>
      <w:i/>
      <w:iCs/>
      <w:color w:val="1F4E79"/>
    </w:rPr>
  </w:style>
  <w:style w:type="paragraph" w:styleId="Ttulo5">
    <w:name w:val="heading 5"/>
    <w:aliases w:val="Imagen"/>
    <w:basedOn w:val="Normal"/>
    <w:next w:val="Normal"/>
    <w:link w:val="Ttulo5Car"/>
    <w:qFormat/>
    <w:rsid w:val="002B794D"/>
    <w:pPr>
      <w:keepNext/>
      <w:spacing w:before="240" w:after="240" w:line="360" w:lineRule="auto"/>
      <w:ind w:left="1008" w:hanging="1008"/>
      <w:jc w:val="center"/>
      <w:outlineLvl w:val="4"/>
    </w:pPr>
    <w:rPr>
      <w:rFonts w:eastAsia="Times New Roman" w:cs="Arial"/>
      <w:b/>
      <w:bCs/>
      <w:noProof/>
      <w:szCs w:val="20"/>
      <w:lang w:eastAsia="es-AR"/>
    </w:rPr>
  </w:style>
  <w:style w:type="paragraph" w:styleId="Ttulo6">
    <w:name w:val="heading 6"/>
    <w:aliases w:val="Normal."/>
    <w:basedOn w:val="Normal"/>
    <w:next w:val="Normal"/>
    <w:link w:val="Ttulo6Car"/>
    <w:uiPriority w:val="9"/>
    <w:unhideWhenUsed/>
    <w:rsid w:val="00955EAA"/>
    <w:pPr>
      <w:numPr>
        <w:ilvl w:val="5"/>
        <w:numId w:val="13"/>
      </w:numPr>
      <w:outlineLvl w:val="5"/>
    </w:pPr>
    <w:rPr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94D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94D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94D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060"/>
    <w:rPr>
      <w:rFonts w:ascii="Arial" w:eastAsia="Times New Roman" w:hAnsi="Arial"/>
      <w:b/>
      <w:bCs/>
      <w:color w:val="808080" w:themeColor="background1" w:themeShade="80"/>
      <w:sz w:val="32"/>
      <w:szCs w:val="3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B794D"/>
    <w:rPr>
      <w:rFonts w:ascii="Arial" w:eastAsiaTheme="majorEastAsia" w:hAnsi="Arial" w:cstheme="majorBidi"/>
      <w:b/>
      <w:bCs/>
      <w:color w:val="808080" w:themeColor="background1" w:themeShade="80"/>
      <w:sz w:val="24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FF5F16"/>
    <w:rPr>
      <w:rFonts w:ascii="Arial" w:eastAsiaTheme="majorEastAsia" w:hAnsi="Arial" w:cstheme="majorBidi"/>
      <w:b/>
      <w:bCs/>
      <w:i/>
      <w:iCs/>
      <w:color w:val="808080" w:themeColor="background1" w:themeShade="80"/>
      <w:sz w:val="24"/>
      <w:szCs w:val="22"/>
      <w:lang w:eastAsia="en-US"/>
    </w:rPr>
  </w:style>
  <w:style w:type="character" w:customStyle="1" w:styleId="Ttulo5Car">
    <w:name w:val="Título 5 Car"/>
    <w:aliases w:val="Imagen Car"/>
    <w:basedOn w:val="Fuentedeprrafopredeter"/>
    <w:link w:val="Ttulo5"/>
    <w:rsid w:val="002B794D"/>
    <w:rPr>
      <w:rFonts w:ascii="Arial" w:eastAsia="Times New Roman" w:hAnsi="Arial" w:cs="Arial"/>
      <w:b/>
      <w:bCs/>
      <w:noProof/>
    </w:rPr>
  </w:style>
  <w:style w:type="paragraph" w:styleId="Prrafodelista">
    <w:name w:val="List Paragraph"/>
    <w:basedOn w:val="Normal"/>
    <w:uiPriority w:val="34"/>
    <w:qFormat/>
    <w:rsid w:val="00B211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11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1107"/>
  </w:style>
  <w:style w:type="paragraph" w:styleId="Piedepgina">
    <w:name w:val="footer"/>
    <w:basedOn w:val="Normal"/>
    <w:link w:val="PiedepginaCar"/>
    <w:uiPriority w:val="99"/>
    <w:unhideWhenUsed/>
    <w:rsid w:val="00FA11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107"/>
  </w:style>
  <w:style w:type="paragraph" w:styleId="NormalWeb">
    <w:name w:val="Normal (Web)"/>
    <w:basedOn w:val="Normal"/>
    <w:uiPriority w:val="99"/>
    <w:semiHidden/>
    <w:unhideWhenUsed/>
    <w:rsid w:val="00FA1107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AR"/>
    </w:rPr>
  </w:style>
  <w:style w:type="table" w:styleId="Tablaconcuadrcula">
    <w:name w:val="Table Grid"/>
    <w:basedOn w:val="Tablanormal"/>
    <w:uiPriority w:val="59"/>
    <w:rsid w:val="00C02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1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1870"/>
    <w:rPr>
      <w:rFonts w:ascii="Tahoma" w:hAnsi="Tahoma" w:cs="Tahoma"/>
      <w:sz w:val="16"/>
      <w:szCs w:val="16"/>
    </w:rPr>
  </w:style>
  <w:style w:type="table" w:customStyle="1" w:styleId="Cuadrculamedia11">
    <w:name w:val="Cuadrícula media 11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3">
    <w:name w:val="Medium Grid 1 Accent 3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1">
    <w:name w:val="Medium Grid 1 Accent 1"/>
    <w:basedOn w:val="Tablanormal"/>
    <w:uiPriority w:val="67"/>
    <w:rsid w:val="009F18CD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Saludo">
    <w:name w:val="Salutation"/>
    <w:basedOn w:val="Normal"/>
    <w:next w:val="Normal"/>
    <w:link w:val="SaludoCar"/>
    <w:uiPriority w:val="99"/>
    <w:unhideWhenUsed/>
    <w:rsid w:val="00965F7F"/>
  </w:style>
  <w:style w:type="character" w:customStyle="1" w:styleId="SaludoCar">
    <w:name w:val="Saludo Car"/>
    <w:basedOn w:val="Fuentedeprrafopredeter"/>
    <w:link w:val="Saludo"/>
    <w:uiPriority w:val="99"/>
    <w:rsid w:val="00965F7F"/>
  </w:style>
  <w:style w:type="paragraph" w:styleId="Ttulo">
    <w:name w:val="Title"/>
    <w:basedOn w:val="Normal"/>
    <w:next w:val="Normal"/>
    <w:link w:val="TtuloCar"/>
    <w:uiPriority w:val="10"/>
    <w:qFormat/>
    <w:rsid w:val="00965F7F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5F7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965F7F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65F7F"/>
  </w:style>
  <w:style w:type="paragraph" w:styleId="Sangradetextonormal">
    <w:name w:val="Body Text Indent"/>
    <w:basedOn w:val="Normal"/>
    <w:link w:val="SangradetextonormalCar"/>
    <w:uiPriority w:val="99"/>
    <w:unhideWhenUsed/>
    <w:rsid w:val="00965F7F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65F7F"/>
  </w:style>
  <w:style w:type="paragraph" w:styleId="Subttulo">
    <w:name w:val="Subtitle"/>
    <w:basedOn w:val="Normal"/>
    <w:next w:val="Normal"/>
    <w:link w:val="SubttuloCar"/>
    <w:uiPriority w:val="11"/>
    <w:qFormat/>
    <w:rsid w:val="00965F7F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65F7F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65F7F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65F7F"/>
  </w:style>
  <w:style w:type="paragraph" w:styleId="Sangra2detindependiente">
    <w:name w:val="Body Text Indent 2"/>
    <w:basedOn w:val="Normal"/>
    <w:link w:val="Sangra2detindependienteCar"/>
    <w:rsid w:val="00990169"/>
    <w:pPr>
      <w:spacing w:line="480" w:lineRule="auto"/>
      <w:ind w:left="283"/>
    </w:pPr>
    <w:rPr>
      <w:rFonts w:ascii="Times New Roman" w:eastAsia="Times New Roman" w:hAnsi="Times New Roman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901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7E6D97"/>
    <w:rPr>
      <w:color w:val="5F5F5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475E"/>
    <w:rPr>
      <w:color w:val="919191" w:themeColor="followedHyperlink"/>
      <w:u w:val="single"/>
    </w:rPr>
  </w:style>
  <w:style w:type="paragraph" w:styleId="Sinespaciado">
    <w:name w:val="No Spacing"/>
    <w:link w:val="SinespaciadoCar"/>
    <w:uiPriority w:val="1"/>
    <w:rsid w:val="00D31343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31343"/>
    <w:rPr>
      <w:rFonts w:asciiTheme="minorHAnsi" w:eastAsiaTheme="minorEastAsia" w:hAnsiTheme="minorHAnsi" w:cstheme="minorBidi"/>
      <w:sz w:val="22"/>
      <w:szCs w:val="22"/>
    </w:rPr>
  </w:style>
  <w:style w:type="character" w:styleId="Ttulodellibro">
    <w:name w:val="Book Title"/>
    <w:basedOn w:val="Fuentedeprrafopredeter"/>
    <w:uiPriority w:val="33"/>
    <w:qFormat/>
    <w:rsid w:val="00910DC1"/>
    <w:rPr>
      <w:b/>
      <w:bCs/>
      <w:smallCaps/>
      <w:spacing w:val="5"/>
    </w:rPr>
  </w:style>
  <w:style w:type="character" w:styleId="Referenciaintensa">
    <w:name w:val="Intense Reference"/>
    <w:basedOn w:val="Fuentedeprrafopredeter"/>
    <w:uiPriority w:val="32"/>
    <w:qFormat/>
    <w:rsid w:val="007C7450"/>
    <w:rPr>
      <w:b/>
      <w:bCs/>
      <w:smallCaps/>
      <w:color w:val="B2B2B2" w:themeColor="accent2"/>
      <w:spacing w:val="5"/>
      <w:u w:val="single"/>
    </w:rPr>
  </w:style>
  <w:style w:type="character" w:styleId="Referenciasutil">
    <w:name w:val="Subtle Reference"/>
    <w:basedOn w:val="Fuentedeprrafopredeter"/>
    <w:uiPriority w:val="31"/>
    <w:qFormat/>
    <w:rsid w:val="007C7450"/>
    <w:rPr>
      <w:smallCaps/>
      <w:color w:val="B2B2B2" w:themeColor="accent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F57455"/>
    <w:pPr>
      <w:outlineLvl w:val="9"/>
    </w:pPr>
    <w:rPr>
      <w:rFonts w:asciiTheme="majorHAnsi" w:eastAsiaTheme="majorEastAsia" w:hAnsiTheme="majorHAnsi" w:cstheme="majorBidi"/>
      <w:color w:val="A5A5A5" w:themeColor="accent1" w:themeShade="BF"/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F57455"/>
    <w:pPr>
      <w:spacing w:before="0" w:after="0"/>
      <w:ind w:left="220"/>
      <w:jc w:val="left"/>
    </w:pPr>
    <w:rPr>
      <w:smallCaps/>
      <w:szCs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82D54"/>
    <w:pPr>
      <w:jc w:val="left"/>
    </w:pPr>
    <w:rPr>
      <w:b/>
      <w:bCs/>
      <w: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F57455"/>
    <w:pPr>
      <w:spacing w:before="0" w:after="0"/>
      <w:ind w:left="440"/>
      <w:jc w:val="left"/>
    </w:pPr>
    <w:rPr>
      <w:i/>
      <w:iCs/>
      <w:szCs w:val="20"/>
    </w:rPr>
  </w:style>
  <w:style w:type="paragraph" w:styleId="Revisin">
    <w:name w:val="Revision"/>
    <w:hidden/>
    <w:uiPriority w:val="99"/>
    <w:semiHidden/>
    <w:rsid w:val="00463BB7"/>
    <w:rPr>
      <w:sz w:val="22"/>
      <w:szCs w:val="22"/>
      <w:lang w:eastAsia="en-US"/>
    </w:rPr>
  </w:style>
  <w:style w:type="table" w:styleId="Cuadrculaclara-nfasis1">
    <w:name w:val="Light Grid Accent 1"/>
    <w:basedOn w:val="Tablanormal"/>
    <w:uiPriority w:val="62"/>
    <w:rsid w:val="00F8454D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2C396F"/>
    <w:pPr>
      <w:spacing w:before="0" w:after="0"/>
      <w:ind w:left="660"/>
      <w:jc w:val="left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2C396F"/>
    <w:pPr>
      <w:spacing w:before="0" w:after="0"/>
      <w:ind w:left="880"/>
      <w:jc w:val="left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2C396F"/>
    <w:pPr>
      <w:spacing w:before="0" w:after="0"/>
      <w:ind w:left="1100"/>
      <w:jc w:val="left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2C396F"/>
    <w:pPr>
      <w:spacing w:before="0" w:after="0"/>
      <w:ind w:left="1320"/>
      <w:jc w:val="left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2C396F"/>
    <w:pPr>
      <w:spacing w:before="0" w:after="0"/>
      <w:ind w:left="1540"/>
      <w:jc w:val="left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2C396F"/>
    <w:pPr>
      <w:spacing w:before="0" w:after="0"/>
      <w:ind w:left="1760"/>
      <w:jc w:val="left"/>
    </w:pPr>
    <w:rPr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B794D"/>
    <w:rPr>
      <w:rFonts w:ascii="Arial" w:eastAsiaTheme="majorEastAsia" w:hAnsi="Arial" w:cstheme="majorBidi"/>
      <w:b/>
      <w:bCs/>
      <w:color w:val="808080" w:themeColor="background1" w:themeShade="80"/>
      <w:sz w:val="28"/>
      <w:szCs w:val="26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46E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6EA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6EAC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6E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6EAC"/>
    <w:rPr>
      <w:b/>
      <w:bCs/>
      <w:lang w:eastAsia="en-US"/>
    </w:rPr>
  </w:style>
  <w:style w:type="table" w:styleId="Sombreadomedio1">
    <w:name w:val="Medium Shading 1"/>
    <w:basedOn w:val="Tablaprofesional"/>
    <w:uiPriority w:val="63"/>
    <w:rsid w:val="00E72D0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none" w:sz="0" w:space="0" w:color="auto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E72D05"/>
    <w:pPr>
      <w:spacing w:before="120" w:after="120" w:line="276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medio1-nfasis1">
    <w:name w:val="Medium Shading 1 Accent 1"/>
    <w:basedOn w:val="Tablanormal"/>
    <w:uiPriority w:val="63"/>
    <w:rsid w:val="009B7674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2B601C"/>
    <w:rPr>
      <w:i/>
      <w:iCs/>
      <w:color w:val="808080" w:themeColor="text1" w:themeTint="7F"/>
    </w:rPr>
  </w:style>
  <w:style w:type="character" w:styleId="Textodelmarcadordeposicin">
    <w:name w:val="Placeholder Text"/>
    <w:basedOn w:val="Fuentedeprrafopredeter"/>
    <w:uiPriority w:val="99"/>
    <w:semiHidden/>
    <w:rsid w:val="00CE52BD"/>
    <w:rPr>
      <w:color w:val="808080"/>
    </w:rPr>
  </w:style>
  <w:style w:type="table" w:styleId="Listamedia1">
    <w:name w:val="Medium List 1"/>
    <w:basedOn w:val="Tablanormal"/>
    <w:uiPriority w:val="65"/>
    <w:rsid w:val="00602B8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Ttulo6Car">
    <w:name w:val="Título 6 Car"/>
    <w:aliases w:val="Normal. Car"/>
    <w:basedOn w:val="Fuentedeprrafopredeter"/>
    <w:link w:val="Ttulo6"/>
    <w:uiPriority w:val="9"/>
    <w:rsid w:val="00955EAA"/>
    <w:rPr>
      <w:rFonts w:ascii="Arial" w:hAnsi="Arial"/>
      <w:sz w:val="24"/>
      <w:szCs w:val="22"/>
      <w:lang w:val="es-ES" w:eastAsia="en-US"/>
    </w:rPr>
  </w:style>
  <w:style w:type="character" w:customStyle="1" w:styleId="Estilo1">
    <w:name w:val="Estilo1"/>
    <w:basedOn w:val="Fuentedeprrafopredeter"/>
    <w:uiPriority w:val="1"/>
    <w:rsid w:val="00D60FB5"/>
    <w:rPr>
      <w:rFonts w:asciiTheme="minorHAnsi" w:hAnsiTheme="minorHAnsi"/>
      <w:color w:val="808080" w:themeColor="background1" w:themeShade="80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9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94D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94D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B4F8FC-A083-4220-BBAD-54218E879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1577</Words>
  <Characters>9310</Characters>
  <Application>Microsoft Office Word</Application>
  <DocSecurity>0</DocSecurity>
  <Lines>277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COTO CICSA</Company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Pañol de Insumos</dc:title>
  <dc:subject>VigIA - Pañol de Insumos</dc:subject>
  <dc:creator>VigIA</dc:creator>
  <cp:keywords>Pañol, Insumos, VigIA, Manual de uso, Producción, Pedidos</cp:keywords>
  <dc:description>Generado a partir de template SGI provisto por el usuario.</dc:description>
  <cp:lastModifiedBy>093 Ingenieria - Cucci Adrian Augusto</cp:lastModifiedBy>
  <cp:revision>6</cp:revision>
  <cp:lastPrinted>2026-06-29T16:57:00Z</cp:lastPrinted>
  <dcterms:created xsi:type="dcterms:W3CDTF">2026-06-29T14:21:00Z</dcterms:created>
  <dcterms:modified xsi:type="dcterms:W3CDTF">2026-06-29T16:57:00Z</dcterms:modified>
</cp:coreProperties>
</file>