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7921DB5" wp14:paraId="1E65C829" wp14:textId="5D24B625">
      <w:pPr>
        <w:pStyle w:val="Heading1"/>
        <w:spacing w:before="322" w:beforeAutospacing="off" w:after="322" w:afterAutospacing="off"/>
      </w:pPr>
      <w:r w:rsidRPr="77921DB5" w:rsidR="1B5A35B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📊 Manual Funcional – Sistema de Dashboards Operativos</w:t>
      </w:r>
    </w:p>
    <w:p xmlns:wp14="http://schemas.microsoft.com/office/word/2010/wordml" w:rsidP="77921DB5" wp14:paraId="2111A58E" wp14:textId="3418B5FF">
      <w:pPr>
        <w:spacing w:before="240" w:beforeAutospacing="off" w:after="240" w:afterAutospacing="off"/>
      </w:pPr>
      <w:r w:rsidRPr="77921DB5" w:rsidR="1B5A35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Módulos incluidos:</w:t>
      </w:r>
    </w:p>
    <w:p xmlns:wp14="http://schemas.microsoft.com/office/word/2010/wordml" w:rsidP="77921DB5" wp14:paraId="36751638" wp14:textId="3D46F3B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Fulfillment</w:t>
      </w:r>
    </w:p>
    <w:p xmlns:wp14="http://schemas.microsoft.com/office/word/2010/wordml" w:rsidP="77921DB5" wp14:paraId="5D85B5E7" wp14:textId="138265E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Productividad Operativa</w:t>
      </w:r>
    </w:p>
    <w:p xmlns:wp14="http://schemas.microsoft.com/office/word/2010/wordml" w:rsidP="77921DB5" wp14:paraId="4DC04AA5" wp14:textId="05E2F7C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Recepciones</w:t>
      </w:r>
    </w:p>
    <w:p xmlns:wp14="http://schemas.microsoft.com/office/word/2010/wordml" w:rsidP="77921DB5" wp14:paraId="1BFE0C41" wp14:textId="3B1759FF">
      <w:pPr>
        <w:spacing w:before="240" w:beforeAutospacing="off" w:after="240" w:afterAutospacing="off"/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Documento orientado a usuarios de negocio y operación.</w:t>
      </w:r>
    </w:p>
    <w:p xmlns:wp14="http://schemas.microsoft.com/office/word/2010/wordml" w:rsidP="77921DB5" wp14:paraId="6B6FCC94" wp14:textId="558B7C3A">
      <w:pPr>
        <w:spacing w:before="240" w:beforeAutospacing="off" w:after="240" w:afterAutospacing="off"/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No describe fórmulas técnicas en detalle, sino la lógica conceptual de cada indicador.</w:t>
      </w:r>
    </w:p>
    <w:p xmlns:wp14="http://schemas.microsoft.com/office/word/2010/wordml" wp14:paraId="6B66FC1B" wp14:textId="312BDBB8"/>
    <w:p xmlns:wp14="http://schemas.microsoft.com/office/word/2010/wordml" w:rsidP="77921DB5" wp14:paraId="673D6EE7" wp14:textId="33B98FD0">
      <w:pPr>
        <w:pStyle w:val="Heading1"/>
        <w:spacing w:before="322" w:beforeAutospacing="off" w:after="322" w:afterAutospacing="off"/>
      </w:pPr>
      <w:r w:rsidRPr="77921DB5" w:rsidR="1B5A35B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1️⃣ Tablero de Fulfillment</w:t>
      </w:r>
    </w:p>
    <w:p xmlns:wp14="http://schemas.microsoft.com/office/word/2010/wordml" w:rsidP="77921DB5" wp14:paraId="09CAAEAF" wp14:textId="64DF2312">
      <w:pPr>
        <w:spacing w:before="240" w:beforeAutospacing="off" w:after="240" w:afterAutospacing="off"/>
      </w:pPr>
      <w:r w:rsidRPr="77921DB5" w:rsidR="1B5A35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Objetivo:</w:t>
      </w: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medir nivel de servicio y comportamiento del cumplimiento de pedidos en unidades.</w:t>
      </w:r>
    </w:p>
    <w:p xmlns:wp14="http://schemas.microsoft.com/office/word/2010/wordml" w:rsidP="77921DB5" wp14:paraId="13EBF1AA" wp14:textId="5AD417AB">
      <w:pPr>
        <w:pStyle w:val="Heading2"/>
        <w:spacing w:before="299" w:beforeAutospacing="off" w:after="299" w:afterAutospacing="off"/>
      </w:pPr>
      <w:r w:rsidRPr="77921DB5" w:rsidR="1B5A35B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🎯 Qué responde esta pantalla</w:t>
      </w:r>
    </w:p>
    <w:p xmlns:wp14="http://schemas.microsoft.com/office/word/2010/wordml" w:rsidP="77921DB5" wp14:paraId="17C91900" wp14:textId="497FC23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¿Qué porcentaje de unidades solicitadas se entregaron?</w:t>
      </w:r>
    </w:p>
    <w:p xmlns:wp14="http://schemas.microsoft.com/office/word/2010/wordml" w:rsidP="77921DB5" wp14:paraId="3BC33E00" wp14:textId="5038030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¿El nivel de servicio es estable o variable?</w:t>
      </w:r>
    </w:p>
    <w:p xmlns:wp14="http://schemas.microsoft.com/office/word/2010/wordml" w:rsidP="77921DB5" wp14:paraId="00D3C8F0" wp14:textId="305930D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¿Estamos mejorando o empeorando respecto del histórico?</w:t>
      </w:r>
    </w:p>
    <w:p xmlns:wp14="http://schemas.microsoft.com/office/word/2010/wordml" wp14:paraId="6CBA7C40" wp14:textId="26FC6EE8"/>
    <w:p xmlns:wp14="http://schemas.microsoft.com/office/word/2010/wordml" w:rsidP="77921DB5" wp14:paraId="5A95132A" wp14:textId="63F8E151">
      <w:pPr>
        <w:pStyle w:val="Heading2"/>
        <w:spacing w:before="299" w:beforeAutospacing="off" w:after="299" w:afterAutospacing="off"/>
      </w:pPr>
      <w:r w:rsidRPr="77921DB5" w:rsidR="1B5A35B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🔹 Indicador Principal: Nivel de Servicio</w:t>
      </w:r>
    </w:p>
    <w:p xmlns:wp14="http://schemas.microsoft.com/office/word/2010/wordml" w:rsidP="77921DB5" wp14:paraId="0865BD84" wp14:textId="3A780981">
      <w:pPr>
        <w:spacing w:before="240" w:beforeAutospacing="off" w:after="240" w:afterAutospacing="off"/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Se calcula en </w:t>
      </w:r>
      <w:r w:rsidRPr="77921DB5" w:rsidR="1B5A35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unidades</w:t>
      </w: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, como:</w:t>
      </w:r>
    </w:p>
    <w:p xmlns:wp14="http://schemas.microsoft.com/office/word/2010/wordml" w:rsidP="77921DB5" wp14:paraId="36DEB6B3" wp14:textId="0553B3FF">
      <w:pPr>
        <w:spacing w:before="240" w:beforeAutospacing="off" w:after="240" w:afterAutospacing="off"/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Unidades entregadas / Unidades solicitadas</w:t>
      </w:r>
    </w:p>
    <w:p xmlns:wp14="http://schemas.microsoft.com/office/word/2010/wordml" w:rsidP="77921DB5" wp14:paraId="2EF74D1D" wp14:textId="4DEE10DA">
      <w:pPr>
        <w:spacing w:before="240" w:beforeAutospacing="off" w:after="240" w:afterAutospacing="off"/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Se muestra:</w:t>
      </w:r>
    </w:p>
    <w:p xmlns:wp14="http://schemas.microsoft.com/office/word/2010/wordml" w:rsidP="77921DB5" wp14:paraId="1CA24693" wp14:textId="7E59A9E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Evolución mensual</w:t>
      </w:r>
    </w:p>
    <w:p xmlns:wp14="http://schemas.microsoft.com/office/word/2010/wordml" w:rsidP="77921DB5" wp14:paraId="2CEB4D8C" wp14:textId="6E2C6FD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Promedio histórico</w:t>
      </w:r>
    </w:p>
    <w:p xmlns:wp14="http://schemas.microsoft.com/office/word/2010/wordml" w:rsidP="77921DB5" wp14:paraId="7DC5E0C2" wp14:textId="10A0492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Mejor y peor mes del período</w:t>
      </w:r>
    </w:p>
    <w:p xmlns:wp14="http://schemas.microsoft.com/office/word/2010/wordml" w:rsidP="77921DB5" wp14:paraId="47152B1D" wp14:textId="34478E34">
      <w:pPr>
        <w:spacing w:before="240" w:beforeAutospacing="off" w:after="240" w:afterAutospacing="off"/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El gráfico permite visualizar estabilidad o desvíos significativos.</w:t>
      </w:r>
    </w:p>
    <w:p xmlns:wp14="http://schemas.microsoft.com/office/word/2010/wordml" wp14:paraId="3B5C874E" wp14:textId="02A5F218"/>
    <w:p xmlns:wp14="http://schemas.microsoft.com/office/word/2010/wordml" w:rsidP="77921DB5" wp14:paraId="22957CAA" wp14:textId="69FC9F1E">
      <w:pPr>
        <w:pStyle w:val="Heading2"/>
        <w:spacing w:before="299" w:beforeAutospacing="off" w:after="299" w:afterAutospacing="off"/>
      </w:pPr>
      <w:r w:rsidRPr="77921DB5" w:rsidR="1B5A35B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🔹 Brechas</w:t>
      </w:r>
    </w:p>
    <w:p xmlns:wp14="http://schemas.microsoft.com/office/word/2010/wordml" w:rsidP="77921DB5" wp14:paraId="0FAE0D92" wp14:textId="1C1BF0DF">
      <w:pPr>
        <w:spacing w:before="240" w:beforeAutospacing="off" w:after="240" w:afterAutospacing="off"/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Se informan:</w:t>
      </w:r>
    </w:p>
    <w:p xmlns:wp14="http://schemas.microsoft.com/office/word/2010/wordml" w:rsidP="77921DB5" wp14:paraId="07E3A8F5" wp14:textId="52CC82E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Brecha vs promedio histórico</w:t>
      </w:r>
    </w:p>
    <w:p xmlns:wp14="http://schemas.microsoft.com/office/word/2010/wordml" w:rsidP="77921DB5" wp14:paraId="6890FFA6" wp14:textId="700D9D9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Brecha vs mejor mes</w:t>
      </w:r>
    </w:p>
    <w:p xmlns:wp14="http://schemas.microsoft.com/office/word/2010/wordml" w:rsidP="77921DB5" wp14:paraId="7C52DCAE" wp14:textId="36B2E3EA">
      <w:pPr>
        <w:spacing w:before="240" w:beforeAutospacing="off" w:after="240" w:afterAutospacing="off"/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Permite dimensionar el espacio de mejora.</w:t>
      </w:r>
    </w:p>
    <w:p xmlns:wp14="http://schemas.microsoft.com/office/word/2010/wordml" wp14:paraId="0B2369A7" wp14:textId="38726148"/>
    <w:p xmlns:wp14="http://schemas.microsoft.com/office/word/2010/wordml" w:rsidP="77921DB5" wp14:paraId="641A26F2" wp14:textId="77E74B4F">
      <w:pPr>
        <w:pStyle w:val="Heading2"/>
        <w:spacing w:before="299" w:beforeAutospacing="off" w:after="299" w:afterAutospacing="off"/>
      </w:pPr>
      <w:r w:rsidRPr="77921DB5" w:rsidR="1B5A35B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🔹 Enfoque de uso</w:t>
      </w:r>
    </w:p>
    <w:p xmlns:wp14="http://schemas.microsoft.com/office/word/2010/wordml" w:rsidP="77921DB5" wp14:paraId="5CDB04C2" wp14:textId="3A8741C1">
      <w:pPr>
        <w:spacing w:before="240" w:beforeAutospacing="off" w:after="240" w:afterAutospacing="off"/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Este tablero está orientado a:</w:t>
      </w:r>
    </w:p>
    <w:p xmlns:wp14="http://schemas.microsoft.com/office/word/2010/wordml" w:rsidP="77921DB5" wp14:paraId="37685FA3" wp14:textId="152EB0B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Seguimiento estratégico</w:t>
      </w:r>
    </w:p>
    <w:p xmlns:wp14="http://schemas.microsoft.com/office/word/2010/wordml" w:rsidP="77921DB5" wp14:paraId="4DE8B733" wp14:textId="6450438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Revisión mensual</w:t>
      </w:r>
    </w:p>
    <w:p xmlns:wp14="http://schemas.microsoft.com/office/word/2010/wordml" w:rsidP="77921DB5" wp14:paraId="3A6A9C7E" wp14:textId="7937DE8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Evaluación de cumplimiento global</w:t>
      </w:r>
    </w:p>
    <w:p xmlns:wp14="http://schemas.microsoft.com/office/word/2010/wordml" w:rsidP="77921DB5" wp14:paraId="473F3207" wp14:textId="371A9C1D">
      <w:pPr>
        <w:spacing w:before="240" w:beforeAutospacing="off" w:after="240" w:afterAutospacing="off"/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No analiza causas operativas; mide resultado final.</w:t>
      </w:r>
    </w:p>
    <w:p xmlns:wp14="http://schemas.microsoft.com/office/word/2010/wordml" wp14:paraId="62E3FE24" wp14:textId="79D58FDF"/>
    <w:p xmlns:wp14="http://schemas.microsoft.com/office/word/2010/wordml" w:rsidP="77921DB5" wp14:paraId="1F299C03" wp14:textId="74F10B3C">
      <w:pPr>
        <w:pStyle w:val="Heading1"/>
        <w:spacing w:before="322" w:beforeAutospacing="off" w:after="322" w:afterAutospacing="off"/>
      </w:pPr>
      <w:r w:rsidRPr="77921DB5" w:rsidR="1B5A35B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2️⃣ Tablero de Productividad</w:t>
      </w:r>
    </w:p>
    <w:p xmlns:wp14="http://schemas.microsoft.com/office/word/2010/wordml" w:rsidP="77921DB5" wp14:paraId="54B9C648" wp14:textId="329C18FE">
      <w:pPr>
        <w:spacing w:before="240" w:beforeAutospacing="off" w:after="240" w:afterAutospacing="off"/>
      </w:pPr>
      <w:r w:rsidRPr="77921DB5" w:rsidR="1B5A35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Objetivo:</w:t>
      </w: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medir eficiencia operativa por operación (Picking, Recepción, etc.) con un modelo unificado.</w:t>
      </w:r>
    </w:p>
    <w:p xmlns:wp14="http://schemas.microsoft.com/office/word/2010/wordml" w:rsidP="77921DB5" wp14:paraId="66D88922" wp14:textId="2DCA6390">
      <w:pPr>
        <w:pStyle w:val="Heading2"/>
        <w:spacing w:before="299" w:beforeAutospacing="off" w:after="299" w:afterAutospacing="off"/>
      </w:pPr>
      <w:r w:rsidRPr="77921DB5" w:rsidR="1B5A35B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🎯 Qué responde esta pantalla</w:t>
      </w:r>
    </w:p>
    <w:p xmlns:wp14="http://schemas.microsoft.com/office/word/2010/wordml" w:rsidP="77921DB5" wp14:paraId="3E305395" wp14:textId="7C3568D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¿Cuántas unidades por hora se producen?</w:t>
      </w:r>
    </w:p>
    <w:p xmlns:wp14="http://schemas.microsoft.com/office/word/2010/wordml" w:rsidP="77921DB5" wp14:paraId="30ABBD42" wp14:textId="24E8ADF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¿Qué tan estable es el rendimiento?</w:t>
      </w:r>
    </w:p>
    <w:p xmlns:wp14="http://schemas.microsoft.com/office/word/2010/wordml" w:rsidP="77921DB5" wp14:paraId="3C83F984" wp14:textId="49BFC83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¿Qué operadores se destacan?</w:t>
      </w:r>
    </w:p>
    <w:p xmlns:wp14="http://schemas.microsoft.com/office/word/2010/wordml" w:rsidP="77921DB5" wp14:paraId="6401F0FE" wp14:textId="5093428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¿El proceso es consistente o depende de picos?</w:t>
      </w:r>
    </w:p>
    <w:p xmlns:wp14="http://schemas.microsoft.com/office/word/2010/wordml" wp14:paraId="48026C1E" wp14:textId="0FEFBA31"/>
    <w:p xmlns:wp14="http://schemas.microsoft.com/office/word/2010/wordml" w:rsidP="77921DB5" wp14:paraId="296C38CC" wp14:textId="597BCD8B">
      <w:pPr>
        <w:pStyle w:val="Heading2"/>
        <w:spacing w:before="299" w:beforeAutospacing="off" w:after="299" w:afterAutospacing="off"/>
      </w:pPr>
      <w:r w:rsidRPr="77921DB5" w:rsidR="1B5A35B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🔹 KPIs Principales</w:t>
      </w:r>
    </w:p>
    <w:p xmlns:wp14="http://schemas.microsoft.com/office/word/2010/wordml" w:rsidP="77921DB5" wp14:paraId="0D63BFEB" wp14:textId="4D414D3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77921DB5" w:rsidR="1B5A35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Unidades Totales</w:t>
      </w:r>
    </w:p>
    <w:p xmlns:wp14="http://schemas.microsoft.com/office/word/2010/wordml" w:rsidP="77921DB5" wp14:paraId="3139FCDD" wp14:textId="1308F0D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77921DB5" w:rsidR="1B5A35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Horas Registradas</w:t>
      </w:r>
    </w:p>
    <w:p xmlns:wp14="http://schemas.microsoft.com/office/word/2010/wordml" w:rsidP="77921DB5" wp14:paraId="6E95B9DB" wp14:textId="2899305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77921DB5" w:rsidR="1B5A35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Productividad Promedio (U/H)</w:t>
      </w:r>
    </w:p>
    <w:p xmlns:wp14="http://schemas.microsoft.com/office/word/2010/wordml" w:rsidP="77921DB5" wp14:paraId="7A0BCEBD" wp14:textId="416CBE0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77921DB5" w:rsidR="1B5A35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Operarios Activos</w:t>
      </w:r>
    </w:p>
    <w:p xmlns:wp14="http://schemas.microsoft.com/office/word/2010/wordml" w:rsidP="77921DB5" wp14:paraId="6927B932" wp14:textId="49260AF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Métricas complementarias según operación</w:t>
      </w:r>
    </w:p>
    <w:p xmlns:wp14="http://schemas.microsoft.com/office/word/2010/wordml" wp14:paraId="31C551F9" wp14:textId="41736A35"/>
    <w:p xmlns:wp14="http://schemas.microsoft.com/office/word/2010/wordml" w:rsidP="77921DB5" wp14:paraId="4587C510" wp14:textId="52A8D687">
      <w:pPr>
        <w:pStyle w:val="Heading2"/>
        <w:spacing w:before="299" w:beforeAutospacing="off" w:after="299" w:afterAutospacing="off"/>
      </w:pPr>
      <w:r w:rsidRPr="77921DB5" w:rsidR="1B5A35B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🔹 Productividad Media Diaria</w:t>
      </w:r>
    </w:p>
    <w:p xmlns:wp14="http://schemas.microsoft.com/office/word/2010/wordml" w:rsidP="77921DB5" wp14:paraId="02B0CC66" wp14:textId="3FD8089B">
      <w:pPr>
        <w:spacing w:before="240" w:beforeAutospacing="off" w:after="240" w:afterAutospacing="off"/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Gráfico de evolución diaria.</w:t>
      </w:r>
    </w:p>
    <w:p xmlns:wp14="http://schemas.microsoft.com/office/word/2010/wordml" w:rsidP="77921DB5" wp14:paraId="3850FBBC" wp14:textId="16022C66">
      <w:pPr>
        <w:spacing w:before="240" w:beforeAutospacing="off" w:after="240" w:afterAutospacing="off"/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Permite detectar:</w:t>
      </w:r>
    </w:p>
    <w:p xmlns:wp14="http://schemas.microsoft.com/office/word/2010/wordml" w:rsidP="77921DB5" wp14:paraId="10FD61F5" wp14:textId="5103DD2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Picos</w:t>
      </w:r>
    </w:p>
    <w:p xmlns:wp14="http://schemas.microsoft.com/office/word/2010/wordml" w:rsidP="77921DB5" wp14:paraId="30BA8AA3" wp14:textId="4B9051E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Caídas</w:t>
      </w:r>
    </w:p>
    <w:p xmlns:wp14="http://schemas.microsoft.com/office/word/2010/wordml" w:rsidP="77921DB5" wp14:paraId="4F21AFEB" wp14:textId="24718DA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Tendencias</w:t>
      </w:r>
    </w:p>
    <w:p xmlns:wp14="http://schemas.microsoft.com/office/word/2010/wordml" wp14:paraId="2F36412D" wp14:textId="7EFFBAD8"/>
    <w:p xmlns:wp14="http://schemas.microsoft.com/office/word/2010/wordml" w:rsidP="77921DB5" wp14:paraId="5F032142" wp14:textId="442272A8">
      <w:pPr>
        <w:pStyle w:val="Heading2"/>
        <w:spacing w:before="299" w:beforeAutospacing="off" w:after="299" w:afterAutospacing="off"/>
      </w:pPr>
      <w:r w:rsidRPr="77921DB5" w:rsidR="1B5A35B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🔹 Análisis Estadístico</w:t>
      </w:r>
    </w:p>
    <w:p xmlns:wp14="http://schemas.microsoft.com/office/word/2010/wordml" w:rsidP="77921DB5" wp14:paraId="1F4FCBCE" wp14:textId="21FDD5A8">
      <w:pPr>
        <w:spacing w:before="240" w:beforeAutospacing="off" w:after="240" w:afterAutospacing="off"/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Incluye:</w:t>
      </w:r>
    </w:p>
    <w:p xmlns:wp14="http://schemas.microsoft.com/office/word/2010/wordml" w:rsidP="77921DB5" wp14:paraId="062BE061" wp14:textId="1E7FA2BC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Rango normal (comportamiento típico)</w:t>
      </w:r>
    </w:p>
    <w:p xmlns:wp14="http://schemas.microsoft.com/office/word/2010/wordml" w:rsidP="77921DB5" wp14:paraId="22E33330" wp14:textId="67372942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Rango ampliado</w:t>
      </w:r>
    </w:p>
    <w:p xmlns:wp14="http://schemas.microsoft.com/office/word/2010/wordml" w:rsidP="77921DB5" wp14:paraId="36F223CD" wp14:textId="0BCCF52F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Mediana</w:t>
      </w:r>
    </w:p>
    <w:p xmlns:wp14="http://schemas.microsoft.com/office/word/2010/wordml" w:rsidP="77921DB5" wp14:paraId="0C7B5799" wp14:textId="51711C18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Coeficiente de variación (CV)</w:t>
      </w:r>
    </w:p>
    <w:p xmlns:wp14="http://schemas.microsoft.com/office/word/2010/wordml" w:rsidP="77921DB5" wp14:paraId="27128BB5" wp14:textId="1AD9569B">
      <w:pPr>
        <w:spacing w:before="240" w:beforeAutospacing="off" w:after="240" w:afterAutospacing="off"/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El CV clasifica estabilidad:</w:t>
      </w:r>
    </w:p>
    <w:p xmlns:wp14="http://schemas.microsoft.com/office/word/2010/wordml" w:rsidP="77921DB5" wp14:paraId="35F2EAEF" wp14:textId="45B3A739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Baja variabilidad → proceso controlado</w:t>
      </w:r>
    </w:p>
    <w:p xmlns:wp14="http://schemas.microsoft.com/office/word/2010/wordml" w:rsidP="77921DB5" wp14:paraId="6D1221A5" wp14:textId="1C32709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Alta variabilidad → proceso inestable</w:t>
      </w:r>
    </w:p>
    <w:p xmlns:wp14="http://schemas.microsoft.com/office/word/2010/wordml" wp14:paraId="29BAD8F5" wp14:textId="59F4AF88"/>
    <w:p xmlns:wp14="http://schemas.microsoft.com/office/word/2010/wordml" w:rsidP="77921DB5" wp14:paraId="1607B57E" wp14:textId="44AB5449">
      <w:pPr>
        <w:pStyle w:val="Heading2"/>
        <w:spacing w:before="299" w:beforeAutospacing="off" w:after="299" w:afterAutospacing="off"/>
      </w:pPr>
      <w:r w:rsidRPr="77921DB5" w:rsidR="1B5A35B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🔹 Ranking de Operarios</w:t>
      </w:r>
    </w:p>
    <w:p xmlns:wp14="http://schemas.microsoft.com/office/word/2010/wordml" w:rsidP="77921DB5" wp14:paraId="1EF3A443" wp14:textId="3C7DDE87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Top 10 por productividad</w:t>
      </w:r>
    </w:p>
    <w:p xmlns:wp14="http://schemas.microsoft.com/office/word/2010/wordml" w:rsidP="77921DB5" wp14:paraId="3454437D" wp14:textId="776D000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Tabla completa con métricas individuales</w:t>
      </w:r>
    </w:p>
    <w:p xmlns:wp14="http://schemas.microsoft.com/office/word/2010/wordml" w:rsidP="77921DB5" wp14:paraId="77A684AB" wp14:textId="2EC4E976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Segmentación por grupo de desempeño</w:t>
      </w:r>
    </w:p>
    <w:p xmlns:wp14="http://schemas.microsoft.com/office/word/2010/wordml" w:rsidP="77921DB5" wp14:paraId="384E3206" wp14:textId="3D5808B7">
      <w:pPr>
        <w:spacing w:before="240" w:beforeAutospacing="off" w:after="240" w:afterAutospacing="off"/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Permite:</w:t>
      </w:r>
    </w:p>
    <w:p xmlns:wp14="http://schemas.microsoft.com/office/word/2010/wordml" w:rsidP="77921DB5" wp14:paraId="42496919" wp14:textId="04C6EBF8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Detectar mejores prácticas</w:t>
      </w:r>
    </w:p>
    <w:p xmlns:wp14="http://schemas.microsoft.com/office/word/2010/wordml" w:rsidP="77921DB5" wp14:paraId="0536F7F0" wp14:textId="0E27B46F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Identificar brechas internas</w:t>
      </w:r>
    </w:p>
    <w:p xmlns:wp14="http://schemas.microsoft.com/office/word/2010/wordml" w:rsidP="77921DB5" wp14:paraId="210274B6" wp14:textId="662F62F3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Analizar dispersión entre operadores</w:t>
      </w:r>
    </w:p>
    <w:p xmlns:wp14="http://schemas.microsoft.com/office/word/2010/wordml" wp14:paraId="3F3DF2AA" wp14:textId="644658EE"/>
    <w:p xmlns:wp14="http://schemas.microsoft.com/office/word/2010/wordml" w:rsidP="77921DB5" wp14:paraId="4D46C019" wp14:textId="644801DB">
      <w:pPr>
        <w:pStyle w:val="Heading2"/>
        <w:spacing w:before="299" w:beforeAutospacing="off" w:after="299" w:afterAutospacing="off"/>
      </w:pPr>
      <w:r w:rsidRPr="77921DB5" w:rsidR="1B5A35B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🔹 Enfoque de uso</w:t>
      </w:r>
    </w:p>
    <w:p xmlns:wp14="http://schemas.microsoft.com/office/word/2010/wordml" w:rsidP="77921DB5" wp14:paraId="52821AB5" wp14:textId="40FEC40F">
      <w:pPr>
        <w:spacing w:before="240" w:beforeAutospacing="off" w:after="240" w:afterAutospacing="off"/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Este tablero es operativo.</w:t>
      </w:r>
    </w:p>
    <w:p xmlns:wp14="http://schemas.microsoft.com/office/word/2010/wordml" w:rsidP="77921DB5" wp14:paraId="1126530F" wp14:textId="23E43301">
      <w:pPr>
        <w:spacing w:before="240" w:beforeAutospacing="off" w:after="240" w:afterAutospacing="off"/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Sirve para:</w:t>
      </w:r>
    </w:p>
    <w:p xmlns:wp14="http://schemas.microsoft.com/office/word/2010/wordml" w:rsidP="77921DB5" wp14:paraId="2E2C9811" wp14:textId="7568E649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Gestión diaria</w:t>
      </w:r>
    </w:p>
    <w:p xmlns:wp14="http://schemas.microsoft.com/office/word/2010/wordml" w:rsidP="77921DB5" wp14:paraId="3553DCC0" wp14:textId="5831967B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Seguimiento de desempeño</w:t>
      </w:r>
    </w:p>
    <w:p xmlns:wp14="http://schemas.microsoft.com/office/word/2010/wordml" w:rsidP="77921DB5" wp14:paraId="261068AB" wp14:textId="10CEA616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Conversaciones con supervisión</w:t>
      </w:r>
    </w:p>
    <w:p xmlns:wp14="http://schemas.microsoft.com/office/word/2010/wordml" w:rsidP="77921DB5" wp14:paraId="16621570" wp14:textId="54488654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Análisis de consistencia del proceso</w:t>
      </w:r>
    </w:p>
    <w:p xmlns:wp14="http://schemas.microsoft.com/office/word/2010/wordml" w:rsidP="77921DB5" wp14:paraId="416F7AD7" wp14:textId="0C99016A">
      <w:pPr>
        <w:spacing w:before="240" w:beforeAutospacing="off" w:after="240" w:afterAutospacing="off"/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Aplica la misma lógica para todas las operaciones.</w:t>
      </w:r>
    </w:p>
    <w:p xmlns:wp14="http://schemas.microsoft.com/office/word/2010/wordml" wp14:paraId="514CA4D3" wp14:textId="2E6549B4"/>
    <w:p xmlns:wp14="http://schemas.microsoft.com/office/word/2010/wordml" w:rsidP="77921DB5" wp14:paraId="25EF1BCD" wp14:textId="3358F16A">
      <w:pPr>
        <w:pStyle w:val="Heading1"/>
        <w:spacing w:before="322" w:beforeAutospacing="off" w:after="322" w:afterAutospacing="off"/>
      </w:pPr>
      <w:r w:rsidRPr="77921DB5" w:rsidR="1B5A35B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3️⃣ Tablero de Recepciones</w:t>
      </w:r>
    </w:p>
    <w:p xmlns:wp14="http://schemas.microsoft.com/office/word/2010/wordml" w:rsidP="77921DB5" wp14:paraId="7832B070" wp14:textId="47B57C92">
      <w:pPr>
        <w:spacing w:before="240" w:beforeAutospacing="off" w:after="240" w:afterAutospacing="off"/>
      </w:pPr>
      <w:r w:rsidRPr="77921DB5" w:rsidR="1B5A35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Objetivo:</w:t>
      </w: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medir volumen, actividad y eficiencia del proceso de ingreso de mercadería.</w:t>
      </w:r>
    </w:p>
    <w:p xmlns:wp14="http://schemas.microsoft.com/office/word/2010/wordml" wp14:paraId="74A6612F" wp14:textId="1648315B"/>
    <w:p xmlns:wp14="http://schemas.microsoft.com/office/word/2010/wordml" w:rsidP="77921DB5" wp14:paraId="7F7EA7C4" wp14:textId="0BE689C7">
      <w:pPr>
        <w:pStyle w:val="Heading2"/>
        <w:spacing w:before="299" w:beforeAutospacing="off" w:after="299" w:afterAutospacing="off"/>
      </w:pPr>
      <w:r w:rsidRPr="77921DB5" w:rsidR="1B5A35B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🎯 Qué responde esta pantalla</w:t>
      </w:r>
    </w:p>
    <w:p xmlns:wp14="http://schemas.microsoft.com/office/word/2010/wordml" w:rsidP="77921DB5" wp14:paraId="5FAB4294" wp14:textId="37F834E5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¿Cuánto estamos recibiendo?</w:t>
      </w:r>
    </w:p>
    <w:p xmlns:wp14="http://schemas.microsoft.com/office/word/2010/wordml" w:rsidP="77921DB5" wp14:paraId="1F98CCD8" wp14:textId="6DB3B084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¿Con qué frecuencia?</w:t>
      </w:r>
    </w:p>
    <w:p xmlns:wp14="http://schemas.microsoft.com/office/word/2010/wordml" w:rsidP="77921DB5" wp14:paraId="1E065DCD" wp14:textId="4416D1AF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¿Cuánto tardan las recepciones?</w:t>
      </w:r>
    </w:p>
    <w:p xmlns:wp14="http://schemas.microsoft.com/office/word/2010/wordml" w:rsidP="77921DB5" wp14:paraId="3BF3AB15" wp14:textId="24026E94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¿Cuánto tiempo permanecen los camiones?</w:t>
      </w:r>
    </w:p>
    <w:p xmlns:wp14="http://schemas.microsoft.com/office/word/2010/wordml" w:rsidP="77921DB5" wp14:paraId="3F9A2BBC" wp14:textId="5F1D11BB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¿El proceso es estable o variable?</w:t>
      </w:r>
    </w:p>
    <w:p xmlns:wp14="http://schemas.microsoft.com/office/word/2010/wordml" w:rsidP="77921DB5" wp14:paraId="64276ED6" wp14:textId="5440D37F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¿Dónde se concentra la carga?</w:t>
      </w:r>
    </w:p>
    <w:p xmlns:wp14="http://schemas.microsoft.com/office/word/2010/wordml" wp14:paraId="4C8B6745" wp14:textId="13B517B7"/>
    <w:p xmlns:wp14="http://schemas.microsoft.com/office/word/2010/wordml" w:rsidP="77921DB5" wp14:paraId="1ABDACFA" wp14:textId="3C31D23C">
      <w:pPr>
        <w:pStyle w:val="Heading1"/>
        <w:spacing w:before="322" w:beforeAutospacing="off" w:after="322" w:afterAutospacing="off"/>
      </w:pPr>
      <w:r w:rsidRPr="77921DB5" w:rsidR="1B5A35B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🔹 Bloque Volumen</w:t>
      </w:r>
    </w:p>
    <w:p xmlns:wp14="http://schemas.microsoft.com/office/word/2010/wordml" w:rsidP="77921DB5" wp14:paraId="4666B606" wp14:textId="63CDC5BF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77921DB5" w:rsidR="1B5A35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Total ULs</w:t>
      </w:r>
    </w:p>
    <w:p xmlns:wp14="http://schemas.microsoft.com/office/word/2010/wordml" w:rsidP="77921DB5" wp14:paraId="23AA733A" wp14:textId="60D6A364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77921DB5" w:rsidR="1B5A35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Total Cajas</w:t>
      </w:r>
    </w:p>
    <w:p xmlns:wp14="http://schemas.microsoft.com/office/word/2010/wordml" w:rsidP="77921DB5" wp14:paraId="31DE41CD" wp14:textId="0430FDDE">
      <w:pPr>
        <w:spacing w:before="240" w:beforeAutospacing="off" w:after="240" w:afterAutospacing="off"/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Miden magnitud operativa del período.</w:t>
      </w:r>
    </w:p>
    <w:p xmlns:wp14="http://schemas.microsoft.com/office/word/2010/wordml" w:rsidP="77921DB5" wp14:paraId="4D99E4C3" wp14:textId="29D4CBB0">
      <w:pPr>
        <w:spacing w:before="240" w:beforeAutospacing="off" w:after="240" w:afterAutospacing="off"/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No evalúan eficiencia.</w:t>
      </w:r>
    </w:p>
    <w:p xmlns:wp14="http://schemas.microsoft.com/office/word/2010/wordml" wp14:paraId="3833C3B9" wp14:textId="39B80467"/>
    <w:p xmlns:wp14="http://schemas.microsoft.com/office/word/2010/wordml" w:rsidP="77921DB5" wp14:paraId="6C4450BB" wp14:textId="47562584">
      <w:pPr>
        <w:pStyle w:val="Heading1"/>
        <w:spacing w:before="322" w:beforeAutospacing="off" w:after="322" w:afterAutospacing="off"/>
      </w:pPr>
      <w:r w:rsidRPr="77921DB5" w:rsidR="1B5A35B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🔹 Bloque Actividad</w:t>
      </w:r>
    </w:p>
    <w:p xmlns:wp14="http://schemas.microsoft.com/office/word/2010/wordml" w:rsidP="77921DB5" wp14:paraId="139E644D" wp14:textId="05AF1D98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77921DB5" w:rsidR="1B5A35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Días con recepción</w:t>
      </w:r>
    </w:p>
    <w:p xmlns:wp14="http://schemas.microsoft.com/office/word/2010/wordml" w:rsidP="77921DB5" wp14:paraId="32F51F63" wp14:textId="131233E7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77921DB5" w:rsidR="1B5A35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Sectores activos</w:t>
      </w:r>
    </w:p>
    <w:p xmlns:wp14="http://schemas.microsoft.com/office/word/2010/wordml" w:rsidP="77921DB5" wp14:paraId="0C27A229" wp14:textId="020DB187">
      <w:pPr>
        <w:spacing w:before="240" w:beforeAutospacing="off" w:after="240" w:afterAutospacing="off"/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Permite dimensionar intensidad y dispersión del trabajo.</w:t>
      </w:r>
    </w:p>
    <w:p xmlns:wp14="http://schemas.microsoft.com/office/word/2010/wordml" wp14:paraId="0285CD1A" wp14:textId="4AFFC06D"/>
    <w:p xmlns:wp14="http://schemas.microsoft.com/office/word/2010/wordml" w:rsidP="77921DB5" wp14:paraId="0E03EEC8" wp14:textId="5834BF7E">
      <w:pPr>
        <w:pStyle w:val="Heading1"/>
        <w:spacing w:before="322" w:beforeAutospacing="off" w:after="322" w:afterAutospacing="off"/>
      </w:pPr>
      <w:r w:rsidRPr="77921DB5" w:rsidR="1B5A35B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🔹 Eficiencia – Dos Enfoques Complementarios</w:t>
      </w:r>
    </w:p>
    <w:p xmlns:wp14="http://schemas.microsoft.com/office/word/2010/wordml" w:rsidP="77921DB5" wp14:paraId="42382290" wp14:textId="08F1436F">
      <w:pPr>
        <w:pStyle w:val="Heading3"/>
        <w:spacing w:before="281" w:beforeAutospacing="off" w:after="281" w:afterAutospacing="off"/>
      </w:pPr>
      <w:r w:rsidRPr="77921DB5" w:rsidR="1B5A35B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A) Promedio Diario</w:t>
      </w:r>
    </w:p>
    <w:p xmlns:wp14="http://schemas.microsoft.com/office/word/2010/wordml" w:rsidP="77921DB5" wp14:paraId="0510FE12" wp14:textId="23E618B6">
      <w:pPr>
        <w:spacing w:before="240" w:beforeAutospacing="off" w:after="240" w:afterAutospacing="off"/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Representa el comportamiento típico por día.</w:t>
      </w:r>
    </w:p>
    <w:p xmlns:wp14="http://schemas.microsoft.com/office/word/2010/wordml" w:rsidP="77921DB5" wp14:paraId="5F6BF283" wp14:textId="0489ACFD">
      <w:pPr>
        <w:spacing w:before="240" w:beforeAutospacing="off" w:after="240" w:afterAutospacing="off"/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Describe:</w:t>
      </w:r>
    </w:p>
    <w:p xmlns:wp14="http://schemas.microsoft.com/office/word/2010/wordml" w:rsidP="77921DB5" wp14:paraId="214A12E5" wp14:textId="1BEEF3DF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Cómo se comporta un día promedio.</w:t>
      </w:r>
    </w:p>
    <w:p xmlns:wp14="http://schemas.microsoft.com/office/word/2010/wordml" w:rsidP="77921DB5" wp14:paraId="223D5F1F" wp14:textId="7CEE030C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Si existen variaciones entre días.</w:t>
      </w:r>
    </w:p>
    <w:p xmlns:wp14="http://schemas.microsoft.com/office/word/2010/wordml" wp14:paraId="4AB32CE4" wp14:textId="3456DCC5"/>
    <w:p xmlns:wp14="http://schemas.microsoft.com/office/word/2010/wordml" w:rsidP="77921DB5" wp14:paraId="66FE0AF0" wp14:textId="5715058A">
      <w:pPr>
        <w:pStyle w:val="Heading3"/>
        <w:spacing w:before="281" w:beforeAutospacing="off" w:after="281" w:afterAutospacing="off"/>
      </w:pPr>
      <w:r w:rsidRPr="77921DB5" w:rsidR="1B5A35B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B) Promedio del Período (Ponderado)</w:t>
      </w:r>
    </w:p>
    <w:p xmlns:wp14="http://schemas.microsoft.com/office/word/2010/wordml" w:rsidP="77921DB5" wp14:paraId="0939627D" wp14:textId="45A9F4D7">
      <w:pPr>
        <w:spacing w:before="240" w:beforeAutospacing="off" w:after="240" w:afterAutospacing="off"/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Representa el promedio real considerando todos los eventos.</w:t>
      </w:r>
    </w:p>
    <w:p xmlns:wp14="http://schemas.microsoft.com/office/word/2010/wordml" w:rsidP="77921DB5" wp14:paraId="5BF3B1C5" wp14:textId="4BB9E35E">
      <w:pPr>
        <w:spacing w:before="240" w:beforeAutospacing="off" w:after="240" w:afterAutospacing="off"/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Describe:</w:t>
      </w:r>
    </w:p>
    <w:p xmlns:wp14="http://schemas.microsoft.com/office/word/2010/wordml" w:rsidP="77921DB5" wp14:paraId="271006D5" wp14:textId="7DB673D6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Resultado global consolidado.</w:t>
      </w:r>
    </w:p>
    <w:p xmlns:wp14="http://schemas.microsoft.com/office/word/2010/wordml" w:rsidP="77921DB5" wp14:paraId="45D2D390" wp14:textId="3B6CCC63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Impacto real en el período completo.</w:t>
      </w:r>
    </w:p>
    <w:p xmlns:wp14="http://schemas.microsoft.com/office/word/2010/wordml" w:rsidP="77921DB5" wp14:paraId="079246D8" wp14:textId="4D406970">
      <w:pPr>
        <w:spacing w:before="240" w:beforeAutospacing="off" w:after="240" w:afterAutospacing="off"/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La diferencia entre ambos permite entender si:</w:t>
      </w:r>
    </w:p>
    <w:p xmlns:wp14="http://schemas.microsoft.com/office/word/2010/wordml" w:rsidP="77921DB5" wp14:paraId="112CAE1F" wp14:textId="06A72D3D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Hay días con bajo volumen que distorsionan el promedio diario.</w:t>
      </w:r>
    </w:p>
    <w:p xmlns:wp14="http://schemas.microsoft.com/office/word/2010/wordml" w:rsidP="77921DB5" wp14:paraId="68FB01C5" wp14:textId="524BA6A5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El período está influenciado por eventos puntuales.</w:t>
      </w:r>
    </w:p>
    <w:p xmlns:wp14="http://schemas.microsoft.com/office/word/2010/wordml" wp14:paraId="26C69582" wp14:textId="2BFBAFB1"/>
    <w:p xmlns:wp14="http://schemas.microsoft.com/office/word/2010/wordml" w:rsidP="77921DB5" wp14:paraId="5A00E2B0" wp14:textId="7BD09C9C">
      <w:pPr>
        <w:pStyle w:val="Heading1"/>
        <w:spacing w:before="322" w:beforeAutospacing="off" w:after="322" w:afterAutospacing="off"/>
      </w:pPr>
      <w:r w:rsidRPr="77921DB5" w:rsidR="1B5A35B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🔹 Tiempo de Recepción</w:t>
      </w:r>
    </w:p>
    <w:p xmlns:wp14="http://schemas.microsoft.com/office/word/2010/wordml" w:rsidP="77921DB5" wp14:paraId="7DCD131D" wp14:textId="55F0C6D9">
      <w:pPr>
        <w:spacing w:before="240" w:beforeAutospacing="off" w:after="240" w:afterAutospacing="off"/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Tiempo desde inicio hasta cierre operativo.</w:t>
      </w:r>
    </w:p>
    <w:p xmlns:wp14="http://schemas.microsoft.com/office/word/2010/wordml" w:rsidP="77921DB5" wp14:paraId="543E18E6" wp14:textId="29F4C9B6">
      <w:pPr>
        <w:spacing w:before="240" w:beforeAutospacing="off" w:after="240" w:afterAutospacing="off"/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Permite evaluar:</w:t>
      </w:r>
    </w:p>
    <w:p xmlns:wp14="http://schemas.microsoft.com/office/word/2010/wordml" w:rsidP="77921DB5" wp14:paraId="219AA8B3" wp14:textId="53E8CAB0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Eficiencia interna del proceso.</w:t>
      </w:r>
    </w:p>
    <w:p xmlns:wp14="http://schemas.microsoft.com/office/word/2010/wordml" w:rsidP="77921DB5" wp14:paraId="66C4D9C4" wp14:textId="33DFD027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Fluidez de descarga y registro.</w:t>
      </w:r>
    </w:p>
    <w:p xmlns:wp14="http://schemas.microsoft.com/office/word/2010/wordml" wp14:paraId="2FD096ED" wp14:textId="3BB8027F"/>
    <w:p xmlns:wp14="http://schemas.microsoft.com/office/word/2010/wordml" w:rsidP="77921DB5" wp14:paraId="5FF0ECC1" wp14:textId="7D1D7047">
      <w:pPr>
        <w:pStyle w:val="Heading1"/>
        <w:spacing w:before="322" w:beforeAutospacing="off" w:after="322" w:afterAutospacing="off"/>
      </w:pPr>
      <w:r w:rsidRPr="77921DB5" w:rsidR="1B5A35B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🔹 Tiempo de Estadía de Camión</w:t>
      </w:r>
    </w:p>
    <w:p xmlns:wp14="http://schemas.microsoft.com/office/word/2010/wordml" w:rsidP="77921DB5" wp14:paraId="068CC9F1" wp14:textId="5FE214EA">
      <w:pPr>
        <w:spacing w:before="240" w:beforeAutospacing="off" w:after="240" w:afterAutospacing="off"/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Tiempo total del camión en planta.</w:t>
      </w:r>
    </w:p>
    <w:p xmlns:wp14="http://schemas.microsoft.com/office/word/2010/wordml" w:rsidP="77921DB5" wp14:paraId="0FE82ADD" wp14:textId="375BE729">
      <w:pPr>
        <w:spacing w:before="240" w:beforeAutospacing="off" w:after="240" w:afterAutospacing="off"/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Incluye:</w:t>
      </w:r>
    </w:p>
    <w:p xmlns:wp14="http://schemas.microsoft.com/office/word/2010/wordml" w:rsidP="77921DB5" wp14:paraId="5CCD4695" wp14:textId="162BF50D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Esperas</w:t>
      </w:r>
    </w:p>
    <w:p xmlns:wp14="http://schemas.microsoft.com/office/word/2010/wordml" w:rsidP="77921DB5" wp14:paraId="53FBF571" wp14:textId="51377281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Demoras administrativas</w:t>
      </w:r>
    </w:p>
    <w:p xmlns:wp14="http://schemas.microsoft.com/office/word/2010/wordml" w:rsidP="77921DB5" wp14:paraId="6B6F8237" wp14:textId="7ED9827C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Tiempos fuera del control directo del equipo</w:t>
      </w:r>
    </w:p>
    <w:p xmlns:wp14="http://schemas.microsoft.com/office/word/2010/wordml" w:rsidP="77921DB5" wp14:paraId="2C64A29F" wp14:textId="6FF861B8">
      <w:pPr>
        <w:spacing w:before="240" w:beforeAutospacing="off" w:after="240" w:afterAutospacing="off"/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Es el indicador más sensible a eventos atípicos.</w:t>
      </w:r>
    </w:p>
    <w:p xmlns:wp14="http://schemas.microsoft.com/office/word/2010/wordml" wp14:paraId="3CEC2FDA" wp14:textId="5058DE05"/>
    <w:p xmlns:wp14="http://schemas.microsoft.com/office/word/2010/wordml" w:rsidP="77921DB5" wp14:paraId="79F4805E" wp14:textId="71F2A915">
      <w:pPr>
        <w:pStyle w:val="Heading1"/>
        <w:spacing w:before="322" w:beforeAutospacing="off" w:after="322" w:afterAutospacing="off"/>
      </w:pPr>
      <w:r w:rsidRPr="77921DB5" w:rsidR="1B5A35B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🔹 Análisis Estadístico</w:t>
      </w:r>
    </w:p>
    <w:p xmlns:wp14="http://schemas.microsoft.com/office/word/2010/wordml" w:rsidP="77921DB5" wp14:paraId="6CB91952" wp14:textId="4EBA0FF1">
      <w:pPr>
        <w:spacing w:before="240" w:beforeAutospacing="off" w:after="240" w:afterAutospacing="off"/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Se muestra:</w:t>
      </w:r>
    </w:p>
    <w:p xmlns:wp14="http://schemas.microsoft.com/office/word/2010/wordml" w:rsidP="77921DB5" wp14:paraId="2C25AC9F" wp14:textId="7852E9D7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Rango normal (comportamiento habitual)</w:t>
      </w:r>
    </w:p>
    <w:p xmlns:wp14="http://schemas.microsoft.com/office/word/2010/wordml" w:rsidP="77921DB5" wp14:paraId="5A989A7A" wp14:textId="5C19A4F2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Rango ampliado</w:t>
      </w:r>
    </w:p>
    <w:p xmlns:wp14="http://schemas.microsoft.com/office/word/2010/wordml" w:rsidP="77921DB5" wp14:paraId="57CA7C81" wp14:textId="0D7C099C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Mediana</w:t>
      </w:r>
    </w:p>
    <w:p xmlns:wp14="http://schemas.microsoft.com/office/word/2010/wordml" w:rsidP="77921DB5" wp14:paraId="1882CAF3" wp14:textId="4E204DED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Coeficiente de variación</w:t>
      </w:r>
    </w:p>
    <w:p xmlns:wp14="http://schemas.microsoft.com/office/word/2010/wordml" w:rsidP="77921DB5" wp14:paraId="0BC66F5A" wp14:textId="343BCB47">
      <w:pPr>
        <w:spacing w:before="240" w:beforeAutospacing="off" w:after="240" w:afterAutospacing="off"/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Incluye opción de benchmark robusto que:</w:t>
      </w:r>
    </w:p>
    <w:p xmlns:wp14="http://schemas.microsoft.com/office/word/2010/wordml" w:rsidP="77921DB5" wp14:paraId="581F1518" wp14:textId="67C071D9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Reduce impacto de valores extremos</w:t>
      </w:r>
    </w:p>
    <w:p xmlns:wp14="http://schemas.microsoft.com/office/word/2010/wordml" w:rsidP="77921DB5" wp14:paraId="2D666DF6" wp14:textId="0C0D6BB5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Describe mejor el comportamiento operativo normal</w:t>
      </w:r>
    </w:p>
    <w:p xmlns:wp14="http://schemas.microsoft.com/office/word/2010/wordml" w:rsidP="77921DB5" wp14:paraId="54FCF518" wp14:textId="102C1906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Mantiene visibles los eventos atípicos</w:t>
      </w:r>
    </w:p>
    <w:p xmlns:wp14="http://schemas.microsoft.com/office/word/2010/wordml" wp14:paraId="279CEFD0" wp14:textId="2FED9E31"/>
    <w:p xmlns:wp14="http://schemas.microsoft.com/office/word/2010/wordml" w:rsidP="77921DB5" wp14:paraId="3DD6B520" wp14:textId="15DA57AA">
      <w:pPr>
        <w:pStyle w:val="Heading1"/>
        <w:spacing w:before="322" w:beforeAutospacing="off" w:after="322" w:afterAutospacing="off"/>
      </w:pPr>
      <w:r w:rsidRPr="77921DB5" w:rsidR="1B5A35B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🔹 Participación por Sector</w:t>
      </w:r>
    </w:p>
    <w:p xmlns:wp14="http://schemas.microsoft.com/office/word/2010/wordml" w:rsidP="77921DB5" wp14:paraId="6F8FD746" wp14:textId="2C02B120">
      <w:pPr>
        <w:spacing w:before="240" w:beforeAutospacing="off" w:after="240" w:afterAutospacing="off"/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Distribución de ULs por sector.</w:t>
      </w:r>
    </w:p>
    <w:p xmlns:wp14="http://schemas.microsoft.com/office/word/2010/wordml" w:rsidP="77921DB5" wp14:paraId="1083DAB6" wp14:textId="00E8A0D0">
      <w:pPr>
        <w:spacing w:before="240" w:beforeAutospacing="off" w:after="240" w:afterAutospacing="off"/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Permite:</w:t>
      </w:r>
    </w:p>
    <w:p xmlns:wp14="http://schemas.microsoft.com/office/word/2010/wordml" w:rsidP="77921DB5" wp14:paraId="015606EC" wp14:textId="52C58DEE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Detectar concentración operativa</w:t>
      </w:r>
    </w:p>
    <w:p xmlns:wp14="http://schemas.microsoft.com/office/word/2010/wordml" w:rsidP="77921DB5" wp14:paraId="151765A0" wp14:textId="2662731F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Identificar sectores críticos</w:t>
      </w:r>
    </w:p>
    <w:p xmlns:wp14="http://schemas.microsoft.com/office/word/2010/wordml" w:rsidP="77921DB5" wp14:paraId="66AAB35B" wp14:textId="62123021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Analizar carga relativa</w:t>
      </w:r>
    </w:p>
    <w:p xmlns:wp14="http://schemas.microsoft.com/office/word/2010/wordml" wp14:paraId="2AEDF3E5" wp14:textId="6744F84B"/>
    <w:p xmlns:wp14="http://schemas.microsoft.com/office/word/2010/wordml" w:rsidP="77921DB5" wp14:paraId="52BD4313" wp14:textId="678BFCE7">
      <w:pPr>
        <w:pStyle w:val="Heading1"/>
        <w:spacing w:before="322" w:beforeAutospacing="off" w:after="322" w:afterAutospacing="off"/>
      </w:pPr>
      <w:r w:rsidRPr="77921DB5" w:rsidR="1B5A35B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🧠 Enfoque de Gestión</w:t>
      </w:r>
    </w:p>
    <w:p xmlns:wp14="http://schemas.microsoft.com/office/word/2010/wordml" w:rsidP="77921DB5" wp14:paraId="2B5D85A1" wp14:textId="39EF3859">
      <w:pPr>
        <w:spacing w:before="240" w:beforeAutospacing="off" w:after="240" w:afterAutospacing="off"/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Este tablero combina:</w:t>
      </w:r>
    </w:p>
    <w:p xmlns:wp14="http://schemas.microsoft.com/office/word/2010/wordml" w:rsidP="77921DB5" wp14:paraId="4D6A090A" wp14:textId="428293F1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Volumen (qué tan grande es la operación)</w:t>
      </w:r>
    </w:p>
    <w:p xmlns:wp14="http://schemas.microsoft.com/office/word/2010/wordml" w:rsidP="77921DB5" wp14:paraId="31582260" wp14:textId="561D7BBE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Actividad (qué tan frecuente es)</w:t>
      </w:r>
    </w:p>
    <w:p xmlns:wp14="http://schemas.microsoft.com/office/word/2010/wordml" w:rsidP="77921DB5" wp14:paraId="20FB98BA" wp14:textId="4020C88B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Eficiencia (qué tan rápido se ejecuta)</w:t>
      </w:r>
    </w:p>
    <w:p xmlns:wp14="http://schemas.microsoft.com/office/word/2010/wordml" w:rsidP="77921DB5" wp14:paraId="41DE154A" wp14:textId="0CCBAE4B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Estabilidad (qué tan consistente es)</w:t>
      </w:r>
    </w:p>
    <w:p xmlns:wp14="http://schemas.microsoft.com/office/word/2010/wordml" w:rsidP="77921DB5" wp14:paraId="04E7FB52" wp14:textId="65C89A00">
      <w:pPr>
        <w:spacing w:before="240" w:beforeAutospacing="off" w:after="240" w:afterAutospacing="off"/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No define estándares; permite observar datos reales para luego establecerlos.</w:t>
      </w:r>
    </w:p>
    <w:p xmlns:wp14="http://schemas.microsoft.com/office/word/2010/wordml" wp14:paraId="1EE457C6" wp14:textId="7D5D6367"/>
    <w:p xmlns:wp14="http://schemas.microsoft.com/office/word/2010/wordml" w:rsidP="77921DB5" wp14:paraId="200E9465" wp14:textId="1417A064">
      <w:pPr>
        <w:pStyle w:val="Heading1"/>
        <w:spacing w:before="322" w:beforeAutospacing="off" w:after="322" w:afterAutospacing="off"/>
      </w:pPr>
      <w:r w:rsidRPr="77921DB5" w:rsidR="1B5A35B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📌 Diferencias Clave entre los Tres Tableros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647"/>
        <w:gridCol w:w="3140"/>
        <w:gridCol w:w="2166"/>
      </w:tblGrid>
      <w:tr w:rsidR="77921DB5" w:rsidTr="77921DB5" w14:paraId="3D7AA62F">
        <w:trPr>
          <w:trHeight w:val="300"/>
        </w:trPr>
        <w:tc>
          <w:tcPr>
            <w:tcW w:w="1647" w:type="dxa"/>
            <w:tcMar/>
            <w:vAlign w:val="center"/>
          </w:tcPr>
          <w:p w:rsidR="77921DB5" w:rsidP="77921DB5" w:rsidRDefault="77921DB5" w14:paraId="17C7D368" w14:textId="0E20DF31">
            <w:pPr>
              <w:spacing w:before="0" w:beforeAutospacing="off" w:after="0" w:afterAutospacing="off"/>
              <w:jc w:val="center"/>
            </w:pPr>
            <w:r w:rsidRPr="77921DB5" w:rsidR="77921DB5">
              <w:rPr>
                <w:b w:val="1"/>
                <w:bCs w:val="1"/>
              </w:rPr>
              <w:t>Tablero</w:t>
            </w:r>
          </w:p>
        </w:tc>
        <w:tc>
          <w:tcPr>
            <w:tcW w:w="3140" w:type="dxa"/>
            <w:tcMar/>
            <w:vAlign w:val="center"/>
          </w:tcPr>
          <w:p w:rsidR="77921DB5" w:rsidP="77921DB5" w:rsidRDefault="77921DB5" w14:paraId="6FE761B4" w14:textId="33A7CF38">
            <w:pPr>
              <w:spacing w:before="0" w:beforeAutospacing="off" w:after="0" w:afterAutospacing="off"/>
              <w:jc w:val="center"/>
            </w:pPr>
            <w:r w:rsidRPr="77921DB5" w:rsidR="77921DB5">
              <w:rPr>
                <w:b w:val="1"/>
                <w:bCs w:val="1"/>
              </w:rPr>
              <w:t>Enfoque</w:t>
            </w:r>
          </w:p>
        </w:tc>
        <w:tc>
          <w:tcPr>
            <w:tcW w:w="2166" w:type="dxa"/>
            <w:tcMar/>
            <w:vAlign w:val="center"/>
          </w:tcPr>
          <w:p w:rsidR="77921DB5" w:rsidP="77921DB5" w:rsidRDefault="77921DB5" w14:paraId="1BB21BC1" w14:textId="3027724E">
            <w:pPr>
              <w:spacing w:before="0" w:beforeAutospacing="off" w:after="0" w:afterAutospacing="off"/>
              <w:jc w:val="center"/>
            </w:pPr>
            <w:r w:rsidRPr="77921DB5" w:rsidR="77921DB5">
              <w:rPr>
                <w:b w:val="1"/>
                <w:bCs w:val="1"/>
              </w:rPr>
              <w:t>Nivel</w:t>
            </w:r>
          </w:p>
        </w:tc>
      </w:tr>
      <w:tr w:rsidR="77921DB5" w:rsidTr="77921DB5" w14:paraId="53AA5ADB">
        <w:trPr>
          <w:trHeight w:val="300"/>
        </w:trPr>
        <w:tc>
          <w:tcPr>
            <w:tcW w:w="1647" w:type="dxa"/>
            <w:tcMar/>
            <w:vAlign w:val="center"/>
          </w:tcPr>
          <w:p w:rsidR="77921DB5" w:rsidP="77921DB5" w:rsidRDefault="77921DB5" w14:paraId="19AB0456" w14:textId="3283C3E8">
            <w:pPr>
              <w:spacing w:before="0" w:beforeAutospacing="off" w:after="0" w:afterAutospacing="off"/>
            </w:pPr>
            <w:r w:rsidR="77921DB5">
              <w:rPr/>
              <w:t>Fulfillment</w:t>
            </w:r>
          </w:p>
        </w:tc>
        <w:tc>
          <w:tcPr>
            <w:tcW w:w="3140" w:type="dxa"/>
            <w:tcMar/>
            <w:vAlign w:val="center"/>
          </w:tcPr>
          <w:p w:rsidR="77921DB5" w:rsidP="77921DB5" w:rsidRDefault="77921DB5" w14:paraId="6BA9218C" w14:textId="442810FD">
            <w:pPr>
              <w:spacing w:before="0" w:beforeAutospacing="off" w:after="0" w:afterAutospacing="off"/>
            </w:pPr>
            <w:r w:rsidR="77921DB5">
              <w:rPr/>
              <w:t>Resultado final (servicio)</w:t>
            </w:r>
          </w:p>
        </w:tc>
        <w:tc>
          <w:tcPr>
            <w:tcW w:w="2166" w:type="dxa"/>
            <w:tcMar/>
            <w:vAlign w:val="center"/>
          </w:tcPr>
          <w:p w:rsidR="77921DB5" w:rsidP="77921DB5" w:rsidRDefault="77921DB5" w14:paraId="6E83C4CE" w14:textId="47730618">
            <w:pPr>
              <w:spacing w:before="0" w:beforeAutospacing="off" w:after="0" w:afterAutospacing="off"/>
            </w:pPr>
            <w:r w:rsidR="77921DB5">
              <w:rPr/>
              <w:t>Estratégico</w:t>
            </w:r>
          </w:p>
        </w:tc>
      </w:tr>
      <w:tr w:rsidR="77921DB5" w:rsidTr="77921DB5" w14:paraId="2E1BD3D0">
        <w:trPr>
          <w:trHeight w:val="300"/>
        </w:trPr>
        <w:tc>
          <w:tcPr>
            <w:tcW w:w="1647" w:type="dxa"/>
            <w:tcMar/>
            <w:vAlign w:val="center"/>
          </w:tcPr>
          <w:p w:rsidR="77921DB5" w:rsidP="77921DB5" w:rsidRDefault="77921DB5" w14:paraId="54DC5C74" w14:textId="44AC3367">
            <w:pPr>
              <w:spacing w:before="0" w:beforeAutospacing="off" w:after="0" w:afterAutospacing="off"/>
            </w:pPr>
            <w:r w:rsidR="77921DB5">
              <w:rPr/>
              <w:t>Productividad</w:t>
            </w:r>
          </w:p>
        </w:tc>
        <w:tc>
          <w:tcPr>
            <w:tcW w:w="3140" w:type="dxa"/>
            <w:tcMar/>
            <w:vAlign w:val="center"/>
          </w:tcPr>
          <w:p w:rsidR="77921DB5" w:rsidP="77921DB5" w:rsidRDefault="77921DB5" w14:paraId="30D0C58D" w14:textId="263E83FE">
            <w:pPr>
              <w:spacing w:before="0" w:beforeAutospacing="off" w:after="0" w:afterAutospacing="off"/>
            </w:pPr>
            <w:r w:rsidR="77921DB5">
              <w:rPr/>
              <w:t>Rendimiento operativo</w:t>
            </w:r>
          </w:p>
        </w:tc>
        <w:tc>
          <w:tcPr>
            <w:tcW w:w="2166" w:type="dxa"/>
            <w:tcMar/>
            <w:vAlign w:val="center"/>
          </w:tcPr>
          <w:p w:rsidR="77921DB5" w:rsidP="77921DB5" w:rsidRDefault="77921DB5" w14:paraId="44CDB8B5" w14:textId="533F3FD1">
            <w:pPr>
              <w:spacing w:before="0" w:beforeAutospacing="off" w:after="0" w:afterAutospacing="off"/>
            </w:pPr>
            <w:r w:rsidR="77921DB5">
              <w:rPr/>
              <w:t>Táctico / Operativo</w:t>
            </w:r>
          </w:p>
        </w:tc>
      </w:tr>
      <w:tr w:rsidR="77921DB5" w:rsidTr="77921DB5" w14:paraId="2268DCB0">
        <w:trPr>
          <w:trHeight w:val="300"/>
        </w:trPr>
        <w:tc>
          <w:tcPr>
            <w:tcW w:w="1647" w:type="dxa"/>
            <w:tcMar/>
            <w:vAlign w:val="center"/>
          </w:tcPr>
          <w:p w:rsidR="77921DB5" w:rsidP="77921DB5" w:rsidRDefault="77921DB5" w14:paraId="2CFD472F" w14:textId="7B54A2DA">
            <w:pPr>
              <w:spacing w:before="0" w:beforeAutospacing="off" w:after="0" w:afterAutospacing="off"/>
            </w:pPr>
            <w:r w:rsidR="77921DB5">
              <w:rPr/>
              <w:t>Recepciones</w:t>
            </w:r>
          </w:p>
        </w:tc>
        <w:tc>
          <w:tcPr>
            <w:tcW w:w="3140" w:type="dxa"/>
            <w:tcMar/>
            <w:vAlign w:val="center"/>
          </w:tcPr>
          <w:p w:rsidR="77921DB5" w:rsidP="77921DB5" w:rsidRDefault="77921DB5" w14:paraId="01F1A672" w14:textId="585A2857">
            <w:pPr>
              <w:spacing w:before="0" w:beforeAutospacing="off" w:after="0" w:afterAutospacing="off"/>
            </w:pPr>
            <w:r w:rsidR="77921DB5">
              <w:rPr/>
              <w:t>Flujo de ingreso y estabilidad</w:t>
            </w:r>
          </w:p>
        </w:tc>
        <w:tc>
          <w:tcPr>
            <w:tcW w:w="2166" w:type="dxa"/>
            <w:tcMar/>
            <w:vAlign w:val="center"/>
          </w:tcPr>
          <w:p w:rsidR="77921DB5" w:rsidP="77921DB5" w:rsidRDefault="77921DB5" w14:paraId="700B30C6" w14:textId="4AA31C7A">
            <w:pPr>
              <w:spacing w:before="0" w:beforeAutospacing="off" w:after="0" w:afterAutospacing="off"/>
            </w:pPr>
            <w:r w:rsidR="77921DB5">
              <w:rPr/>
              <w:t>Operativo</w:t>
            </w:r>
          </w:p>
        </w:tc>
      </w:tr>
    </w:tbl>
    <w:p xmlns:wp14="http://schemas.microsoft.com/office/word/2010/wordml" wp14:paraId="532C8C87" wp14:textId="114E9952"/>
    <w:p xmlns:wp14="http://schemas.microsoft.com/office/word/2010/wordml" w:rsidP="77921DB5" wp14:paraId="79D1E2CA" wp14:textId="2F9582BD">
      <w:pPr>
        <w:pStyle w:val="Heading1"/>
        <w:bidi w:val="0"/>
        <w:spacing w:before="322" w:beforeAutospacing="off" w:after="322" w:afterAutospacing="off"/>
      </w:pPr>
      <w:r w:rsidRPr="77921DB5" w:rsidR="1B5A35B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🎯 Uso Recomendado</w:t>
      </w:r>
    </w:p>
    <w:p xmlns:wp14="http://schemas.microsoft.com/office/word/2010/wordml" w:rsidP="77921DB5" wp14:paraId="2AD798DC" wp14:textId="16F46988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Fulfillment → Revisión mensual de desempeño global.</w:t>
      </w:r>
    </w:p>
    <w:p xmlns:wp14="http://schemas.microsoft.com/office/word/2010/wordml" w:rsidP="77921DB5" wp14:paraId="24B30D9C" wp14:textId="552264F7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Productividad → Gestión semanal / diaria de equipos.</w:t>
      </w:r>
    </w:p>
    <w:p xmlns:wp14="http://schemas.microsoft.com/office/word/2010/wordml" w:rsidP="77921DB5" wp14:paraId="68AD4119" wp14:textId="32D0FFC5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7921DB5" w:rsidR="1B5A35B1">
        <w:rPr>
          <w:rFonts w:ascii="Aptos" w:hAnsi="Aptos" w:eastAsia="Aptos" w:cs="Aptos"/>
          <w:noProof w:val="0"/>
          <w:sz w:val="24"/>
          <w:szCs w:val="24"/>
          <w:lang w:val="es-ES"/>
        </w:rPr>
        <w:t>Recepciones → Control operativo y detección temprana de inestabilidad.</w:t>
      </w:r>
    </w:p>
    <w:p xmlns:wp14="http://schemas.microsoft.com/office/word/2010/wordml" w:rsidP="77921DB5" wp14:paraId="5C1A07E2" wp14:textId="2D92587F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6">
    <w:nsid w:val="44493f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1315e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c82f1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f7158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007e6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8e5cc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28489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89261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f99e5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a6054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53010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2e5fd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b778c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740b7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5ead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2927f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bc781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3f1b5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2a475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c9164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b170d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dcaf8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d28fb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857b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dfd05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763c8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DF07EE"/>
    <w:rsid w:val="1B5A35B1"/>
    <w:rsid w:val="24DF07EE"/>
    <w:rsid w:val="3D370E7A"/>
    <w:rsid w:val="77921DB5"/>
    <w:rsid w:val="7A718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F07EE"/>
  <w15:chartTrackingRefBased/>
  <w15:docId w15:val="{6F07A9A3-59AC-4DF7-8B69-B6DCFE5A692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7921DB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7921DB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7921DB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7921DB5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74f26f4afd04ac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2026-02-23T23:52:08.6092994Z</dcterms:created>
  <dcterms:modified xsi:type="dcterms:W3CDTF">2026-02-23T23:55:45.6748849Z</dcterms:modified>
  <dc:creator>Adrian Cucci</dc:creator>
  <lastModifiedBy>Adrian Cucci</lastModifiedBy>
</coreProperties>
</file>