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B2D65" w:rsidRDefault="000F4EE5" w14:paraId="2B47D329" w14:textId="77777777">
      <w:pPr>
        <w:spacing w:after="200" w:line="240" w:lineRule="auto"/>
        <w:jc w:val="center"/>
        <w:rPr>
          <w:rFonts w:ascii="Arial" w:hAnsi="Arial" w:eastAsia="Arial" w:cs="Arial"/>
          <w:color w:val="000000"/>
        </w:rPr>
      </w:pPr>
      <w:proofErr w:type="spellStart"/>
      <w:r>
        <w:rPr>
          <w:rFonts w:ascii="Arial" w:hAnsi="Arial" w:eastAsia="Arial" w:cs="Arial"/>
          <w:b/>
          <w:color w:val="000000"/>
          <w:sz w:val="28"/>
        </w:rPr>
        <w:t>Analisis</w:t>
      </w:r>
      <w:proofErr w:type="spellEnd"/>
      <w:r>
        <w:rPr>
          <w:rFonts w:ascii="Arial" w:hAnsi="Arial" w:eastAsia="Arial" w:cs="Arial"/>
          <w:b/>
          <w:color w:val="000000"/>
          <w:sz w:val="28"/>
        </w:rPr>
        <w:t xml:space="preserve"> Cualitativo Ficha </w:t>
      </w:r>
      <w:proofErr w:type="spellStart"/>
      <w:r>
        <w:rPr>
          <w:rFonts w:ascii="Arial" w:hAnsi="Arial" w:eastAsia="Arial" w:cs="Arial"/>
          <w:b/>
          <w:color w:val="000000"/>
          <w:sz w:val="28"/>
        </w:rPr>
        <w:t>Tecnica</w:t>
      </w:r>
      <w:proofErr w:type="spellEnd"/>
      <w:r>
        <w:rPr>
          <w:rFonts w:ascii="Arial" w:hAnsi="Arial" w:eastAsia="Arial" w:cs="Arial"/>
          <w:b/>
          <w:color w:val="000000"/>
          <w:sz w:val="28"/>
        </w:rPr>
        <w:t xml:space="preserve"> — Taller Compra y Venta La Caqueteña</w:t>
      </w:r>
    </w:p>
    <w:p w:rsidR="007B2D65" w:rsidRDefault="000F4EE5" w14:paraId="2B47D32A" w14:textId="77777777">
      <w:pPr>
        <w:spacing w:after="600" w:line="240" w:lineRule="auto"/>
        <w:jc w:val="center"/>
        <w:rPr>
          <w:rFonts w:ascii="Arial" w:hAnsi="Arial" w:eastAsia="Arial" w:cs="Arial"/>
          <w:color w:val="000000"/>
        </w:rPr>
      </w:pPr>
      <w:r>
        <w:rPr>
          <w:rFonts w:ascii="Arial" w:hAnsi="Arial" w:eastAsia="Arial" w:cs="Arial"/>
          <w:color w:val="000000"/>
          <w:sz w:val="22"/>
        </w:rPr>
        <w:t>Basado en la entrevista a Arístides Herrera</w:t>
      </w:r>
    </w:p>
    <w:p w:rsidR="007B2D65" w:rsidRDefault="000F4EE5" w14:paraId="2B47D32B" w14:textId="77777777">
      <w:pPr>
        <w:spacing w:after="300" w:line="240" w:lineRule="auto"/>
        <w:rPr>
          <w:rFonts w:ascii="Arial" w:hAnsi="Arial" w:eastAsia="Arial" w:cs="Arial"/>
          <w:color w:val="000000"/>
        </w:rPr>
      </w:pPr>
      <w:r>
        <w:rPr>
          <w:rFonts w:ascii="Arial" w:hAnsi="Arial" w:eastAsia="Arial" w:cs="Arial"/>
          <w:color w:val="000000"/>
          <w:sz w:val="22"/>
        </w:rPr>
        <w:t>El taller es un negocio pequeño dedicado a la compra, venta, restauración y tapizado de muebles usados. Opera con un equipo de cuatro personas, cada una con un rol definido, aunque sin ningún sistema formal que organice la información o el flujo de trabajo. Todo funciona por comunicación directa y por la experiencia acumulada de quienes trabajan ahí.</w:t>
      </w:r>
    </w:p>
    <w:p w:rsidR="007B2D65" w:rsidRDefault="000F4EE5" w14:paraId="2B47D32C" w14:textId="77777777">
      <w:pPr>
        <w:spacing w:before="360" w:after="120" w:line="240" w:lineRule="auto"/>
        <w:rPr>
          <w:rFonts w:ascii="Arial" w:hAnsi="Arial" w:eastAsia="Arial" w:cs="Arial"/>
          <w:color w:val="000000"/>
        </w:rPr>
      </w:pPr>
      <w:r>
        <w:rPr>
          <w:rFonts w:ascii="Arial" w:hAnsi="Arial" w:eastAsia="Arial" w:cs="Arial"/>
          <w:b/>
          <w:color w:val="000000"/>
        </w:rPr>
        <w:t>El equipo</w:t>
      </w:r>
    </w:p>
    <w:p w:rsidR="007B2D65" w:rsidRDefault="000F4EE5" w14:paraId="2B47D32D" w14:textId="77777777">
      <w:pPr>
        <w:spacing w:line="240" w:lineRule="auto"/>
        <w:rPr>
          <w:rFonts w:ascii="Arial" w:hAnsi="Arial" w:eastAsia="Arial" w:cs="Arial"/>
          <w:color w:val="000000"/>
        </w:rPr>
      </w:pPr>
      <w:r>
        <w:rPr>
          <w:rFonts w:ascii="Arial" w:hAnsi="Arial" w:eastAsia="Arial" w:cs="Arial"/>
          <w:b/>
          <w:color w:val="000000"/>
          <w:sz w:val="22"/>
        </w:rPr>
        <w:t xml:space="preserve">Arístides Herrera — Administrador y tapicero principal. </w:t>
      </w:r>
      <w:r>
        <w:rPr>
          <w:rFonts w:ascii="Arial" w:hAnsi="Arial" w:eastAsia="Arial" w:cs="Arial"/>
          <w:color w:val="000000"/>
          <w:sz w:val="22"/>
        </w:rPr>
        <w:t xml:space="preserve">Es quien lleva la operación del taller en el día a día. Recibe los muebles, evalúa el daño, decide el orden en que se atienden los trabajos, ejecuta todo el proceso de restauración y tapizado, hace el control de calidad antes de dar un mueble por terminado, y le avisa a </w:t>
      </w:r>
      <w:proofErr w:type="spellStart"/>
      <w:r>
        <w:rPr>
          <w:rFonts w:ascii="Arial" w:hAnsi="Arial" w:eastAsia="Arial" w:cs="Arial"/>
          <w:color w:val="000000"/>
          <w:sz w:val="22"/>
        </w:rPr>
        <w:t>Danier</w:t>
      </w:r>
      <w:proofErr w:type="spellEnd"/>
      <w:r>
        <w:rPr>
          <w:rFonts w:ascii="Arial" w:hAnsi="Arial" w:eastAsia="Arial" w:cs="Arial"/>
          <w:color w:val="000000"/>
          <w:sz w:val="22"/>
        </w:rPr>
        <w:t xml:space="preserve"> cuando hay materiales por agotarse. Es el eje central del taller.</w:t>
      </w:r>
    </w:p>
    <w:p w:rsidR="007B2D65" w:rsidRDefault="000F4EE5" w14:paraId="2B47D32E" w14:textId="77777777">
      <w:pPr>
        <w:spacing w:line="240" w:lineRule="auto"/>
        <w:rPr>
          <w:rFonts w:ascii="Arial" w:hAnsi="Arial" w:eastAsia="Arial" w:cs="Arial"/>
          <w:color w:val="000000"/>
        </w:rPr>
      </w:pPr>
      <w:r>
        <w:rPr>
          <w:rFonts w:ascii="Arial" w:hAnsi="Arial" w:eastAsia="Arial" w:cs="Arial"/>
          <w:b/>
          <w:color w:val="000000"/>
          <w:sz w:val="22"/>
        </w:rPr>
        <w:t xml:space="preserve">Felipe Herrera — Propietario y encargado de compras. </w:t>
      </w:r>
      <w:r>
        <w:rPr>
          <w:rFonts w:ascii="Arial" w:hAnsi="Arial" w:eastAsia="Arial" w:cs="Arial"/>
          <w:color w:val="000000"/>
          <w:sz w:val="22"/>
        </w:rPr>
        <w:t>Es el representante legal del negocio. Su rol principal dentro de la operación es gestionar la compra de materiales cuando Arístides le avisa que algo se está agotando. También tiene contacto directo con los clientes en cuanto a fechas de entrega y acuerdos comerciales.</w:t>
      </w:r>
    </w:p>
    <w:p w:rsidR="007B2D65" w:rsidRDefault="000F4EE5" w14:paraId="2B47D32F" w14:textId="77777777">
      <w:pPr>
        <w:spacing w:line="240" w:lineRule="auto"/>
        <w:rPr>
          <w:rFonts w:ascii="Arial" w:hAnsi="Arial" w:eastAsia="Arial" w:cs="Arial"/>
          <w:color w:val="000000"/>
        </w:rPr>
      </w:pPr>
      <w:r>
        <w:rPr>
          <w:rFonts w:ascii="Arial" w:hAnsi="Arial" w:eastAsia="Arial" w:cs="Arial"/>
          <w:b/>
          <w:color w:val="000000"/>
          <w:sz w:val="22"/>
        </w:rPr>
        <w:t xml:space="preserve">Adrián Herrera — Logística y entregas. </w:t>
      </w:r>
      <w:r>
        <w:rPr>
          <w:rFonts w:ascii="Arial" w:hAnsi="Arial" w:eastAsia="Arial" w:cs="Arial"/>
          <w:color w:val="000000"/>
          <w:sz w:val="22"/>
        </w:rPr>
        <w:t>Se encarga de recoger los muebles en casa de los clientes y entregarlos una vez terminados. Coordina esta parte directamente con Danier. Arístides no maneja las direcciones ni los horarios de recogida o entrega; esa información la administra Adrián junto con Danier.</w:t>
      </w:r>
    </w:p>
    <w:p w:rsidR="007B2D65" w:rsidP="546C09CF" w:rsidRDefault="000F4EE5" w14:paraId="2B47D330" w14:textId="50948AE7">
      <w:pPr>
        <w:spacing w:after="300" w:line="240" w:lineRule="auto"/>
        <w:rPr>
          <w:rFonts w:ascii="Arial" w:hAnsi="Arial" w:eastAsia="Arial" w:cs="Arial"/>
          <w:b w:val="0"/>
          <w:bCs w:val="0"/>
          <w:color w:val="000000"/>
          <w:sz w:val="22"/>
          <w:szCs w:val="22"/>
        </w:rPr>
      </w:pPr>
      <w:r w:rsidRPr="546C09CF" w:rsidR="058C5277">
        <w:rPr>
          <w:rFonts w:ascii="Arial" w:hAnsi="Arial" w:eastAsia="Arial" w:cs="Arial"/>
          <w:b w:val="1"/>
          <w:bCs w:val="1"/>
          <w:color w:val="000000" w:themeColor="text1" w:themeTint="FF" w:themeShade="FF"/>
          <w:sz w:val="22"/>
          <w:szCs w:val="22"/>
        </w:rPr>
        <w:t>Yor</w:t>
      </w:r>
      <w:r w:rsidRPr="546C09CF" w:rsidR="058C5277">
        <w:rPr>
          <w:rFonts w:ascii="Arial" w:hAnsi="Arial" w:eastAsia="Arial" w:cs="Arial"/>
          <w:b w:val="1"/>
          <w:bCs w:val="1"/>
          <w:color w:val="000000" w:themeColor="text1" w:themeTint="FF" w:themeShade="FF"/>
          <w:sz w:val="22"/>
          <w:szCs w:val="22"/>
        </w:rPr>
        <w:t xml:space="preserve"> Herrera — </w:t>
      </w:r>
      <w:r w:rsidRPr="546C09CF" w:rsidR="51F14A41">
        <w:rPr>
          <w:rFonts w:ascii="Arial" w:hAnsi="Arial" w:eastAsia="Arial" w:cs="Arial"/>
          <w:b w:val="1"/>
          <w:bCs w:val="1"/>
          <w:color w:val="000000" w:themeColor="text1" w:themeTint="FF" w:themeShade="FF"/>
          <w:sz w:val="22"/>
          <w:szCs w:val="22"/>
        </w:rPr>
        <w:t>R</w:t>
      </w:r>
      <w:r w:rsidRPr="546C09CF" w:rsidR="058C5277">
        <w:rPr>
          <w:rFonts w:ascii="Arial" w:hAnsi="Arial" w:eastAsia="Arial" w:cs="Arial"/>
          <w:b w:val="1"/>
          <w:bCs w:val="1"/>
          <w:color w:val="000000" w:themeColor="text1" w:themeTint="FF" w:themeShade="FF"/>
          <w:sz w:val="22"/>
          <w:szCs w:val="22"/>
        </w:rPr>
        <w:t xml:space="preserve">eparaciones específicas. </w:t>
      </w:r>
      <w:r w:rsidRPr="546C09CF" w:rsidR="471084DA">
        <w:rPr>
          <w:rFonts w:ascii="Arial" w:hAnsi="Arial" w:eastAsia="Arial" w:cs="Arial"/>
          <w:b w:val="1"/>
          <w:bCs w:val="1"/>
          <w:color w:val="000000" w:themeColor="text1" w:themeTint="FF" w:themeShade="FF"/>
          <w:sz w:val="22"/>
          <w:szCs w:val="22"/>
        </w:rPr>
        <w:t xml:space="preserve"> </w:t>
      </w:r>
      <w:r w:rsidRPr="546C09CF" w:rsidR="471084DA">
        <w:rPr>
          <w:rFonts w:ascii="Arial" w:hAnsi="Arial" w:eastAsia="Arial" w:cs="Arial"/>
          <w:b w:val="0"/>
          <w:bCs w:val="0"/>
          <w:color w:val="000000" w:themeColor="text1" w:themeTint="FF" w:themeShade="FF"/>
          <w:sz w:val="22"/>
          <w:szCs w:val="22"/>
        </w:rPr>
        <w:t xml:space="preserve">Se encarga de crear o reparar partes </w:t>
      </w:r>
      <w:r w:rsidRPr="546C09CF" w:rsidR="0BBE390D">
        <w:rPr>
          <w:rFonts w:ascii="Arial" w:hAnsi="Arial" w:eastAsia="Arial" w:cs="Arial"/>
          <w:b w:val="0"/>
          <w:bCs w:val="0"/>
          <w:color w:val="000000" w:themeColor="text1" w:themeTint="FF" w:themeShade="FF"/>
          <w:sz w:val="22"/>
          <w:szCs w:val="22"/>
        </w:rPr>
        <w:t>específicas</w:t>
      </w:r>
      <w:r w:rsidRPr="546C09CF" w:rsidR="471084DA">
        <w:rPr>
          <w:rFonts w:ascii="Arial" w:hAnsi="Arial" w:eastAsia="Arial" w:cs="Arial"/>
          <w:b w:val="0"/>
          <w:bCs w:val="0"/>
          <w:color w:val="000000" w:themeColor="text1" w:themeTint="FF" w:themeShade="FF"/>
          <w:sz w:val="22"/>
          <w:szCs w:val="22"/>
        </w:rPr>
        <w:t xml:space="preserve"> </w:t>
      </w:r>
      <w:r w:rsidRPr="546C09CF" w:rsidR="19EA9642">
        <w:rPr>
          <w:rFonts w:ascii="Arial" w:hAnsi="Arial" w:eastAsia="Arial" w:cs="Arial"/>
          <w:b w:val="0"/>
          <w:bCs w:val="0"/>
          <w:color w:val="000000" w:themeColor="text1" w:themeTint="FF" w:themeShade="FF"/>
          <w:sz w:val="22"/>
          <w:szCs w:val="22"/>
        </w:rPr>
        <w:t xml:space="preserve">dependiendo el estado en el que se encuentre el </w:t>
      </w:r>
      <w:r w:rsidRPr="546C09CF" w:rsidR="471084DA">
        <w:rPr>
          <w:rFonts w:ascii="Arial" w:hAnsi="Arial" w:eastAsia="Arial" w:cs="Arial"/>
          <w:b w:val="0"/>
          <w:bCs w:val="0"/>
          <w:color w:val="000000" w:themeColor="text1" w:themeTint="FF" w:themeShade="FF"/>
          <w:sz w:val="22"/>
          <w:szCs w:val="22"/>
        </w:rPr>
        <w:t>mueble</w:t>
      </w:r>
      <w:r w:rsidRPr="546C09CF" w:rsidR="0545215B">
        <w:rPr>
          <w:rFonts w:ascii="Arial" w:hAnsi="Arial" w:eastAsia="Arial" w:cs="Arial"/>
          <w:b w:val="0"/>
          <w:bCs w:val="0"/>
          <w:color w:val="000000" w:themeColor="text1" w:themeTint="FF" w:themeShade="FF"/>
          <w:sz w:val="22"/>
          <w:szCs w:val="22"/>
        </w:rPr>
        <w:t>.</w:t>
      </w:r>
    </w:p>
    <w:p w:rsidR="007B2D65" w:rsidRDefault="000F4EE5" w14:paraId="2B47D331" w14:textId="77777777">
      <w:pPr>
        <w:spacing w:before="360" w:after="120" w:line="240" w:lineRule="auto"/>
        <w:rPr>
          <w:rFonts w:ascii="Arial" w:hAnsi="Arial" w:eastAsia="Arial" w:cs="Arial"/>
          <w:color w:val="000000"/>
        </w:rPr>
      </w:pPr>
      <w:r>
        <w:rPr>
          <w:rFonts w:ascii="Arial" w:hAnsi="Arial" w:eastAsia="Arial" w:cs="Arial"/>
          <w:b/>
          <w:color w:val="000000"/>
        </w:rPr>
        <w:t>Cómo funciona la operación</w:t>
      </w:r>
    </w:p>
    <w:p w:rsidR="007B2D65" w:rsidRDefault="000F4EE5" w14:paraId="2B47D332" w14:textId="77777777">
      <w:pPr>
        <w:spacing w:after="200" w:line="240" w:lineRule="auto"/>
        <w:rPr>
          <w:rFonts w:ascii="Arial" w:hAnsi="Arial" w:eastAsia="Arial" w:cs="Arial"/>
          <w:color w:val="000000"/>
        </w:rPr>
      </w:pPr>
      <w:r>
        <w:rPr>
          <w:rFonts w:ascii="Arial" w:hAnsi="Arial" w:eastAsia="Arial" w:cs="Arial"/>
          <w:color w:val="000000"/>
          <w:sz w:val="22"/>
        </w:rPr>
        <w:t>El flujo de trabajo arranca cuando un cliente lleva o solicita que recoja un mueble. Adrián se encarga del transporte. Una vez el mueble llega al taller, Arístides lo revisa para identificar qué daños tiene y qué materiales va a necesitar. A partir de ahí, él lleva el trabajo de principio a fin: lijado, masilla, pintura o acabado, y tapizado si aplica. Al terminar, hace una revisión visual para hacer la entrega.</w:t>
      </w:r>
    </w:p>
    <w:p w:rsidR="007B2D65" w:rsidRDefault="000F4EE5" w14:paraId="2B47D333" w14:textId="77777777">
      <w:pPr>
        <w:spacing w:after="200" w:line="240" w:lineRule="auto"/>
        <w:rPr>
          <w:rFonts w:ascii="Arial" w:hAnsi="Arial" w:eastAsia="Arial" w:cs="Arial"/>
          <w:color w:val="000000"/>
        </w:rPr>
      </w:pPr>
      <w:r>
        <w:rPr>
          <w:rFonts w:ascii="Arial" w:hAnsi="Arial" w:eastAsia="Arial" w:cs="Arial"/>
          <w:color w:val="000000"/>
          <w:sz w:val="22"/>
        </w:rPr>
        <w:t xml:space="preserve">La comunicación entre el equipo es informal. No hay formatos, no hay registros escritos y no hay un sistema compartido donde todos puedan ver el estado de los trabajos. Las instrucciones van de palabra o por WhatsApp, y el seguimiento depende de lo que cada uno recuerda. Eso funciona mientras todo sale bien, pero cuando algo falla, un material que se acabó, una instrucción que no quedó clara, un daño que no se vio al recibir el mueble, no hay manera de anticiparlo ni de resolverlo rápido sin que el trabajo </w:t>
      </w:r>
      <w:r>
        <w:rPr>
          <w:rFonts w:ascii="Arial" w:hAnsi="Arial" w:eastAsia="Arial" w:cs="Arial"/>
          <w:color w:val="000000"/>
          <w:sz w:val="22"/>
        </w:rPr>
        <w:t>se detenga.</w:t>
      </w:r>
    </w:p>
    <w:p w:rsidR="007B2D65" w:rsidP="546C09CF" w:rsidRDefault="000F4EE5" w14:paraId="50834F4F" w14:textId="6E682278">
      <w:pPr>
        <w:spacing w:after="200" w:line="240" w:lineRule="auto"/>
        <w:rPr>
          <w:rFonts w:ascii="Arial" w:hAnsi="Arial" w:eastAsia="Arial" w:cs="Arial"/>
          <w:color w:val="000000" w:themeColor="text1" w:themeTint="FF" w:themeShade="FF"/>
          <w:sz w:val="22"/>
          <w:szCs w:val="22"/>
        </w:rPr>
      </w:pPr>
      <w:r w:rsidRPr="546C09CF" w:rsidR="058C5277">
        <w:rPr>
          <w:rFonts w:ascii="Arial" w:hAnsi="Arial" w:eastAsia="Arial" w:cs="Arial"/>
          <w:color w:val="000000" w:themeColor="text1" w:themeTint="FF" w:themeShade="FF"/>
          <w:sz w:val="22"/>
          <w:szCs w:val="22"/>
        </w:rPr>
        <w:t xml:space="preserve">El taller atiende aproximadamente 60 muebles al mes, dato proporcionado por </w:t>
      </w:r>
      <w:r w:rsidRPr="546C09CF" w:rsidR="058C5277">
        <w:rPr>
          <w:rFonts w:ascii="Arial" w:hAnsi="Arial" w:eastAsia="Arial" w:cs="Arial"/>
          <w:color w:val="000000" w:themeColor="text1" w:themeTint="FF" w:themeShade="FF"/>
          <w:sz w:val="22"/>
          <w:szCs w:val="22"/>
        </w:rPr>
        <w:t>Danier</w:t>
      </w:r>
      <w:r w:rsidRPr="546C09CF" w:rsidR="058C5277">
        <w:rPr>
          <w:rFonts w:ascii="Arial" w:hAnsi="Arial" w:eastAsia="Arial" w:cs="Arial"/>
          <w:color w:val="000000" w:themeColor="text1" w:themeTint="FF" w:themeShade="FF"/>
          <w:sz w:val="22"/>
          <w:szCs w:val="22"/>
        </w:rPr>
        <w:t xml:space="preserve"> y confirmado de manera indirecta por Arístides al describir la frecuencia con que llegan trabajos simultáneos. Esa carga operativa, manejada sin ningún sistema de apoyo, es lo que hace que las interrupciones sean frecuentes y que la operación dependa </w:t>
      </w:r>
    </w:p>
    <w:p w:rsidR="007B2D65" w:rsidRDefault="000F4EE5" w14:paraId="2B47D334" w14:textId="5AFDC7A7">
      <w:pPr>
        <w:spacing w:after="200" w:line="240" w:lineRule="auto"/>
        <w:rPr>
          <w:rFonts w:ascii="Arial" w:hAnsi="Arial" w:eastAsia="Arial" w:cs="Arial"/>
          <w:color w:val="000000"/>
        </w:rPr>
      </w:pPr>
      <w:r w:rsidRPr="546C09CF" w:rsidR="058C5277">
        <w:rPr>
          <w:rFonts w:ascii="Arial" w:hAnsi="Arial" w:eastAsia="Arial" w:cs="Arial"/>
          <w:color w:val="000000" w:themeColor="text1" w:themeTint="FF" w:themeShade="FF"/>
          <w:sz w:val="22"/>
          <w:szCs w:val="22"/>
        </w:rPr>
        <w:t xml:space="preserve"> completamente de la memoria y la experiencia de Arístides.</w:t>
      </w:r>
    </w:p>
    <w:p w:rsidR="007B2D65" w:rsidRDefault="000F4EE5" w14:paraId="2B47D335" w14:textId="77777777">
      <w:pPr>
        <w:spacing w:before="360" w:after="120" w:line="240" w:lineRule="auto"/>
        <w:rPr>
          <w:rFonts w:ascii="Arial" w:hAnsi="Arial" w:eastAsia="Arial" w:cs="Arial"/>
          <w:color w:val="000000"/>
        </w:rPr>
      </w:pPr>
      <w:r>
        <w:rPr>
          <w:rFonts w:ascii="Arial" w:hAnsi="Arial" w:eastAsia="Arial" w:cs="Arial"/>
          <w:b/>
          <w:color w:val="000000"/>
        </w:rPr>
        <w:t>Observaciones generales</w:t>
      </w:r>
    </w:p>
    <w:p w:rsidR="007B2D65" w:rsidRDefault="000F4EE5" w14:paraId="2B47D336" w14:textId="77777777">
      <w:pPr>
        <w:spacing w:after="200" w:line="240" w:lineRule="auto"/>
        <w:rPr>
          <w:rFonts w:ascii="Arial" w:hAnsi="Arial" w:eastAsia="Arial" w:cs="Arial"/>
          <w:color w:val="000000"/>
        </w:rPr>
      </w:pPr>
      <w:r>
        <w:rPr>
          <w:rFonts w:ascii="Arial" w:hAnsi="Arial" w:eastAsia="Arial" w:cs="Arial"/>
          <w:color w:val="000000"/>
          <w:sz w:val="22"/>
        </w:rPr>
        <w:t xml:space="preserve">El taller funciona. Los muebles se restauran, se entregan y los clientes vuelven. Pero funciona a pesar de no tener organización formal, no gracias a ella. El conocimiento está en las personas, no en el negocio, y eso es un riesgo real: si Arístides no está, nadie sabe en qué estado están los trabajos; si </w:t>
      </w:r>
      <w:proofErr w:type="spellStart"/>
      <w:r>
        <w:rPr>
          <w:rFonts w:ascii="Arial" w:hAnsi="Arial" w:eastAsia="Arial" w:cs="Arial"/>
          <w:color w:val="000000"/>
          <w:sz w:val="22"/>
        </w:rPr>
        <w:t>Danier</w:t>
      </w:r>
      <w:proofErr w:type="spellEnd"/>
      <w:r>
        <w:rPr>
          <w:rFonts w:ascii="Arial" w:hAnsi="Arial" w:eastAsia="Arial" w:cs="Arial"/>
          <w:color w:val="000000"/>
          <w:sz w:val="22"/>
        </w:rPr>
        <w:t xml:space="preserve"> no compra a tiempo, todo se para; si Adrián no conoce las rutas, las entregas se complican.</w:t>
      </w:r>
    </w:p>
    <w:p w:rsidR="007B2D65" w:rsidRDefault="000F4EE5" w14:paraId="2B47D337" w14:textId="77777777">
      <w:pPr>
        <w:spacing w:after="200" w:line="240" w:lineRule="auto"/>
        <w:rPr>
          <w:rFonts w:ascii="Arial" w:hAnsi="Arial" w:eastAsia="Arial" w:cs="Arial"/>
          <w:color w:val="000000"/>
        </w:rPr>
      </w:pPr>
      <w:r>
        <w:rPr>
          <w:rFonts w:ascii="Arial" w:hAnsi="Arial" w:eastAsia="Arial" w:cs="Arial"/>
          <w:color w:val="000000"/>
          <w:sz w:val="22"/>
        </w:rPr>
        <w:t>Lo que necesita el taller no es una transformación completa. Es simplemente pasar de trabajar de memoria a trabajar con información. Que los trabajos queden registrados, que el inventario sea visible, y que cada persona pueda saber lo que necesita saber sin tener que sin interrumpa en el proceso.</w:t>
      </w:r>
    </w:p>
    <w:sectPr w:rsidR="007B2D65">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dirty"/>
  <w:trackRevisions w:val="false"/>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7B2D65"/>
    <w:rsid w:val="00094A8F"/>
    <w:rsid w:val="000F4EE5"/>
    <w:rsid w:val="007B2D65"/>
    <w:rsid w:val="00A155FE"/>
    <w:rsid w:val="0545215B"/>
    <w:rsid w:val="058C5277"/>
    <w:rsid w:val="0988E2D9"/>
    <w:rsid w:val="0BBE390D"/>
    <w:rsid w:val="15D78F92"/>
    <w:rsid w:val="19EA9642"/>
    <w:rsid w:val="282B42AB"/>
    <w:rsid w:val="39B47949"/>
    <w:rsid w:val="3AD06603"/>
    <w:rsid w:val="471084DA"/>
    <w:rsid w:val="47AF727E"/>
    <w:rsid w:val="4D69B7B7"/>
    <w:rsid w:val="51F14A41"/>
    <w:rsid w:val="546C09C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7D329"/>
  <w15:docId w15:val="{A1807818-A376-4BD0-BE83-73BC87DED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Yuliana Bobadilla Cubillos</lastModifiedBy>
  <revision>3</revision>
  <dcterms:created xsi:type="dcterms:W3CDTF">2026-04-10T03:40:00.0000000Z</dcterms:created>
  <dcterms:modified xsi:type="dcterms:W3CDTF">2026-04-10T05:42:58.7477540Z</dcterms:modified>
</coreProperties>
</file>