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4. Relationship between discharge and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Trail Creek ISCO stations, Pearson correlation and linear regression slope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Regression slope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Downstream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2026-08-08T23:14:10Z</dcterms:created>
  <dcterms:modified xsi:type="dcterms:W3CDTF">2026-08-08T23:14:10Z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