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6752" w14:textId="73DF86C3" w:rsidR="00A14740" w:rsidRDefault="00A14740">
      <w:r>
        <w:t>Alpha</w:t>
      </w:r>
      <w:r>
        <w:br/>
        <w:t>Beta</w:t>
      </w:r>
      <w:r>
        <w:br/>
        <w:t>Gamma</w:t>
      </w:r>
      <w:r>
        <w:br/>
        <w:t>Delta</w:t>
      </w:r>
    </w:p>
    <w:sectPr w:rsidR="00A1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40"/>
    <w:rsid w:val="00A14740"/>
    <w:rsid w:val="00C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006B4"/>
  <w15:chartTrackingRefBased/>
  <w15:docId w15:val="{CAC866EA-334B-48F6-93EF-F8A2C614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 Grapci</dc:creator>
  <cp:keywords/>
  <dc:description/>
  <cp:lastModifiedBy>Drin Grapci</cp:lastModifiedBy>
  <cp:revision>1</cp:revision>
  <dcterms:created xsi:type="dcterms:W3CDTF">2021-02-01T12:15:00Z</dcterms:created>
  <dcterms:modified xsi:type="dcterms:W3CDTF">2021-02-01T12:15:00Z</dcterms:modified>
</cp:coreProperties>
</file>