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-01-booked-rooms-often-sit-empty"/>
      <w:r>
        <w:t xml:space="preserve">F-01 · Booked rooms often sit empty</w:t>
      </w:r>
      <w:bookmarkEnd w:id="20"/>
    </w:p>
    <w:tbl>
      <w:tblPr>
        <w:tblStyle w:val="Table"/>
        <w:tblW w:type="dxa" w:w="936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firstRow="1"/>
      </w:tblPr>
      <w:tblGrid>
        <w:gridCol w:w="2448"/>
        <w:gridCol w:w="6912"/>
      </w:tblGrid>
      <w:tr>
        <w:trPr>
          <w:cnfStyle w:firstRow="1"/>
          <w:tblHeader/>
        </w:trPr>
        <w:tc>
          <w:tcPr>
            <w:tcW w:type="dxa" w:w="2448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Field</w:t>
            </w:r>
          </w:p>
        </w:tc>
        <w:tc>
          <w:tcPr>
            <w:tcW w:type="dxa" w:w="6912"/>
            <w:tcBorders>
              <w:bottom w:val="single"/>
            </w:tcBorders>
            <w:shd w:val="clear" w:color="auto" w:fill="E7E6E6"/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Value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F-01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S-01 Meeting Room Booking Study (6 interviews, 2026-09-15 to 2026-09-17, plus room usage data)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Valence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Pain point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Prevalence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5 of 6 participants (83%)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Maya Alvarez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2026-09-24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Last reviewed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2026-10-05</w:t>
            </w:r>
          </w:p>
        </w:tc>
      </w:tr>
      <w:tr>
        <w:tc>
          <w:tcPr>
            <w:tcW w:type="dxa" w:w="2448"/>
          </w:tcPr>
          <w:p>
            <w:pPr>
              <w:pStyle w:val="Compact"/>
              <w:jc w:val="left"/>
            </w:pPr>
            <w:r>
              <w:t xml:space="preserve">Related</w:t>
            </w:r>
          </w:p>
        </w:tc>
        <w:tc>
          <w:tcPr>
            <w:tcW w:type="dxa" w:w="6912"/>
          </w:tcPr>
          <w:p>
            <w:pPr>
              <w:pStyle w:val="Compact"/>
              <w:jc w:val="left"/>
            </w:pPr>
            <w:r>
              <w:t xml:space="preserve">F-04, F-05, A-01, N-01, R-01</w:t>
            </w:r>
          </w:p>
        </w:tc>
      </w:tr>
    </w:tbl>
    <w:p>
      <w:pPr>
        <w:pStyle w:val="BodyText"/>
      </w:pPr>
      <w:r>
        <w:rPr>
          <w:i/>
        </w:rPr>
        <w:t xml:space="preserve">Fictional demo data.</w:t>
      </w:r>
    </w:p>
    <w:p>
      <w:pPr>
        <w:pStyle w:val="Heading2"/>
      </w:pPr>
      <w:bookmarkStart w:id="21" w:name="finding"/>
      <w:r>
        <w:t xml:space="preserve">Finding</w:t>
      </w:r>
      <w:bookmarkEnd w:id="21"/>
    </w:p>
    <w:p>
      <w:pPr>
        <w:pStyle w:val="FirstParagraph"/>
      </w:pPr>
      <w:r>
        <w:t xml:space="preserve">At Harborview Group headquarters, 5 of 6 people interviewed had walked up to a room that RoomBook</w:t>
      </w:r>
      <w:r>
        <w:t xml:space="preserve"> </w:t>
      </w:r>
      <w:r>
        <w:t xml:space="preserve">showed as booked and found it empty. The usage data agrees: about 31% of booked hours went unused</w:t>
      </w:r>
      <w:r>
        <w:t xml:space="preserve"> </w:t>
      </w:r>
      <w:r>
        <w:t xml:space="preserve">over two weeks.</w:t>
      </w:r>
    </w:p>
    <w:p>
      <w:pPr>
        <w:pStyle w:val="Heading2"/>
      </w:pPr>
      <w:bookmarkStart w:id="22" w:name="what-people-said"/>
      <w:r>
        <w:t xml:space="preserve">What people said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P01, office manager:</w:t>
      </w:r>
      <w:r>
        <w:t xml:space="preserve"> </w:t>
      </w:r>
      <w:r>
        <w:t xml:space="preserve">“</w:t>
      </w:r>
      <w:r>
        <w:t xml:space="preserve">I get a message a day: it says booked, it’s empty, can you cancel it? I can</w:t>
      </w:r>
      <w:r>
        <w:t xml:space="preserve"> </w:t>
      </w:r>
      <w:r>
        <w:t xml:space="preserve">cancel anything. I just never know if I should.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P03, software engineer:</w:t>
      </w:r>
      <w:r>
        <w:t xml:space="preserve"> </w:t>
      </w:r>
      <w:r>
        <w:t xml:space="preserve">“</w:t>
      </w:r>
      <w:r>
        <w:t xml:space="preserve">Booked rooms are a suggestion.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P04, sales representative:</w:t>
      </w:r>
      <w:r>
        <w:t xml:space="preserve"> </w:t>
      </w:r>
      <w:r>
        <w:t xml:space="preserve">“</w:t>
      </w:r>
      <w:r>
        <w:t xml:space="preserve">I showed up with a client, the room was booked and empty, so we just</w:t>
      </w:r>
      <w:r>
        <w:t xml:space="preserve"> </w:t>
      </w:r>
      <w:r>
        <w:t xml:space="preserve">sat down. Nobody came.</w:t>
      </w:r>
      <w:r>
        <w:t xml:space="preserve">”</w:t>
      </w:r>
    </w:p>
    <w:p>
      <w:pPr>
        <w:pStyle w:val="Heading2"/>
      </w:pPr>
      <w:bookmarkStart w:id="23" w:name="how-people-work-around-it"/>
      <w:r>
        <w:t xml:space="preserve">How people work around it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Look in first, then take it.</w:t>
      </w:r>
      <w:r>
        <w:t xml:space="preserve"> </w:t>
      </w:r>
      <w:r>
        <w:t xml:space="preserve">P02 and P03 walk over and check the window. P02:</w:t>
      </w:r>
      <w:r>
        <w:t xml:space="preserve"> </w:t>
      </w:r>
      <w:r>
        <w:t xml:space="preserve">“</w:t>
      </w:r>
      <w:r>
        <w:t xml:space="preserve">If I peek in</w:t>
      </w:r>
      <w:r>
        <w:t xml:space="preserve"> </w:t>
      </w:r>
      <w:r>
        <w:t xml:space="preserve">and it’s empty at five past, I take it.</w:t>
      </w:r>
      <w:r>
        <w:t xml:space="preserve">”</w:t>
      </w:r>
      <w:r>
        <w:t xml:space="preserve"> </w:t>
      </w:r>
      <w:r>
        <w:t xml:space="preserve">P04 also takes an empty room.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Ask the booker.</w:t>
      </w:r>
      <w:r>
        <w:t xml:space="preserve"> </w:t>
      </w:r>
      <w:r>
        <w:t xml:space="preserve">P03 and P05 ping the person who booked it in Teams.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Use the door tablet.</w:t>
      </w:r>
      <w:r>
        <w:t xml:space="preserve"> </w:t>
      </w:r>
      <w:r>
        <w:t xml:space="preserve">P05 checks the floor 3 tablet, which shows live occupancy:</w:t>
      </w:r>
      <w:r>
        <w:t xml:space="preserve"> </w:t>
      </w:r>
      <w:r>
        <w:t xml:space="preserve">“</w:t>
      </w:r>
      <w:r>
        <w:t xml:space="preserve">It’s the only</w:t>
      </w:r>
      <w:r>
        <w:t xml:space="preserve"> </w:t>
      </w:r>
      <w:r>
        <w:t xml:space="preserve">thing I trust.</w:t>
      </w:r>
      <w:r>
        <w:t xml:space="preserve">”</w:t>
      </w:r>
      <w:r>
        <w:t xml:space="preserve"> </w:t>
      </w:r>
      <w:r>
        <w:t xml:space="preserve">Only floor 3 has tablets.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Cancel by guessing.</w:t>
      </w:r>
      <w:r>
        <w:t xml:space="preserve"> </w:t>
      </w:r>
      <w:r>
        <w:t xml:space="preserve">P01 walks both floors mid-morning and cancels bookings that look</w:t>
      </w:r>
      <w:r>
        <w:t xml:space="preserve"> </w:t>
      </w:r>
      <w:r>
        <w:t xml:space="preserve">abandoned, knowing it is a guess.</w:t>
      </w:r>
    </w:p>
    <w:p>
      <w:pPr>
        <w:pStyle w:val="Heading2"/>
      </w:pPr>
      <w:bookmarkStart w:id="24" w:name="evidence"/>
      <w:r>
        <w:t xml:space="preserve">Evidence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N-01 interview notes: P01, P02, P03, P04, P05 (P06 had not yet seen it, three weeks into the job).</w:t>
      </w:r>
    </w:p>
    <w:p>
      <w:pPr>
        <w:numPr>
          <w:ilvl w:val="0"/>
          <w:numId w:val="1003"/>
        </w:numPr>
        <w:pStyle w:val="Compact"/>
      </w:pPr>
      <w:r>
        <w:t xml:space="preserve">A-01 usage summary: 109 of 352 booked hours unused (31.0%); 78 of 268 bookings (29.1%) were</w:t>
      </w:r>
      <w:r>
        <w:t xml:space="preserve"> </w:t>
      </w:r>
      <w:r>
        <w:t xml:space="preserve">no-shows, meaning no one was detected in the first 15 minutes.</w:t>
      </w:r>
    </w:p>
    <w:p>
      <w:pPr>
        <w:pStyle w:val="Heading2"/>
      </w:pPr>
      <w:bookmarkStart w:id="25" w:name="limits"/>
      <w:r>
        <w:t xml:space="preserve">Limits</w:t>
      </w:r>
      <w:bookmarkEnd w:id="25"/>
    </w:p>
    <w:p>
      <w:pPr>
        <w:pStyle w:val="FirstParagraph"/>
      </w:pPr>
      <w:r>
        <w:t xml:space="preserve">Six interviews at one site show that the problem exists and how people cope, not how common it is</w:t>
      </w:r>
      <w:r>
        <w:t xml:space="preserve"> </w:t>
      </w:r>
      <w:r>
        <w:t xml:space="preserve">across about 400 staff. The usage data shows that rooms go unused, not why.</w:t>
      </w:r>
    </w:p>
    <w:p>
      <w:pPr>
        <w:pStyle w:val="Heading2"/>
      </w:pPr>
      <w:bookmarkStart w:id="26" w:name="related"/>
      <w:r>
        <w:t xml:space="preserve">Related</w:t>
      </w:r>
      <w:bookmarkEnd w:id="26"/>
    </w:p>
    <w:p>
      <w:pPr>
        <w:pStyle w:val="FirstParagraph"/>
      </w:pPr>
      <w:r>
        <w:t xml:space="preserve">F-04 (recurring bookings), F-05 (people book defensively).</w:t>
      </w:r>
    </w:p>
    <w:sect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Booked rooms often sit empty</dc:title>
  <dc:creator>Maya Alvarez</dc:creator>
  <cp:keywords>F-01</cp:keywords>
  <dcterms:created xsi:type="dcterms:W3CDTF">2026-10-23T13:01:18Z</dcterms:created>
  <dcterms:modified xsi:type="dcterms:W3CDTF">2026-10-23T13:01:18Z</dcterms:modified>
  <dc:subject>S-01 finding</dc:subject>
  <dc:description>Fictional demo data.</dc:description>
  <cp:lastModifiedBy>Maya Alvarez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