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0d50bcdd1c46fb88a79f256d71a02b8710c5f4"/>
      <w:r>
        <w:t xml:space="preserve">PL-01 · Meeting Room Booking Study - Research Plan</w:t>
      </w:r>
      <w:bookmarkEnd w:id="20"/>
    </w:p>
    <w:tbl>
      <w:tblPr>
        <w:tblStyle w:val="Table"/>
        <w:tblW w:type="dxa" w:w="936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/>
      </w:tblPr>
      <w:tblGrid>
        <w:gridCol w:w="2448"/>
        <w:gridCol w:w="6912"/>
      </w:tblGrid>
      <w:tr>
        <w:trPr>
          <w:cnfStyle w:firstRow="1"/>
          <w:tblHeader/>
        </w:trPr>
        <w:tc>
          <w:tcPr>
            <w:tcW w:type="dxa" w:w="2448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Field</w:t>
            </w:r>
          </w:p>
        </w:tc>
        <w:tc>
          <w:tcPr>
            <w:tcW w:type="dxa" w:w="6912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PL-01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Research plan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S-01 Meeting Room Booking Study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Maya Alvarez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2026-09-08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Last reviewed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2026-10-05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N-01 Interview notes, A-01 Room usage summary, R-01 Readout</w:t>
            </w:r>
          </w:p>
        </w:tc>
      </w:tr>
    </w:tbl>
    <w:p>
      <w:pPr>
        <w:pStyle w:val="BodyText"/>
      </w:pPr>
      <w:r>
        <w:rPr>
          <w:i/>
        </w:rPr>
        <w:t xml:space="preserve">Fictional demo data. Harborview Group, RoomBook and all people in this record are invented.</w:t>
      </w:r>
    </w:p>
    <w:p>
      <w:pPr>
        <w:pStyle w:val="Heading2"/>
      </w:pPr>
      <w:bookmarkStart w:id="21" w:name="background"/>
      <w:r>
        <w:t xml:space="preserve">Background</w:t>
      </w:r>
      <w:bookmarkEnd w:id="21"/>
    </w:p>
    <w:p>
      <w:pPr>
        <w:pStyle w:val="FirstParagraph"/>
      </w:pPr>
      <w:r>
        <w:t xml:space="preserve">Harborview Group is a fictional company with about 400 people at one headquarters site. Staff book</w:t>
      </w:r>
      <w:r>
        <w:t xml:space="preserve"> </w:t>
      </w:r>
      <w:r>
        <w:t xml:space="preserve">the site’s 8 meeting rooms (4 on floor 2, 4 on floor 3) in RoomBook, an internal web app that is</w:t>
      </w:r>
      <w:r>
        <w:t xml:space="preserve"> </w:t>
      </w:r>
      <w:r>
        <w:t xml:space="preserve">separate from the Outlook calendar. The office manager reported a steady stream of complaints that</w:t>
      </w:r>
      <w:r>
        <w:t xml:space="preserve"> </w:t>
      </w:r>
      <w:r>
        <w:t xml:space="preserve">rooms look booked but are empty. This study looks at what people struggle with when booking a room</w:t>
      </w:r>
      <w:r>
        <w:t xml:space="preserve"> </w:t>
      </w:r>
      <w:r>
        <w:t xml:space="preserve">and what they do about it.</w:t>
      </w:r>
    </w:p>
    <w:p>
      <w:pPr>
        <w:pStyle w:val="Heading2"/>
      </w:pPr>
      <w:bookmarkStart w:id="22" w:name="research-questions"/>
      <w:r>
        <w:t xml:space="preserve">Research questions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What are the main pain points people have when booking a meeting room?</w:t>
      </w:r>
    </w:p>
    <w:p>
      <w:pPr>
        <w:numPr>
          <w:ilvl w:val="0"/>
          <w:numId w:val="1001"/>
        </w:numPr>
        <w:pStyle w:val="Compact"/>
      </w:pPr>
      <w:r>
        <w:t xml:space="preserve">How do people work around each pain point?</w:t>
      </w:r>
    </w:p>
    <w:p>
      <w:pPr>
        <w:numPr>
          <w:ilvl w:val="0"/>
          <w:numId w:val="1001"/>
        </w:numPr>
        <w:pStyle w:val="Compact"/>
      </w:pPr>
      <w:r>
        <w:t xml:space="preserve">What did we not expect to learn?</w:t>
      </w:r>
    </w:p>
    <w:p>
      <w:pPr>
        <w:pStyle w:val="Heading2"/>
      </w:pPr>
      <w:bookmarkStart w:id="23" w:name="method"/>
      <w:r>
        <w:t xml:space="preserve">Method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Interviews:</w:t>
      </w:r>
      <w:r>
        <w:t xml:space="preserve"> </w:t>
      </w:r>
      <w:r>
        <w:t xml:space="preserve">6 semi-structured interviews, remote, 30 to 45 minutes each, one participant per</w:t>
      </w:r>
      <w:r>
        <w:t xml:space="preserve"> </w:t>
      </w:r>
      <w:r>
        <w:t xml:space="preserve">session, run by Maya Alvarez. Notes are in N-01.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Usage data:</w:t>
      </w:r>
      <w:r>
        <w:t xml:space="preserve"> </w:t>
      </w:r>
      <w:r>
        <w:t xml:space="preserve">a pull of RoomBook bookings and door-sensor occupancy for all 8 rooms, 2026-09-08</w:t>
      </w:r>
      <w:r>
        <w:t xml:space="preserve"> </w:t>
      </w:r>
      <w:r>
        <w:t xml:space="preserve">to 2026-09-19 (10 working days). Summarized in A-01.</w:t>
      </w:r>
    </w:p>
    <w:p>
      <w:pPr>
        <w:pStyle w:val="Heading2"/>
      </w:pPr>
      <w:bookmarkStart w:id="24" w:name="participants"/>
      <w:r>
        <w:t xml:space="preserve">Participants</w:t>
      </w:r>
      <w:bookmarkEnd w:id="24"/>
    </w:p>
    <w:p>
      <w:pPr>
        <w:pStyle w:val="FirstParagraph"/>
      </w:pPr>
      <w:r>
        <w:t xml:space="preserve">Six employees, chosen to cover different ways of using the rooms: an office manager, a project</w:t>
      </w:r>
      <w:r>
        <w:t xml:space="preserve"> </w:t>
      </w:r>
      <w:r>
        <w:t xml:space="preserve">manager, a software engineer, a sales representative who is in the office two days a week, an</w:t>
      </w:r>
      <w:r>
        <w:t xml:space="preserve"> </w:t>
      </w:r>
      <w:r>
        <w:t xml:space="preserve">executive assistant who books for three executives, and a new hire three weeks into the job.</w:t>
      </w:r>
    </w:p>
    <w:p>
      <w:pPr>
        <w:pStyle w:val="Heading2"/>
      </w:pPr>
      <w:bookmarkStart w:id="25" w:name="schedule"/>
      <w:r>
        <w:t xml:space="preserve">Schedule</w:t>
      </w:r>
      <w:bookmarkEnd w:id="25"/>
    </w:p>
    <w:tbl>
      <w:tblPr>
        <w:tblStyle w:val="Table"/>
        <w:tblW w:type="dxa" w:w="936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/>
      </w:tblPr>
      <w:tblGrid>
        <w:gridCol w:w="3565"/>
        <w:gridCol w:w="5794"/>
      </w:tblGrid>
      <w:tr>
        <w:trPr>
          <w:cnfStyle w:firstRow="1"/>
          <w:tblHeader/>
        </w:trPr>
        <w:tc>
          <w:tcPr>
            <w:tcW w:type="dxa" w:w="3566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Date</w:t>
            </w:r>
          </w:p>
        </w:tc>
        <w:tc>
          <w:tcPr>
            <w:tcW w:type="dxa" w:w="5794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Activity</w:t>
            </w:r>
          </w:p>
        </w:tc>
      </w:tr>
      <w:tr>
        <w:tc>
          <w:tcPr>
            <w:tcW w:type="dxa" w:w="3566"/>
          </w:tcPr>
          <w:p>
            <w:pPr>
              <w:pStyle w:val="Compact"/>
              <w:jc w:val="left"/>
            </w:pPr>
            <w:r>
              <w:t xml:space="preserve">2026-09-08</w:t>
            </w:r>
          </w:p>
        </w:tc>
        <w:tc>
          <w:tcPr>
            <w:tcW w:type="dxa" w:w="5794"/>
          </w:tcPr>
          <w:p>
            <w:pPr>
              <w:pStyle w:val="Compact"/>
              <w:jc w:val="left"/>
            </w:pPr>
            <w:r>
              <w:t xml:space="preserve">Plan finalized, usage data window opens</w:t>
            </w:r>
          </w:p>
        </w:tc>
      </w:tr>
      <w:tr>
        <w:tc>
          <w:tcPr>
            <w:tcW w:type="dxa" w:w="3566"/>
          </w:tcPr>
          <w:p>
            <w:pPr>
              <w:pStyle w:val="Compact"/>
              <w:jc w:val="left"/>
            </w:pPr>
            <w:r>
              <w:t xml:space="preserve">2026-09-15 to 2026-09-17</w:t>
            </w:r>
          </w:p>
        </w:tc>
        <w:tc>
          <w:tcPr>
            <w:tcW w:type="dxa" w:w="5794"/>
          </w:tcPr>
          <w:p>
            <w:pPr>
              <w:pStyle w:val="Compact"/>
              <w:jc w:val="left"/>
            </w:pPr>
            <w:r>
              <w:t xml:space="preserve">Six interviews, two per day</w:t>
            </w:r>
          </w:p>
        </w:tc>
      </w:tr>
      <w:tr>
        <w:tc>
          <w:tcPr>
            <w:tcW w:type="dxa" w:w="3566"/>
          </w:tcPr>
          <w:p>
            <w:pPr>
              <w:pStyle w:val="Compact"/>
              <w:jc w:val="left"/>
            </w:pPr>
            <w:r>
              <w:t xml:space="preserve">2026-09-19</w:t>
            </w:r>
          </w:p>
        </w:tc>
        <w:tc>
          <w:tcPr>
            <w:tcW w:type="dxa" w:w="5794"/>
          </w:tcPr>
          <w:p>
            <w:pPr>
              <w:pStyle w:val="Compact"/>
              <w:jc w:val="left"/>
            </w:pPr>
            <w:r>
              <w:t xml:space="preserve">Usage data window closes</w:t>
            </w:r>
          </w:p>
        </w:tc>
      </w:tr>
      <w:tr>
        <w:tc>
          <w:tcPr>
            <w:tcW w:type="dxa" w:w="3566"/>
          </w:tcPr>
          <w:p>
            <w:pPr>
              <w:pStyle w:val="Compact"/>
              <w:jc w:val="left"/>
            </w:pPr>
            <w:r>
              <w:t xml:space="preserve">2026-09-24</w:t>
            </w:r>
          </w:p>
        </w:tc>
        <w:tc>
          <w:tcPr>
            <w:tcW w:type="dxa" w:w="5794"/>
          </w:tcPr>
          <w:p>
            <w:pPr>
              <w:pStyle w:val="Compact"/>
              <w:jc w:val="left"/>
            </w:pPr>
            <w:r>
              <w:t xml:space="preserve">Findings F-01 to F-05 written</w:t>
            </w:r>
          </w:p>
        </w:tc>
      </w:tr>
      <w:tr>
        <w:tc>
          <w:tcPr>
            <w:tcW w:type="dxa" w:w="3566"/>
          </w:tcPr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>
            <w:tcW w:type="dxa" w:w="5794"/>
          </w:tcPr>
          <w:p>
            <w:pPr>
              <w:pStyle w:val="Compact"/>
              <w:jc w:val="left"/>
            </w:pPr>
            <w:r>
              <w:t xml:space="preserve">Readout R-01</w:t>
            </w:r>
          </w:p>
        </w:tc>
      </w:tr>
    </w:tbl>
    <w:p>
      <w:pPr>
        <w:pStyle w:val="Heading2"/>
      </w:pPr>
      <w:bookmarkStart w:id="26" w:name="out-of-scope"/>
      <w:r>
        <w:t xml:space="preserve">Out of scope</w:t>
      </w:r>
      <w:bookmarkEnd w:id="26"/>
    </w:p>
    <w:p>
      <w:pPr>
        <w:pStyle w:val="FirstParagraph"/>
      </w:pPr>
      <w:r>
        <w:t xml:space="preserve">Room equipment faults, catering, visitor access, and any room outside the headquarters site.</w:t>
      </w:r>
    </w:p>
    <w:p>
      <w:pPr>
        <w:pStyle w:val="Heading2"/>
      </w:pPr>
      <w:bookmarkStart w:id="27" w:name="what-this-study-can-and-cannot-answer"/>
      <w:r>
        <w:t xml:space="preserve">What this study can and cannot answer</w:t>
      </w:r>
      <w:bookmarkEnd w:id="27"/>
    </w:p>
    <w:p>
      <w:pPr>
        <w:pStyle w:val="FirstParagraph"/>
      </w:pPr>
      <w:r>
        <w:t xml:space="preserve">Six interviews show what kinds of problems exist and how people cope. They do not show how common</w:t>
      </w:r>
      <w:r>
        <w:t xml:space="preserve"> </w:t>
      </w:r>
      <w:r>
        <w:t xml:space="preserve">each problem is across all 400 staff. The usage data shows how rooms were used, not why.</w:t>
      </w:r>
    </w:p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Room Booking Study - Research Plan</dc:title>
  <dc:creator>Maya Alvarez</dc:creator>
  <cp:keywords>PL-01</cp:keywords>
  <dcterms:created xsi:type="dcterms:W3CDTF">2026-10-23T13:01:19Z</dcterms:created>
  <dcterms:modified xsi:type="dcterms:W3CDTF">2026-10-23T13:01:19Z</dcterms:modified>
  <dc:subject>S-01 plan</dc:subject>
  <dc:description>Fictional demo data.</dc:description>
  <cp:lastModifiedBy>Maya Alvarez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