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ACAB" w14:textId="24F8F308" w:rsidR="009B40A2" w:rsidRPr="00EF712A" w:rsidRDefault="00915EB3" w:rsidP="009B40A2">
      <w:pPr>
        <w:spacing w:after="120"/>
        <w:jc w:val="center"/>
        <w:rPr>
          <w:b/>
          <w:bCs/>
          <w:cap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aps/>
          <w:noProof/>
          <w:sz w:val="32"/>
          <w:szCs w:val="32"/>
        </w:rPr>
        <w:drawing>
          <wp:anchor distT="0" distB="0" distL="114300" distR="114300" simplePos="0" relativeHeight="251660288" behindDoc="0" locked="0" layoutInCell="1" allowOverlap="1" wp14:anchorId="7D904A73" wp14:editId="17561921">
            <wp:simplePos x="685800" y="2000250"/>
            <wp:positionH relativeFrom="margin">
              <wp:align>center</wp:align>
            </wp:positionH>
            <wp:positionV relativeFrom="margin">
              <wp:align>top</wp:align>
            </wp:positionV>
            <wp:extent cx="6394704" cy="1286256"/>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394704" cy="1286256"/>
                    </a:xfrm>
                    <a:prstGeom prst="rect">
                      <a:avLst/>
                    </a:prstGeom>
                  </pic:spPr>
                </pic:pic>
              </a:graphicData>
            </a:graphic>
          </wp:anchor>
        </w:drawing>
      </w:r>
      <w:r w:rsidR="009B40A2">
        <w:rPr>
          <w:b/>
          <w:bCs/>
          <w:cap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w:t>
      </w:r>
      <w:r w:rsidR="009B40A2" w:rsidRPr="00EF712A">
        <w:rPr>
          <w:b/>
          <w:bCs/>
          <w:caps/>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erron Island Member &amp; Services Directory</w:t>
      </w:r>
    </w:p>
    <w:p w14:paraId="6724991B" w14:textId="77777777" w:rsidR="009B40A2" w:rsidRPr="007C594F" w:rsidRDefault="009B40A2" w:rsidP="009B40A2">
      <w:pPr>
        <w:spacing w:after="120"/>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Herron Island Boosters print a directory for use by island members only.  Every effort is made to keep your personal information private, which is why an electronic version of the member information section of the directory is never made available to members or advertisers.  Paid advertising helps cover the costs associated with the publication and helps members locate local businesses that value your business, but they are not given access to your personal information. </w:t>
      </w:r>
    </w:p>
    <w:p w14:paraId="1DE336D8" w14:textId="7C1954D4" w:rsidR="009B40A2" w:rsidRDefault="009B40A2" w:rsidP="009B40A2">
      <w:pPr>
        <w:spacing w:after="120"/>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061D3">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 you would like to be included in the next publication</w:t>
      </w:r>
      <w:r w:rsidR="00C311D9">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or need to make changes to your listing</w:t>
      </w:r>
      <w:r w:rsidRPr="002061D3">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please complete this form and submit your information via the BOOSTERS drop box </w:t>
      </w:r>
      <w:r w:rsidRPr="00EF712A">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located by the HMC Community Center side door</w:t>
      </w:r>
      <w: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or</w:t>
      </w:r>
      <w:r w:rsidR="00CD1F29">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2061D3">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contact Robin Kelly at </w:t>
      </w:r>
      <w:r w:rsidRPr="006E2611">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253-884-1883 or </w:t>
      </w:r>
      <w:hyperlink r:id="rId7" w:history="1">
        <w:r w:rsidRPr="00C311D9">
          <w:rPr>
            <w:rStyle w:val="Hyperlink"/>
            <w:color w:val="0070C0"/>
            <w:sz w:val="26"/>
            <w:szCs w:val="26"/>
          </w:rPr>
          <w:t>herronislandboosters@gmail.com</w:t>
        </w:r>
      </w:hyperlink>
      <w:r w:rsidRPr="00C311D9">
        <w:t xml:space="preserve"> </w:t>
      </w:r>
      <w:r w:rsidR="00CD1F29">
        <w:t xml:space="preserve">  </w:t>
      </w:r>
      <w:r w:rsidR="00CD1F29" w:rsidRPr="002061D3">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You may include as much or as little information as you choose.  </w:t>
      </w:r>
    </w:p>
    <w:tbl>
      <w:tblPr>
        <w:tblStyle w:val="TableGrid"/>
        <w:tblW w:w="0" w:type="auto"/>
        <w:jc w:val="center"/>
        <w:tblLook w:val="04A0" w:firstRow="1" w:lastRow="0" w:firstColumn="1" w:lastColumn="0" w:noHBand="0" w:noVBand="1"/>
      </w:tblPr>
      <w:tblGrid>
        <w:gridCol w:w="5225"/>
        <w:gridCol w:w="4845"/>
      </w:tblGrid>
      <w:tr w:rsidR="009B40A2" w:rsidRPr="007C594F" w14:paraId="2354069D" w14:textId="77777777" w:rsidTr="009B40A2">
        <w:trPr>
          <w:jc w:val="center"/>
        </w:trPr>
        <w:tc>
          <w:tcPr>
            <w:tcW w:w="10070" w:type="dxa"/>
            <w:gridSpan w:val="2"/>
          </w:tcPr>
          <w:p w14:paraId="2E36BE9D"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NAME(S) (Last, First):</w:t>
            </w:r>
          </w:p>
          <w:p w14:paraId="053B4E4D"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379B77"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r>
      <w:tr w:rsidR="009B40A2" w:rsidRPr="007C594F" w14:paraId="41CF4FEC" w14:textId="77777777" w:rsidTr="009B40A2">
        <w:trPr>
          <w:jc w:val="center"/>
        </w:trPr>
        <w:tc>
          <w:tcPr>
            <w:tcW w:w="5225" w:type="dxa"/>
          </w:tcPr>
          <w:p w14:paraId="698E7B77"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ISLAND ADDRESS:</w:t>
            </w:r>
          </w:p>
          <w:p w14:paraId="1A237A8B"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E20F911"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FFE176"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4845" w:type="dxa"/>
          </w:tcPr>
          <w:p w14:paraId="40792F01" w14:textId="77777777" w:rsidR="009B40A2"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PHONE #(S)</w:t>
            </w:r>
            <w: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40D099E" w14:textId="77777777" w:rsidR="009B40A2"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336941F" w14:textId="77777777" w:rsidR="009B40A2"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DD12B2" w14:textId="77777777" w:rsidR="009B40A2"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2321AA"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r>
      <w:tr w:rsidR="009B40A2" w:rsidRPr="007C594F" w14:paraId="00A8EBD6" w14:textId="77777777" w:rsidTr="009B40A2">
        <w:trPr>
          <w:jc w:val="center"/>
        </w:trPr>
        <w:tc>
          <w:tcPr>
            <w:tcW w:w="5225" w:type="dxa"/>
          </w:tcPr>
          <w:p w14:paraId="4939F06B"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MAILING ADDRESS:</w:t>
            </w:r>
          </w:p>
          <w:p w14:paraId="4EC910FC"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29D84C4"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FB184A"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c>
          <w:tcPr>
            <w:tcW w:w="4845" w:type="dxa"/>
          </w:tcPr>
          <w:p w14:paraId="1EDF947E" w14:textId="77777777" w:rsidR="009B40A2"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EMAIL(S)</w:t>
            </w:r>
            <w: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25075CD" w14:textId="77777777" w:rsidR="009B40A2"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3C3ECA6" w14:textId="77777777" w:rsidR="009B40A2"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E5A7877" w14:textId="77777777" w:rsidR="009B40A2"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FCC6E1C"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c>
      </w:tr>
      <w:tr w:rsidR="009B40A2" w:rsidRPr="007C594F" w14:paraId="04C4C056" w14:textId="77777777" w:rsidTr="009B40A2">
        <w:trPr>
          <w:jc w:val="center"/>
        </w:trPr>
        <w:tc>
          <w:tcPr>
            <w:tcW w:w="10070" w:type="dxa"/>
            <w:gridSpan w:val="2"/>
          </w:tcPr>
          <w:p w14:paraId="6B6C250A" w14:textId="77777777" w:rsidR="009B40A2" w:rsidRDefault="009B40A2" w:rsidP="00A156D5">
            <w:pPr>
              <w:ind w:left="1440"/>
              <w:rPr>
                <w:b/>
                <w:bCs/>
                <w:sz w:val="26"/>
                <w:szCs w:val="2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ED5E898" w14:textId="77777777" w:rsidR="009B40A2" w:rsidRPr="007C594F" w:rsidRDefault="009B40A2" w:rsidP="00A156D5">
            <w:pPr>
              <w:ind w:left="1440"/>
              <w:rPr>
                <w:b/>
                <w:bCs/>
                <w:sz w:val="26"/>
                <w:szCs w:val="2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b/>
                <w:bCs/>
                <w:sz w:val="26"/>
                <w:szCs w:val="2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OPTIONAL</w:t>
            </w:r>
          </w:p>
          <w:p w14:paraId="5F48ED41" w14:textId="77777777" w:rsidR="009B40A2" w:rsidRPr="007C594F" w:rsidRDefault="009B40A2" w:rsidP="00A156D5">
            <w:pPr>
              <w:ind w:left="1440"/>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noProof/>
                <w:sz w:val="26"/>
                <w:szCs w:val="26"/>
              </w:rPr>
              <mc:AlternateContent>
                <mc:Choice Requires="wps">
                  <w:drawing>
                    <wp:anchor distT="0" distB="0" distL="114300" distR="114300" simplePos="0" relativeHeight="251659264" behindDoc="0" locked="0" layoutInCell="1" allowOverlap="1" wp14:anchorId="7D12C39F" wp14:editId="53E79755">
                      <wp:simplePos x="0" y="0"/>
                      <wp:positionH relativeFrom="column">
                        <wp:posOffset>356869</wp:posOffset>
                      </wp:positionH>
                      <wp:positionV relativeFrom="paragraph">
                        <wp:posOffset>19050</wp:posOffset>
                      </wp:positionV>
                      <wp:extent cx="374015" cy="333375"/>
                      <wp:effectExtent l="19050" t="19050" r="26035" b="28575"/>
                      <wp:wrapNone/>
                      <wp:docPr id="1" name="Rectangle 1"/>
                      <wp:cNvGraphicFramePr/>
                      <a:graphic xmlns:a="http://schemas.openxmlformats.org/drawingml/2006/main">
                        <a:graphicData uri="http://schemas.microsoft.com/office/word/2010/wordprocessingShape">
                          <wps:wsp>
                            <wps:cNvSpPr/>
                            <wps:spPr>
                              <a:xfrm flipH="1">
                                <a:off x="0" y="0"/>
                                <a:ext cx="374015" cy="333375"/>
                              </a:xfrm>
                              <a:prstGeom prst="rect">
                                <a:avLst/>
                              </a:prstGeom>
                              <a:no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120AD" id="Rectangle 1" o:spid="_x0000_s1026" style="position:absolute;margin-left:28.1pt;margin-top:1.5pt;width:29.45pt;height:26.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" filled="f" strokecolor="windowText" strokeweight="3pt"/>
                  </w:pict>
                </mc:Fallback>
              </mc:AlternateContent>
            </w: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 would like to receive BOOSTER</w:t>
            </w:r>
            <w: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electronic notifications using the following email</w:t>
            </w:r>
            <w: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address: </w:t>
            </w: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___________________________</w:t>
            </w:r>
            <w: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_____</w:t>
            </w: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__________________</w:t>
            </w:r>
          </w:p>
          <w:p w14:paraId="0BC2AEE2" w14:textId="77777777" w:rsidR="009B40A2" w:rsidRPr="007C594F" w:rsidRDefault="009B40A2" w:rsidP="00A156D5">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CBC0C40" w14:textId="77777777" w:rsidR="009B40A2" w:rsidRPr="007C594F" w:rsidRDefault="009B40A2" w:rsidP="00A156D5">
            <w:pPr>
              <w:ind w:left="1440"/>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_________________________________                  ____________________</w:t>
            </w:r>
          </w:p>
          <w:p w14:paraId="452EB99C" w14:textId="77777777" w:rsidR="009B40A2" w:rsidRDefault="009B40A2" w:rsidP="00A156D5">
            <w:pPr>
              <w:ind w:left="2880"/>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Signature                                                                      Date</w:t>
            </w:r>
          </w:p>
          <w:p w14:paraId="2CA3035D" w14:textId="1992D3BE" w:rsidR="009B40A2" w:rsidRPr="007C594F" w:rsidRDefault="009B40A2" w:rsidP="009B40A2">
            <w:pPr>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C594F">
              <w:rPr>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Members may discontinue receiving notifications and/or change the member information provided at any time.</w:t>
            </w:r>
          </w:p>
        </w:tc>
      </w:tr>
    </w:tbl>
    <w:p w14:paraId="7B899249" w14:textId="7369BB46" w:rsidR="00E7521D" w:rsidRDefault="00E7521D"/>
    <w:sectPr w:rsidR="00E7521D" w:rsidSect="009B40A2">
      <w:headerReference w:type="default" r:id="rId8"/>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04AE" w14:textId="77777777" w:rsidR="001531DF" w:rsidRDefault="001531DF">
      <w:pPr>
        <w:spacing w:after="0" w:line="240" w:lineRule="auto"/>
      </w:pPr>
      <w:r>
        <w:separator/>
      </w:r>
    </w:p>
  </w:endnote>
  <w:endnote w:type="continuationSeparator" w:id="0">
    <w:p w14:paraId="73CC5446" w14:textId="77777777" w:rsidR="001531DF" w:rsidRDefault="0015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89DD" w14:textId="77777777" w:rsidR="001531DF" w:rsidRDefault="001531DF">
      <w:pPr>
        <w:spacing w:after="0" w:line="240" w:lineRule="auto"/>
      </w:pPr>
      <w:r>
        <w:separator/>
      </w:r>
    </w:p>
  </w:footnote>
  <w:footnote w:type="continuationSeparator" w:id="0">
    <w:p w14:paraId="4D018186" w14:textId="77777777" w:rsidR="001531DF" w:rsidRDefault="0015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795C" w14:textId="77777777" w:rsidR="00FE2E8B" w:rsidRDefault="001531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A2"/>
    <w:rsid w:val="00075620"/>
    <w:rsid w:val="001531DF"/>
    <w:rsid w:val="00230BDA"/>
    <w:rsid w:val="00331311"/>
    <w:rsid w:val="008F5CBD"/>
    <w:rsid w:val="00915EB3"/>
    <w:rsid w:val="00941DB4"/>
    <w:rsid w:val="009B40A2"/>
    <w:rsid w:val="00C311D9"/>
    <w:rsid w:val="00CD1F29"/>
    <w:rsid w:val="00E7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DD78"/>
  <w15:chartTrackingRefBased/>
  <w15:docId w15:val="{A1745B97-D5EE-4927-8371-E238227E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0A2"/>
    <w:rPr>
      <w:color w:val="0563C1" w:themeColor="hyperlink"/>
      <w:u w:val="single"/>
    </w:rPr>
  </w:style>
  <w:style w:type="paragraph" w:styleId="Header">
    <w:name w:val="header"/>
    <w:basedOn w:val="Normal"/>
    <w:link w:val="HeaderChar"/>
    <w:uiPriority w:val="99"/>
    <w:unhideWhenUsed/>
    <w:rsid w:val="009B4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A2"/>
  </w:style>
  <w:style w:type="table" w:styleId="TableGrid">
    <w:name w:val="Table Grid"/>
    <w:basedOn w:val="TableNormal"/>
    <w:uiPriority w:val="39"/>
    <w:rsid w:val="009B4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herronislandbooster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Kelly</dc:creator>
  <cp:keywords/>
  <dc:description/>
  <cp:lastModifiedBy>Meghan Sanford</cp:lastModifiedBy>
  <cp:revision>2</cp:revision>
  <dcterms:created xsi:type="dcterms:W3CDTF">2022-03-19T00:38:00Z</dcterms:created>
  <dcterms:modified xsi:type="dcterms:W3CDTF">2022-03-19T00:38:00Z</dcterms:modified>
</cp:coreProperties>
</file>