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GOBARdhan Biogas Plants &amp; Conditions to Sell Bio-Fertiliser</w:t>
      </w:r>
    </w:p>
    <w:p>
      <w:pPr>
        <w:pBdr>
          <w:bottom w:val="single" w:color="2E7D32" w:sz="12" w:space="6"/>
        </w:pBdr>
        <w:spacing w:after="40"/>
      </w:pPr>
      <w:r>
        <w:rPr>
          <w:i/>
          <w:iCs/>
          <w:color w:val="595959"/>
          <w:sz w:val="20"/>
          <w:szCs w:val="20"/>
        </w:rPr>
        <w:t xml:space="preserve">Fermented Organic Manure (FOM / LFOM / PROM) from GOBARdhan CBG / biogas plants</w:t>
      </w:r>
    </w:p>
    <w:p>
      <w:pPr>
        <w:spacing w:after="200"/>
      </w:pPr>
      <w:r>
        <w:rPr>
          <w:color w:val="595959"/>
          <w:sz w:val="17"/>
          <w:szCs w:val="17"/>
        </w:rPr>
        <w:t xml:space="preserve">Summary compiled 28 July 2026  ·  Source: 7 DA&amp;FW Gazette bulk-sale notifications (Nov 2023 – Feb 2026), FOM/IFMS module manual, MDA scheme (Dept. of Fertilizers).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Part A — The Biogas Plants</w:t>
      </w:r>
    </w:p>
    <w:p>
      <w:pPr>
        <w:spacing w:after="110" w:line="276"/>
      </w:pPr>
      <w:r>
        <w:rPr>
          <w:b/>
          <w:bCs/>
        </w:rPr>
        <w:t xml:space="preserve">What they make: </w:t>
      </w:r>
      <w:r>
        <w:t xml:space="preserve">Fermented Organic Manure (</w:t>
      </w:r>
      <w:r>
        <w:rPr>
          <w:b/>
          <w:bCs/>
        </w:rPr>
        <w:t xml:space="preserve">FOM</w:t>
      </w:r>
      <w:r>
        <w:t xml:space="preserve">), Liquid FOM (</w:t>
      </w:r>
      <w:r>
        <w:rPr>
          <w:b/>
          <w:bCs/>
        </w:rPr>
        <w:t xml:space="preserve">LFOM</w:t>
      </w:r>
      <w:r>
        <w:t xml:space="preserve">) and Phosphate-Rich Organic Manure (</w:t>
      </w:r>
      <w:r>
        <w:rPr>
          <w:b/>
          <w:bCs/>
        </w:rPr>
        <w:t xml:space="preserve">PROM</w:t>
      </w:r>
      <w:r>
        <w:t xml:space="preserve">) — the organic by-products of biogas / Compressed Bio-Gas (CBG) plants under the GOBARdhan initiative.</w:t>
      </w:r>
    </w:p>
    <w:p>
      <w:pPr>
        <w:spacing w:after="110" w:line="276"/>
      </w:pPr>
      <w:r>
        <w:rPr>
          <w:b/>
          <w:bCs/>
        </w:rPr>
        <w:t xml:space="preserve">How many: </w:t>
      </w:r>
      <w:r>
        <w:rPr>
          <w:b/>
          <w:bCs/>
          <w:color w:val="2E7D32"/>
        </w:rPr>
        <w:t xml:space="preserve">119 plant authorisations</w:t>
      </w:r>
      <w:r>
        <w:t xml:space="preserve"> to sell in bulk directly to farmers, issued across </w:t>
      </w:r>
      <w:r>
        <w:rPr>
          <w:b/>
          <w:bCs/>
        </w:rPr>
        <w:t xml:space="preserve">7 DA&amp;FW Gazette notifications</w:t>
      </w:r>
      <w:r>
        <w:t xml:space="preserve"> between November 2023 and February 2026.</w:t>
      </w: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Authorisations by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560"/>
        <w:gridCol w:w="2200"/>
      </w:tblGrid>
      <w:tr>
        <w:trPr>
          <w:tblHeader/>
        </w:trPr>
        <w:tc>
          <w:tcPr>
            <w:tcW w:type="dxa" w:w="19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7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3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Gazette S.O.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Plants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 Nov 2023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S.O. 4918(E)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17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Mar 2024</w:t>
            </w:r>
          </w:p>
        </w:tc>
        <w:tc>
          <w:tcPr>
            <w:tcW w:type="dxa" w:w="3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S.O. 1366(E)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III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Sep 2024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S.O. 3723(E)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IV</w:t>
            </w:r>
          </w:p>
        </w:tc>
        <w:tc>
          <w:tcPr>
            <w:tcW w:type="dxa" w:w="17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 Mar 2025</w:t>
            </w:r>
          </w:p>
        </w:tc>
        <w:tc>
          <w:tcPr>
            <w:tcW w:type="dxa" w:w="3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S.O. 1102(E) (+1101(E) amendment)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 Jul 2025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S.O. 3042(E)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</w:t>
            </w:r>
          </w:p>
        </w:tc>
        <w:tc>
          <w:tcPr>
            <w:tcW w:type="dxa" w:w="17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 Dec 2025</w:t>
            </w:r>
          </w:p>
        </w:tc>
        <w:tc>
          <w:tcPr>
            <w:tcW w:type="dxa" w:w="3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S.O. 5836(E)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VII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 Feb 2026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S.O. 1018(E)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7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</w:tr>
    </w:tbl>
    <w:p>
      <w:pPr>
        <w:spacing w:after="140"/>
      </w:pP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Where they are — 16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0"/>
        <w:gridCol w:w="1340"/>
        <w:gridCol w:w="3340"/>
        <w:gridCol w:w="1340"/>
      </w:tblGrid>
      <w:tr>
        <w:trPr>
          <w:tblHeader/>
        </w:trPr>
        <w:tc>
          <w:tcPr>
            <w:tcW w:type="dxa" w:w="334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State</w:t>
            </w:r>
          </w:p>
        </w:tc>
        <w:tc>
          <w:tcPr>
            <w:tcW w:type="dxa" w:w="134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Plants</w:t>
            </w:r>
          </w:p>
        </w:tc>
        <w:tc>
          <w:tcPr>
            <w:tcW w:type="dxa" w:w="334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State</w:t>
            </w:r>
          </w:p>
        </w:tc>
        <w:tc>
          <w:tcPr>
            <w:tcW w:type="dxa" w:w="134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Plants</w:t>
            </w:r>
          </w:p>
        </w:tc>
      </w:tr>
      <w:tr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Uttar Pradesh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Andhra Pradesh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Haryana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Tamil Nadu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Gujarat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Telangana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Karnataka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Uttarakhand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Maharashtra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West Bengal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Punjab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Jharkhand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Madhya Pradesh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Chhattisgarh</w:t>
            </w:r>
          </w:p>
        </w:tc>
        <w:tc>
          <w:tcPr>
            <w:tcW w:type="dxa" w:w="1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Rajasthan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Delhi</w:t>
            </w:r>
          </w:p>
        </w:tc>
        <w:tc>
          <w:tcPr>
            <w:tcW w:type="dxa" w:w="134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 w:before="120"/>
      </w:pPr>
      <w:r>
        <w:rPr>
          <w:i/>
          <w:iCs/>
          <w:color w:val="595959"/>
          <w:sz w:val="19"/>
          <w:szCs w:val="19"/>
        </w:rPr>
        <w:t xml:space="preserve">Uttar Pradesh alone holds ~24% of authorised plants; the top six states (UP, Haryana, Gujarat, Karnataka, Maharashtra, Punjab) account for roughly 70%.</w:t>
      </w: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Notable operators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Multiple plants: </w:t>
      </w:r>
      <w:r>
        <w:t xml:space="preserve">Mahindra Waste to Energy Solutions Ltd. (6), the Reliance group — RIL / Reliance Bioenergy / Reliance Chemicals &amp; Materials / Reliance New Solar (~10 CBG plants across V–VII), Carbon Masters India (4 Bengaluru plants), plus recurring names Hycons, LR Energy, Transtech, Spectrum Renewable Energy, Solika Energy and Adani Total Energies Biomass.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PSUs / large institutions: </w:t>
      </w:r>
      <w:r>
        <w:t xml:space="preserve">Hindustan Petroleum (HPCL), GAIL (India), Indian Oil (IOCL bio-fuel complexes), Indian Potash Ltd, NDDB Mrida, DCM Shriram, Baramati Agro, Satish Sugars, Natural Sugar &amp; Allied Industries.</w:t>
      </w:r>
    </w:p>
    <w:p>
      <w:pPr>
        <w:spacing w:after="110" w:line="276"/>
      </w:pPr>
      <w:r>
        <w:rPr>
          <w:color w:val="595959"/>
          <w:sz w:val="18"/>
          <w:szCs w:val="18"/>
        </w:rPr>
        <w:t xml:space="preserve">Full plant-by-plant list with addresses is held in the companion file </w:t>
      </w:r>
      <w:r>
        <w:rPr>
          <w:i/>
          <w:iCs/>
          <w:color w:val="595959"/>
          <w:sz w:val="18"/>
          <w:szCs w:val="18"/>
        </w:rPr>
        <w:t xml:space="preserve">GOBARdhan_bulk_sale_companies_contacts_procedure.md</w:t>
      </w:r>
      <w:r>
        <w:rPr>
          <w:color w:val="595959"/>
          <w:sz w:val="18"/>
          <w:szCs w:val="18"/>
        </w:rPr>
        <w:t xml:space="preserve"> (§2).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Part B — Conditions to Sell the Bio-Fertiliser</w:t>
      </w:r>
    </w:p>
    <w:p>
      <w:pPr>
        <w:spacing w:after="110" w:line="276"/>
      </w:pPr>
      <w:r>
        <w:t xml:space="preserve">To sell FOM/LFOM in bulk and earn the subsidy, a plant must clear all four gates below, then the subsidy conditions.</w:t>
      </w: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Gate 1 — Legal eligibility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Registered</w:t>
      </w:r>
      <w:r>
        <w:t xml:space="preserve"> on the GOBARdhan Unified Registration Portal (gobardhan.sbm.gov.in).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Product complies with the </w:t>
      </w:r>
      <w:r>
        <w:rPr>
          <w:b/>
          <w:bCs/>
        </w:rPr>
        <w:t xml:space="preserve">Fertiliser (Control) Order, 1985 (FCO)</w:t>
      </w:r>
      <w:r>
        <w:t xml:space="preserve">. The FCO Fourth Amendment, 2023 (17 May 2023) waived the clause 8(3) authorisation-letter requirement for FOM/LFOM for three years.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specific plant is </w:t>
      </w:r>
      <w:r>
        <w:rPr>
          <w:b/>
          <w:bCs/>
        </w:rPr>
        <w:t xml:space="preserve">named in a DA&amp;FW Gazette notification</w:t>
      </w:r>
      <w:r>
        <w:t xml:space="preserve"> authorising bulk / loose direct-to-farmer sale under FCO clause 22(c) — valid three years from publication. Without this, only packed sale via a marketer is allowed.</w:t>
      </w: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Gate 2 — Product quality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Each batch meets FCO specifications for FOM/LFOM.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Every batch carries a </w:t>
      </w:r>
      <w:r>
        <w:rPr>
          <w:b/>
          <w:bCs/>
        </w:rPr>
        <w:t xml:space="preserve">Quality Certificate from an NABL / State laboratory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</w:t>
      </w:r>
      <w:r>
        <w:rPr>
          <w:b/>
          <w:bCs/>
        </w:rPr>
        <w:t xml:space="preserve">batch number on the sale must match the batch number on the QC certificate</w:t>
      </w:r>
      <w:r>
        <w:t xml:space="preserve"> — enforced at data entry.</w:t>
      </w: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Gate 3 — Operational conditions (IFMS portal, dbtfert.nic.in)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Installed capacity &amp; batch size declared — batch size </w:t>
      </w:r>
      <w:r>
        <w:rPr>
          <w:b/>
          <w:bCs/>
        </w:rPr>
        <w:t xml:space="preserve">&lt; 2000 MT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MRP entered before any dispatch</w:t>
      </w:r>
      <w:r>
        <w:t xml:space="preserve"> — no MRP, no dispatch.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Opening balance declared once; production logged per batch.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Sale routed through a permitted channel: </w:t>
      </w:r>
      <w:r>
        <w:rPr>
          <w:b/>
          <w:bCs/>
        </w:rPr>
        <w:t xml:space="preserve">Sale to a Marketer</w:t>
      </w:r>
      <w:r>
        <w:t xml:space="preserve"> (fertiliser marketing company), or </w:t>
      </w:r>
      <w:r>
        <w:rPr>
          <w:b/>
          <w:bCs/>
        </w:rPr>
        <w:t xml:space="preserve">bulk direct</w:t>
      </w:r>
      <w:r>
        <w:t xml:space="preserve"> (Stock Transfer (Self) / Sale to Other Retailers).</w:t>
      </w: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Gate 4 — Bulk-sale logistics (per consignment)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Upload </w:t>
      </w:r>
      <w:r>
        <w:rPr>
          <w:b/>
          <w:bCs/>
        </w:rPr>
        <w:t xml:space="preserve">three proofs</w:t>
      </w:r>
      <w:r>
        <w:t xml:space="preserve">: NABL/State-lab QC certificate, weighbridge receipt, and photo of the loaded truck's backside.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Record transport: vehicle no., </w:t>
      </w:r>
      <w:r>
        <w:rPr>
          <w:b/>
          <w:bCs/>
        </w:rPr>
        <w:t xml:space="preserve">vehicle capacity &lt; 40 MT</w:t>
      </w:r>
      <w:r>
        <w:t xml:space="preserve">, transport company, driver name &amp; mobile; plus invoice, destination state/district and retailer.</w:t>
      </w:r>
    </w:p>
    <w:p>
      <w:pPr>
        <w:pStyle w:val="Heading2"/>
        <w:spacing w:after="90" w:before="200"/>
      </w:pPr>
      <w:r>
        <w:rPr>
          <w:b/>
          <w:bCs/>
          <w:color w:val="2E7D32"/>
          <w:sz w:val="24"/>
          <w:szCs w:val="24"/>
        </w:rPr>
        <w:t xml:space="preserve">Subsidy — Market Development Assistance (MDA)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MDA = </w:t>
      </w:r>
      <w:r>
        <w:rPr>
          <w:b/>
          <w:bCs/>
          <w:color w:val="2E7D32"/>
        </w:rPr>
        <w:t xml:space="preserve">₹1,500 per MT</w:t>
      </w:r>
      <w:r>
        <w:t xml:space="preserve"> on FOM/LFOM/PROM sold from a registered BG/CBG plant (Department of Fertilizers).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Requires </w:t>
      </w:r>
      <w:r>
        <w:rPr>
          <w:b/>
          <w:bCs/>
        </w:rPr>
        <w:t xml:space="preserve">State verification</w:t>
      </w:r>
      <w:r>
        <w:t xml:space="preserve">: the State officer issues Proforma B1-MDA (quantity certificate) and B2-MDA (quality certificate); any batch that fails the State's sample check is carved out as not eligible for subsidy.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Final </w:t>
      </w:r>
      <w:r>
        <w:rPr>
          <w:b/>
          <w:bCs/>
        </w:rPr>
        <w:t xml:space="preserve">DBT claim</w:t>
      </w:r>
      <w:r>
        <w:t xml:space="preserve"> is generated and e-Signed on the (Old) IFMS billing module.</w:t>
      </w:r>
    </w:p>
    <w:p>
      <w:pPr>
        <w:spacing w:after="80"/>
      </w:pP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AF3EA" w:color="auto" w:val="clear"/>
        <w:spacing w:after="120" w:before="120" w:line="276"/>
      </w:pPr>
      <w:r>
        <w:rPr>
          <w:b/>
          <w:bCs/>
          <w:color w:val="1F3864"/>
        </w:rPr>
        <w:t xml:space="preserve">In one line:  </w:t>
      </w:r>
      <w:r>
        <w:rPr>
          <w:i/>
          <w:iCs/>
        </w:rPr>
        <w:t xml:space="preserve">Register on GOBARdhan → be named in a clause 22(c) bulk-sale notification → keep each batch NABL-certified with matching batch numbers → record capacity / MRP / production / sale in IFMS with weighbridge + truck photo and a &lt;40 MT vehicle → pass State B1/B2 verification → e-Sign the DBT bill to draw ₹1,500/MT.</w:t>
      </w:r>
    </w:p>
    <w:p>
      <w:pPr>
        <w:spacing w:after="120"/>
      </w:pPr>
    </w:p>
    <w:p>
      <w:pPr>
        <w:pBdr>
          <w:top w:val="single" w:color="BFBFBF" w:sz="6" w:space="6"/>
        </w:pBdr>
        <w:spacing w:before="100"/>
      </w:pPr>
      <w:r>
        <w:rPr>
          <w:i/>
          <w:iCs/>
          <w:color w:val="595959"/>
          <w:sz w:val="16"/>
          <w:szCs w:val="16"/>
        </w:rPr>
        <w:t xml:space="preserve">Sources: the 7 DA&amp;FW bulk-sale notifications and the FOM/IFMS module manual (docs/gobardhan/); MDA scheme, Department of Fertilizers.</w:t>
      </w:r>
    </w:p>
    <w:p>
      <w:r>
        <w:br w:type="page"/>
      </w:r>
    </w:p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Annexure — Full List of Authorised Plants</w:t>
      </w:r>
    </w:p>
    <w:p>
      <w:pPr>
        <w:pBdr>
          <w:bottom w:val="single" w:color="2E7D32" w:sz="12" w:space="6"/>
        </w:pBdr>
        <w:spacing w:after="160"/>
      </w:pPr>
      <w:r>
        <w:rPr>
          <w:i/>
          <w:iCs/>
          <w:color w:val="595959"/>
          <w:sz w:val="19"/>
          <w:szCs w:val="19"/>
        </w:rPr>
        <w:t xml:space="preserve">All 119 plant authorisations across the 7 DA&amp;FW bulk-sale notifications (FOM/LFOM, FCO clause 22(c)).</w:t>
      </w:r>
    </w:p>
    <w:p>
      <w:pPr>
        <w:keepNext/>
        <w:spacing w:after="70" w:before="180"/>
      </w:pPr>
      <w:r>
        <w:rPr>
          <w:b/>
          <w:bCs/>
          <w:color w:val="2E7D32"/>
          <w:sz w:val="22"/>
          <w:szCs w:val="22"/>
        </w:rPr>
        <w:t xml:space="preserve">Notification I</w:t>
      </w:r>
      <w:r>
        <w:rPr>
          <w:color w:val="595959"/>
          <w:sz w:val="17"/>
          <w:szCs w:val="17"/>
        </w:rPr>
        <w:t xml:space="preserve">   —   14 Nov 2023 · S.O. 4918(E)   ·   27 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3200"/>
        <w:gridCol w:w="2000"/>
      </w:tblGrid>
      <w:tr>
        <w:trPr>
          <w:tblHeader/>
        </w:trPr>
        <w:tc>
          <w:tcPr>
            <w:tcW w:type="dxa" w:w="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Manufacturer / Project</w:t>
            </w:r>
          </w:p>
        </w:tc>
        <w:tc>
          <w:tcPr>
            <w:tcW w:type="dxa" w:w="3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Plant location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Vyzag Bio Energy Fuels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Kapuluppada, Visakhapatnam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Andhra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Akshar Biotech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Kumbharia Road, Surat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Bleach Energy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Sundalpura, Umreth, Anand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Glow Green Biotech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Dungra, Kamrej, Surat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Green Earth Biogas Pvt.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Kukada, Muli, Surendranagar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Govardhannathji Energies LLP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Pij, Vaso, Nadiad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Spectrum Renewable Energy Pvt.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Marodhi Jattan, Kalanaur, Rohtak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Leafiniti Bioenergy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Jamkhandi, Bagalkot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Hycons Bioenergy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Soluru, Anekal, Bengaluru Urban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Indore Clean Energy Pvt. Ltd. (earlier IL&amp;FS Environmental Infrastructure &amp; Services Ltd.)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Devguradia, Indore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Madhya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Clarus Bioenergy Pvt.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Shirala, Sangli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Noble Exchange Environment Solutions Pune LLP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Talegaon, Pune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Spectrum Renewable Energy Pvt.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Kodoli, Kolhapur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United Bioenergy Pvt. Ltd.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Dhalewadi, Junnar, Pune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 R Mega Foods and Beverages LLP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Haibowal Dairy Complex, Ludhiana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Verbio India Pvt. Ltd.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Bhutal Kalan, Lehragaga, Sangrur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Energim Sustainable Solutions Cuddalore Pvt.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SIPCOT Phase 3, Cuddalore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Tamil Nadu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IOT Biogas Pvt. Ltd. (IAV Biogas Private Limited)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Govindampalayam, Namakkal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Tamil Nadu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SLR Energy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Kuzhandaikuppam, Cuddalore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Tamil Nadu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Solika Energy Pvt. Ltd.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Udityal, Balanagar, Mahabubnagar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Telangana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Solika Energy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Mohammadnagar, Hyderabad, Rangareddy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Telangana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 Potash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Rohana Kalan, Muzaffarnagar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 S Greengas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Bhayangu, Khatauli, Muzaffarnagar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Hindustan Petroleum Corporation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Sainjani, Dataganj, Budaun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Gobardhan Varanasi Foundation – SPV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Shahanshahpur, Varanasi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Biospark Energy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Kheri Viran, Jansath, Muzaffarnagar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Anarobic Energy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Kankhal, Haridwar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Uttarakhand</w:t>
            </w:r>
          </w:p>
        </w:tc>
      </w:tr>
    </w:tbl>
    <w:p>
      <w:pPr>
        <w:keepNext/>
        <w:spacing w:after="70" w:before="180"/>
      </w:pPr>
      <w:r>
        <w:rPr>
          <w:b/>
          <w:bCs/>
          <w:color w:val="2E7D32"/>
          <w:sz w:val="22"/>
          <w:szCs w:val="22"/>
        </w:rPr>
        <w:t xml:space="preserve">Notification II</w:t>
      </w:r>
      <w:r>
        <w:rPr>
          <w:color w:val="595959"/>
          <w:sz w:val="17"/>
          <w:szCs w:val="17"/>
        </w:rPr>
        <w:t xml:space="preserve">   —   15 Mar 2024 · S.O. 1366(E)   ·   14 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3200"/>
        <w:gridCol w:w="2000"/>
      </w:tblGrid>
      <w:tr>
        <w:trPr>
          <w:tblHeader/>
        </w:trPr>
        <w:tc>
          <w:tcPr>
            <w:tcW w:type="dxa" w:w="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Manufacturer / Project</w:t>
            </w:r>
          </w:p>
        </w:tc>
        <w:tc>
          <w:tcPr>
            <w:tcW w:type="dxa" w:w="3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Plant location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Amrit Fertilizer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Kunjpura, Karnal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ARC Bio Fuel Pvt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Handiaya, Barnala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Farm Gas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Ghungrali, Khanna, Ludhiana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Transtech Green Power Pvt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Kachela Bagsari, Chitalwana, Sanchore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Rajasthan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Mahindra Waste to Energy Solutions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Waluj MIDC, Aurangabad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Mahindra Waste to Energy Solutions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Thukivakam, Renigunta, Tirupati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Andhra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Mahindra Waste to Energy Solutions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Tejpur Garhbarhi, Indore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Madhya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Mahindra Waste to Energy Solutions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Piduguralla, Palnadu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Andhra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Mahindra Waste to Energy Solutions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Savina Kheda, Girwa, Udaipur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Rajasthan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Mahindra Waste to Energy Solutions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Adoni, Kurnool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Andhra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Banaskantha District Co-op. Milk Producers' Union Ltd.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Banaskantha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BIO-CNG plant of Shree Krishnayan Desi Gauraksha Avam Gaulok Dham Sewa Samati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Gandi Khata, Bahadrabad, Haridwar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Uttarakhand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M/S Spark Bio Gas Private Limited (Bio CNG – Madhavaram)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Madhavaram, Chennai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Tamil Nadu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Circle CBG India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Bahadurpur, Mawana, Meerut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</w:tbl>
    <w:p>
      <w:pPr>
        <w:keepNext/>
        <w:spacing w:after="70" w:before="180"/>
      </w:pPr>
      <w:r>
        <w:rPr>
          <w:b/>
          <w:bCs/>
          <w:color w:val="2E7D32"/>
          <w:sz w:val="22"/>
          <w:szCs w:val="22"/>
        </w:rPr>
        <w:t xml:space="preserve">Notification III</w:t>
      </w:r>
      <w:r>
        <w:rPr>
          <w:color w:val="595959"/>
          <w:sz w:val="17"/>
          <w:szCs w:val="17"/>
        </w:rPr>
        <w:t xml:space="preserve">   —   2 Sep 2024 · S.O. 3723(E)   ·   21 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3200"/>
        <w:gridCol w:w="2000"/>
      </w:tblGrid>
      <w:tr>
        <w:trPr>
          <w:tblHeader/>
        </w:trPr>
        <w:tc>
          <w:tcPr>
            <w:tcW w:type="dxa" w:w="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Manufacturer / Project</w:t>
            </w:r>
          </w:p>
        </w:tc>
        <w:tc>
          <w:tcPr>
            <w:tcW w:type="dxa" w:w="3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Plant location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Girvar and Sons Bio Energy Pvt.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Barsu, Khatauli, Muzaffarnagar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Anand Mangal InfraDevelopers Private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Jeetpur, Sardhana, Meerut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Lakhimpur Kheri RNG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Kumbhi, Lakhimpur Kheri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Mittal Enterprises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Chittora Mahiuddinpur, Garhmukteshwar, Hapur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Sainsons Paper Industries Pvt. Ltd.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Bakhli, Pehowa, Kurukshetra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Shri Godham Pathmeda – GOBAR GAS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Pathmeda, Hadetar, Sanchore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Rajasthan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Spark Bio Gas Private Limited (Madhavaram)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Madhavaram, Chennai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Tamil Nadu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SPS Bio-Chem – Yamunanagar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Damla, Yamunanagar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Phoenix India Compressed Bio Gas Project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Gundoba, Dubrajpur, Birbhum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West Bengal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Rama Green Energies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Baragaon, Karnal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Envirocare CBG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Karoda-Imlia, Jabalpur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Madhya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Shri Green Agro Energies Private Limited, Khurja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Nagalia Takkar, Khurja, Bulandshahr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Carbon Masters Biogas Plant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Bussapur, Siddipet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Telangana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Sustainable Impacts Biogas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Harohalli, Kanakpura, Bengaluru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CBG Plant, Bio-Fuels Complex, IOCL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Harpur, Gola, Gorakhpur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SampurnAgri Ventures Pvt. Ltd.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Painchawali, Fazilka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Carbon Circle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Shahpur Dandi, Baheri, Bareilly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LR Energy Karnal Pvt Ltd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Andhera, Karnal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LR Energy Karnal Pvt Ltd → **substituted to "LR Energy Vrindavan Private Limited"** by S.O. 1101(E), 6 Mar 2025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Garh Mirakpur, Rai, Sonipat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Hycons Technologies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Soluru, Anekal, Bengaluru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Hycons Renewables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Soluru, Anekal, Bengaluru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</w:tbl>
    <w:p>
      <w:pPr>
        <w:keepNext/>
        <w:spacing w:after="70" w:before="180"/>
      </w:pPr>
      <w:r>
        <w:rPr>
          <w:b/>
          <w:bCs/>
          <w:color w:val="2E7D32"/>
          <w:sz w:val="22"/>
          <w:szCs w:val="22"/>
        </w:rPr>
        <w:t xml:space="preserve">Notification IV</w:t>
      </w:r>
      <w:r>
        <w:rPr>
          <w:color w:val="595959"/>
          <w:sz w:val="17"/>
          <w:szCs w:val="17"/>
        </w:rPr>
        <w:t xml:space="preserve">   —   6 Mar 2025 · S.O. 1102(E)   ·   7 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3200"/>
        <w:gridCol w:w="2000"/>
      </w:tblGrid>
      <w:tr>
        <w:trPr>
          <w:tblHeader/>
        </w:trPr>
        <w:tc>
          <w:tcPr>
            <w:tcW w:type="dxa" w:w="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Manufacturer / Project</w:t>
            </w:r>
          </w:p>
        </w:tc>
        <w:tc>
          <w:tcPr>
            <w:tcW w:type="dxa" w:w="3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Plant location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NDDB Mrida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Ramnagar Industrial Area, Chandauli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Gayathree Innovative Energies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Elakolanu, Rangampeta, East Godavari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Andhra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GAIL (India)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Jhiri, Ranchi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Jharkhand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Baramati Agro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Nimbodi, Baramati, Pune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Natural Sugar and Allied Industries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Sainagar Ranjani, Kallam, Dharashiv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NKJ Biofuel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Ramhepur, Kawardha, Kabirdham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Chhattisgarh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WI Green Ventures LLP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Maleysia, Mandi Dhanaura, Amroha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</w:tbl>
    <w:p>
      <w:pPr>
        <w:keepNext/>
        <w:spacing w:after="70" w:before="180"/>
      </w:pPr>
      <w:r>
        <w:rPr>
          <w:b/>
          <w:bCs/>
          <w:color w:val="2E7D32"/>
          <w:sz w:val="22"/>
          <w:szCs w:val="22"/>
        </w:rPr>
        <w:t xml:space="preserve">Notification V</w:t>
      </w:r>
      <w:r>
        <w:rPr>
          <w:color w:val="595959"/>
          <w:sz w:val="17"/>
          <w:szCs w:val="17"/>
        </w:rPr>
        <w:t xml:space="preserve">   —   8 Jul 2025 · S.O. 3042(E)   ·   17 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3200"/>
        <w:gridCol w:w="2000"/>
      </w:tblGrid>
      <w:tr>
        <w:trPr>
          <w:tblHeader/>
        </w:trPr>
        <w:tc>
          <w:tcPr>
            <w:tcW w:type="dxa" w:w="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Manufacturer / Project</w:t>
            </w:r>
          </w:p>
        </w:tc>
        <w:tc>
          <w:tcPr>
            <w:tcW w:type="dxa" w:w="3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Plant location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Atmos AJS Fuels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Dhantej, Savli, Vadodara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Industries Limited — Barabanki CBG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Dewa Road, Barabanki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DCM Shriram Limited — CBG Unit: Ajbapur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Ajbapur, Lakhimpur Kheri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Degna Bioenergy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Sadakpur, Hapur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Chemicals and Materials Limited — Hoshiarpur CBG Plant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Baroti, Hoshiarpur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Bioenergy Limited — Jhajjar CBG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Badli, Jhajjar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New Solar Energy Limited — Jamnagar CBG Plant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Kanachikari Navagam, Lalpur, Jamnagar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Kota Development Authority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Devnarayan Nagar, Kota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Rajasthan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Lakhimpur Kheri RNG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Sirsiya, Balrampur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Bioenergy Limited — Nagpur CBG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Dahali, Mouda, Nagpur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Bioenergy Limited — Panipat CBG Plant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Atawla, Madlauda, Panipat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Patiala RNG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Jaikhar, Patiala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Industries Limited — Prayagraj CBG Plant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Kailash Nagar, Karchana, Prayagraj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Sangrur RNG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Fatehgarh Panj Graian, Dhuri, Sangrur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Transtech Punjab Compressed Bio Gas LLP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Hanspur, Fatehabad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Chemicals and Materials Limited — Vadodara CBG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Petrochemicals, Vadodara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XEMX Projects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Venunagar-Gursale, Pandharpur, Solapur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</w:tbl>
    <w:p>
      <w:pPr>
        <w:keepNext/>
        <w:spacing w:after="70" w:before="180"/>
      </w:pPr>
      <w:r>
        <w:rPr>
          <w:b/>
          <w:bCs/>
          <w:color w:val="2E7D32"/>
          <w:sz w:val="22"/>
          <w:szCs w:val="22"/>
        </w:rPr>
        <w:t xml:space="preserve">Notification VI</w:t>
      </w:r>
      <w:r>
        <w:rPr>
          <w:color w:val="595959"/>
          <w:sz w:val="17"/>
          <w:szCs w:val="17"/>
        </w:rPr>
        <w:t xml:space="preserve">   —   16 Dec 2025 · S.O. 5836(E)   ·   20 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3200"/>
        <w:gridCol w:w="2000"/>
      </w:tblGrid>
      <w:tr>
        <w:trPr>
          <w:tblHeader/>
        </w:trPr>
        <w:tc>
          <w:tcPr>
            <w:tcW w:type="dxa" w:w="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Manufacturer / Project</w:t>
            </w:r>
          </w:p>
        </w:tc>
        <w:tc>
          <w:tcPr>
            <w:tcW w:type="dxa" w:w="3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Plant location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Barsana Biogas Project (Adani Total Energies Biomass Ltd)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Kashung, Govardhan, Mathura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Bhadauria Natural Gas and Products Pvt Ltd.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Faguha, Kannauj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CMIPL Koramangala (Carbon Masters BBMP Biogas Plant)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Koramangala, Bengaluru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Demeter Agro Energies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Balwanti, Kaithal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KDM Business Network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Kamar, Kosi Kalan, Chhata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Lathar Green Energy Private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Gulariya Chakjhau, Tilhar, Shahjahanpur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MEPL Bio-Energy LLP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Bahadurpur, Batala, Gurdaspur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Punjab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M/S Metero Fuels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Chaudharyawas, Hisar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Pilm Biotech Private Limited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Vallabhipur, Bhavnagar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Paliwal Bio Energy Pvt. Ltd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Pipaliya Dhakad, Bhopal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Madhya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Transtech Green Energy Pvt. Ltd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Kachhela Bagsari, Sanchore, Jalore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Rajasthan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Satna CBG Plant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Bamhaur, Nagod, Satna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Madhya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Kakinada CBG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R.B. Patnam, Peddapuram, Kakinada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Andhra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Nagothane CBG Plant (Reliance Industries Ltd)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Nagothane, Roha, Raigad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Maharashtra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Kota CBG Plant (Reliance Industries Ltd)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Tather, Ladpura, Kota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Rajasthan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Devnics LLP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Prabhuwala, Uklana Mandi, Hisar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Haryana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Sayaji Bio Energy LLP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Bahutha, Savli, Vadodara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Satish Sugars Limited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Hunshyal PG, Mudalagi, Belgavi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Sevozone Energies and Fertilizers Pvt. Ltd. (5 TPD CBG Plant)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Essapur, Gangoh, Nakur, Saharanpur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Sri Krishna Balram Seva Trust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Hingonia, Bassi, Jaipur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Rajasthan</w:t>
            </w:r>
          </w:p>
        </w:tc>
      </w:tr>
    </w:tbl>
    <w:p>
      <w:pPr>
        <w:keepNext/>
        <w:spacing w:after="70" w:before="180"/>
      </w:pPr>
      <w:r>
        <w:rPr>
          <w:b/>
          <w:bCs/>
          <w:color w:val="2E7D32"/>
          <w:sz w:val="22"/>
          <w:szCs w:val="22"/>
        </w:rPr>
        <w:t xml:space="preserve">Notification VII</w:t>
      </w:r>
      <w:r>
        <w:rPr>
          <w:color w:val="595959"/>
          <w:sz w:val="17"/>
          <w:szCs w:val="17"/>
        </w:rPr>
        <w:t xml:space="preserve">   —   25 Feb 2026 · S.O. 1018(E)   ·   13 plants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3200"/>
        <w:gridCol w:w="2000"/>
      </w:tblGrid>
      <w:tr>
        <w:trPr>
          <w:tblHeader/>
        </w:trPr>
        <w:tc>
          <w:tcPr>
            <w:tcW w:type="dxa" w:w="56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Manufacturer / Project</w:t>
            </w:r>
          </w:p>
        </w:tc>
        <w:tc>
          <w:tcPr>
            <w:tcW w:type="dxa" w:w="3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Plant location</w:t>
            </w:r>
          </w:p>
        </w:tc>
        <w:tc>
          <w:tcPr>
            <w:tcW w:type="dxa" w:w="20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Prayagraj RNG Pvt Ltd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Jahangirabad, Prayagraj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Kakadiya Green Energy Pvt Ltd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Ranparda, Palitana, Bhavnagar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Gujarat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AnandMangal Infradevelopers Pvt Ltd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Jeettpur, Sardana, Meerut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Shree Jee Bioenergy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Jaswawala, Bahadrabad, Haridwar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Uttarakhand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Industries Ltd — Indore CBG Plant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Dakachya, Sanwer, Indore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Madhya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112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Reliance Industries Ltd — Bhopal CBG Plant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Aadampur Chhawani, Phanda, Bhopal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Madhya Pradesh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113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Adani Total Energies Biomass Ltd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Kashung, Govardhan, Mathura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Uttar Pradesh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114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VINP Distilleries and Sugars Pvt Ltd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Shiggaon, Haveri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Enlighten Biofuels and Bio Fertilizers Pvt Ltd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Nangli Dairy Colony, Najafgarh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Delhi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Carbon Masters India Pvt Ltd. — Armane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Mattikere, Bengaluru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117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Carbon Masters India Pvt Ltd. — Gandhinagara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Kalidasa Road, Bengaluru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118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Carbon Masters India Pvt Ltd. — Domlur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Domlur, Bengaluru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  <w:tr>
        <w:tc>
          <w:tcPr>
            <w:tcW w:type="dxa" w:w="56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119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Carbon Masters India Pvt Ltd. — Pattabirama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Jaya Nagar, Bengaluru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Karnataka</w:t>
            </w:r>
          </w:p>
        </w:tc>
      </w:tr>
    </w:tbl>
    <w:p>
      <w:pPr>
        <w:spacing w:before="140"/>
      </w:pPr>
      <w:r>
        <w:rPr>
          <w:i/>
          <w:iCs/>
          <w:color w:val="595959"/>
          <w:sz w:val="17"/>
          <w:szCs w:val="17"/>
        </w:rPr>
        <w:t xml:space="preserve">Total: 119 authorised plant entries. Some firms hold multiple plants (e.g. Mahindra Waste to Energy ×6, Reliance group, Carbon Masters India ×4), so the number of distinct companies is lower.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GOBARdhan Biogas Plants &amp; Conditions to Sell Bio-Fertiliser</dc:title>
  <dc:creator>agri-commodity-tracker</dc:creator>
  <cp:lastModifiedBy>Un-named</cp:lastModifiedBy>
  <cp:revision>1</cp:revision>
  <dcterms:created xsi:type="dcterms:W3CDTF">2026-07-28T02:02:32.400Z</dcterms:created>
  <dcterms:modified xsi:type="dcterms:W3CDTF">2026-07-28T02:02:32.406Z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