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20" w:rsidRPr="000D064B" w:rsidRDefault="00D31F20" w:rsidP="00D31F20">
      <w:pPr>
        <w:pStyle w:val="Ttulo1"/>
        <w:jc w:val="center"/>
        <w:rPr>
          <w:lang w:val="en-GB"/>
        </w:rPr>
      </w:pPr>
      <w:r w:rsidRPr="000D064B">
        <w:rPr>
          <w:lang w:val="en-GB"/>
        </w:rPr>
        <w:t>Heuristic Analysis</w:t>
      </w:r>
    </w:p>
    <w:p w:rsidR="00D31F20" w:rsidRPr="000D064B" w:rsidRDefault="00D31F20" w:rsidP="00D31F20">
      <w:pPr>
        <w:rPr>
          <w:lang w:val="en-GB"/>
        </w:rPr>
      </w:pPr>
    </w:p>
    <w:p w:rsidR="00F676C3" w:rsidRPr="000D064B" w:rsidRDefault="00F676C3" w:rsidP="00F676C3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  <w:r w:rsidRPr="000D064B">
        <w:rPr>
          <w:rStyle w:val="nfasisintenso"/>
          <w:i w:val="0"/>
          <w:iCs w:val="0"/>
          <w:color w:val="2E74B5" w:themeColor="accent1" w:themeShade="BF"/>
          <w:lang w:val="en-GB"/>
        </w:rPr>
        <w:t>Heuristic</w:t>
      </w:r>
      <w:r w:rsidR="00B312DA">
        <w:rPr>
          <w:rStyle w:val="nfasisintenso"/>
          <w:i w:val="0"/>
          <w:iCs w:val="0"/>
          <w:color w:val="2E74B5" w:themeColor="accent1" w:themeShade="BF"/>
          <w:lang w:val="en-GB"/>
        </w:rPr>
        <w:t>s</w:t>
      </w:r>
    </w:p>
    <w:p w:rsidR="00F676C3" w:rsidRDefault="00A346D2" w:rsidP="004A1BB4">
      <w:pPr>
        <w:jc w:val="both"/>
        <w:rPr>
          <w:lang w:val="en-GB"/>
        </w:rPr>
      </w:pPr>
      <w:r>
        <w:rPr>
          <w:lang w:val="en-GB"/>
        </w:rPr>
        <w:t>Three different custom-</w:t>
      </w:r>
      <w:r w:rsidR="004A1BB4">
        <w:rPr>
          <w:lang w:val="en-GB"/>
        </w:rPr>
        <w:t xml:space="preserve">evaluating functions </w:t>
      </w:r>
      <w:proofErr w:type="gramStart"/>
      <w:r w:rsidR="004A1BB4">
        <w:rPr>
          <w:lang w:val="en-GB"/>
        </w:rPr>
        <w:t>have been used</w:t>
      </w:r>
      <w:proofErr w:type="gramEnd"/>
      <w:r w:rsidR="004A1BB4">
        <w:rPr>
          <w:lang w:val="en-GB"/>
        </w:rPr>
        <w:t xml:space="preserve"> for this analysis. These functions are:</w:t>
      </w:r>
    </w:p>
    <w:p w:rsidR="004A1BB4" w:rsidRDefault="004A1BB4" w:rsidP="004A1BB4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Defensive: </w:t>
      </w:r>
      <w:r w:rsidR="00760CFD">
        <w:rPr>
          <w:lang w:val="en-GB"/>
        </w:rPr>
        <w:t xml:space="preserve">this </w:t>
      </w:r>
      <w:r w:rsidR="00B94C53">
        <w:rPr>
          <w:lang w:val="en-GB"/>
        </w:rPr>
        <w:t>heuristic</w:t>
      </w:r>
      <w:r w:rsidR="00760CFD">
        <w:rPr>
          <w:lang w:val="en-GB"/>
        </w:rPr>
        <w:t xml:space="preserve"> tries to move away from the opponent and prioritize</w:t>
      </w:r>
      <w:r w:rsidR="00DA4C97">
        <w:rPr>
          <w:lang w:val="en-GB"/>
        </w:rPr>
        <w:t>s</w:t>
      </w:r>
      <w:r w:rsidR="00760CFD">
        <w:rPr>
          <w:lang w:val="en-GB"/>
        </w:rPr>
        <w:t xml:space="preserve"> having multiple options to </w:t>
      </w:r>
      <w:r w:rsidR="00760CFD" w:rsidRPr="00DA4C97">
        <w:rPr>
          <w:lang w:val="en-GB"/>
        </w:rPr>
        <w:t xml:space="preserve">move </w:t>
      </w:r>
      <w:r w:rsidR="00A346D2">
        <w:rPr>
          <w:lang w:val="en-GB"/>
        </w:rPr>
        <w:t>around</w:t>
      </w:r>
      <w:r w:rsidR="00DA4C97" w:rsidRPr="00DA4C97">
        <w:rPr>
          <w:lang w:val="en-GB"/>
        </w:rPr>
        <w:t>,</w:t>
      </w:r>
      <w:r w:rsidR="00760CFD">
        <w:rPr>
          <w:lang w:val="en-GB"/>
        </w:rPr>
        <w:t xml:space="preserve"> limiting </w:t>
      </w:r>
      <w:r w:rsidR="00DA4C97">
        <w:rPr>
          <w:lang w:val="en-GB"/>
        </w:rPr>
        <w:t xml:space="preserve">the </w:t>
      </w:r>
      <w:r w:rsidR="00760CFD">
        <w:rPr>
          <w:lang w:val="en-GB"/>
        </w:rPr>
        <w:t>opponent’s moves.</w:t>
      </w:r>
    </w:p>
    <w:p w:rsidR="00760CFD" w:rsidRDefault="00760CFD" w:rsidP="00760CFD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Later in the game, when there are few movements </w:t>
      </w:r>
      <w:r w:rsidR="00DA4C97">
        <w:rPr>
          <w:lang w:val="en-GB"/>
        </w:rPr>
        <w:t>left</w:t>
      </w:r>
      <w:r>
        <w:rPr>
          <w:lang w:val="en-GB"/>
        </w:rPr>
        <w:t xml:space="preserve">, the </w:t>
      </w:r>
      <w:r w:rsidR="00B94C53">
        <w:rPr>
          <w:lang w:val="en-GB"/>
        </w:rPr>
        <w:t xml:space="preserve">heuristic </w:t>
      </w:r>
      <w:r>
        <w:rPr>
          <w:lang w:val="en-GB"/>
        </w:rPr>
        <w:t>change</w:t>
      </w:r>
      <w:r w:rsidR="00B94C53">
        <w:rPr>
          <w:lang w:val="en-GB"/>
        </w:rPr>
        <w:t>s</w:t>
      </w:r>
      <w:r>
        <w:rPr>
          <w:lang w:val="en-GB"/>
        </w:rPr>
        <w:t xml:space="preserve"> </w:t>
      </w:r>
      <w:r w:rsidR="00DA4C97">
        <w:rPr>
          <w:lang w:val="en-GB"/>
        </w:rPr>
        <w:t>its</w:t>
      </w:r>
      <w:r>
        <w:rPr>
          <w:lang w:val="en-GB"/>
        </w:rPr>
        <w:t xml:space="preserve"> behaviour: distance is no longer </w:t>
      </w:r>
      <w:r w:rsidR="00DA4C97">
        <w:rPr>
          <w:lang w:val="en-GB"/>
        </w:rPr>
        <w:t xml:space="preserve">a primary </w:t>
      </w:r>
      <w:r w:rsidR="00A346D2">
        <w:rPr>
          <w:lang w:val="en-GB"/>
        </w:rPr>
        <w:t>guideline; having several</w:t>
      </w:r>
      <w:r>
        <w:rPr>
          <w:lang w:val="en-GB"/>
        </w:rPr>
        <w:t xml:space="preserve"> options to m</w:t>
      </w:r>
      <w:r w:rsidR="00A346D2">
        <w:rPr>
          <w:lang w:val="en-GB"/>
        </w:rPr>
        <w:t>ove becomes paramount.</w:t>
      </w:r>
    </w:p>
    <w:p w:rsidR="00B94C53" w:rsidRDefault="00B94C53" w:rsidP="00760CFD">
      <w:pPr>
        <w:pStyle w:val="Prrafodelista"/>
        <w:jc w:val="both"/>
        <w:rPr>
          <w:lang w:val="en-GB"/>
        </w:rPr>
      </w:pPr>
    </w:p>
    <w:p w:rsidR="00760CFD" w:rsidRDefault="00760CFD" w:rsidP="004A1BB4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Aggressive: </w:t>
      </w:r>
      <w:r w:rsidR="00B94C53">
        <w:rPr>
          <w:lang w:val="en-GB"/>
        </w:rPr>
        <w:t xml:space="preserve">the </w:t>
      </w:r>
      <w:r>
        <w:rPr>
          <w:lang w:val="en-GB"/>
        </w:rPr>
        <w:t xml:space="preserve">opposite </w:t>
      </w:r>
      <w:r w:rsidR="00B94C53">
        <w:rPr>
          <w:lang w:val="en-GB"/>
        </w:rPr>
        <w:t>version of the Defensive heuristic, this one tries to get closer to the opponent and values limiting</w:t>
      </w:r>
      <w:r w:rsidR="00A346D2">
        <w:rPr>
          <w:lang w:val="en-GB"/>
        </w:rPr>
        <w:t xml:space="preserve"> the</w:t>
      </w:r>
      <w:r w:rsidR="00B94C53">
        <w:rPr>
          <w:lang w:val="en-GB"/>
        </w:rPr>
        <w:t xml:space="preserve"> opponent’s moves.</w:t>
      </w:r>
    </w:p>
    <w:p w:rsidR="00B94C53" w:rsidRDefault="00B94C53" w:rsidP="00B94C53">
      <w:pPr>
        <w:pStyle w:val="Prrafodelista"/>
        <w:jc w:val="both"/>
        <w:rPr>
          <w:lang w:val="en-GB"/>
        </w:rPr>
      </w:pPr>
      <w:r>
        <w:rPr>
          <w:lang w:val="en-GB"/>
        </w:rPr>
        <w:t>In the same way, later in the game, the heuristic focus</w:t>
      </w:r>
      <w:r w:rsidR="00A346D2">
        <w:rPr>
          <w:lang w:val="en-GB"/>
        </w:rPr>
        <w:t>es</w:t>
      </w:r>
      <w:r>
        <w:rPr>
          <w:lang w:val="en-GB"/>
        </w:rPr>
        <w:t xml:space="preserve"> on limiting </w:t>
      </w:r>
      <w:r w:rsidR="00A346D2">
        <w:rPr>
          <w:lang w:val="en-GB"/>
        </w:rPr>
        <w:t xml:space="preserve">the </w:t>
      </w:r>
      <w:r>
        <w:rPr>
          <w:lang w:val="en-GB"/>
        </w:rPr>
        <w:t xml:space="preserve">opponent’s options to move and distance </w:t>
      </w:r>
      <w:proofErr w:type="gramStart"/>
      <w:r>
        <w:rPr>
          <w:lang w:val="en-GB"/>
        </w:rPr>
        <w:t xml:space="preserve">is no longer </w:t>
      </w:r>
      <w:r w:rsidR="00A346D2">
        <w:rPr>
          <w:lang w:val="en-GB"/>
        </w:rPr>
        <w:t>taken</w:t>
      </w:r>
      <w:proofErr w:type="gramEnd"/>
      <w:r w:rsidR="00A346D2">
        <w:rPr>
          <w:lang w:val="en-GB"/>
        </w:rPr>
        <w:t xml:space="preserve"> into consideration</w:t>
      </w:r>
      <w:r>
        <w:rPr>
          <w:lang w:val="en-GB"/>
        </w:rPr>
        <w:t>.</w:t>
      </w:r>
    </w:p>
    <w:p w:rsidR="00B94C53" w:rsidRDefault="00B94C53" w:rsidP="00B94C53">
      <w:pPr>
        <w:pStyle w:val="Prrafodelista"/>
        <w:jc w:val="both"/>
        <w:rPr>
          <w:lang w:val="en-GB"/>
        </w:rPr>
      </w:pPr>
    </w:p>
    <w:p w:rsidR="00B94C53" w:rsidRPr="004A1BB4" w:rsidRDefault="00DC2902" w:rsidP="00B94C53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Improved </w:t>
      </w:r>
      <w:r w:rsidR="00574FB5">
        <w:rPr>
          <w:lang w:val="en-GB"/>
        </w:rPr>
        <w:t>W</w:t>
      </w:r>
      <w:r>
        <w:rPr>
          <w:lang w:val="en-GB"/>
        </w:rPr>
        <w:t>eighted: a weighted version of the improved heuristic</w:t>
      </w:r>
      <w:r w:rsidR="00A346D2">
        <w:rPr>
          <w:lang w:val="en-GB"/>
        </w:rPr>
        <w:t>,</w:t>
      </w:r>
      <w:r>
        <w:rPr>
          <w:lang w:val="en-GB"/>
        </w:rPr>
        <w:t xml:space="preserve"> where the number of </w:t>
      </w:r>
      <w:r w:rsidR="00A346D2">
        <w:rPr>
          <w:lang w:val="en-GB"/>
        </w:rPr>
        <w:t>your</w:t>
      </w:r>
      <w:r>
        <w:rPr>
          <w:lang w:val="en-GB"/>
        </w:rPr>
        <w:t xml:space="preserve"> movements is three times more important than the number of </w:t>
      </w:r>
      <w:r w:rsidR="00A346D2">
        <w:rPr>
          <w:lang w:val="en-GB"/>
        </w:rPr>
        <w:t xml:space="preserve">the </w:t>
      </w:r>
      <w:r>
        <w:rPr>
          <w:lang w:val="en-GB"/>
        </w:rPr>
        <w:t>opponent’s movements.</w:t>
      </w:r>
    </w:p>
    <w:p w:rsidR="00D31F20" w:rsidRPr="000D064B" w:rsidRDefault="00D31F20" w:rsidP="00D31F20">
      <w:pPr>
        <w:rPr>
          <w:lang w:val="en-GB"/>
        </w:rPr>
      </w:pPr>
    </w:p>
    <w:p w:rsidR="00D31F20" w:rsidRPr="000D064B" w:rsidRDefault="00D31F20" w:rsidP="00D31F20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  <w:r w:rsidRPr="000D064B">
        <w:rPr>
          <w:rStyle w:val="nfasisintenso"/>
          <w:i w:val="0"/>
          <w:iCs w:val="0"/>
          <w:color w:val="2E74B5" w:themeColor="accent1" w:themeShade="BF"/>
          <w:lang w:val="en-GB"/>
        </w:rPr>
        <w:t>Results</w:t>
      </w:r>
    </w:p>
    <w:p w:rsidR="00D31F20" w:rsidRPr="000D064B" w:rsidRDefault="00D31F20" w:rsidP="00F676C3">
      <w:pPr>
        <w:jc w:val="both"/>
        <w:rPr>
          <w:lang w:val="en-GB"/>
        </w:rPr>
      </w:pPr>
      <w:r w:rsidRPr="000D064B">
        <w:rPr>
          <w:lang w:val="en-GB"/>
        </w:rPr>
        <w:t xml:space="preserve">The table </w:t>
      </w:r>
      <w:r w:rsidR="00F676C3" w:rsidRPr="000D064B">
        <w:rPr>
          <w:lang w:val="en-GB"/>
        </w:rPr>
        <w:t xml:space="preserve">below shows the results after 100 matches per opponent. The number of matches </w:t>
      </w:r>
      <w:proofErr w:type="gramStart"/>
      <w:r w:rsidR="00F676C3" w:rsidRPr="000D064B">
        <w:rPr>
          <w:lang w:val="en-GB"/>
        </w:rPr>
        <w:t>has been raised</w:t>
      </w:r>
      <w:proofErr w:type="gramEnd"/>
      <w:r w:rsidR="00F676C3" w:rsidRPr="000D064B">
        <w:rPr>
          <w:lang w:val="en-GB"/>
        </w:rPr>
        <w:t xml:space="preserve"> from the original five after observing important deviation</w:t>
      </w:r>
      <w:r w:rsidR="00DC05CB">
        <w:rPr>
          <w:lang w:val="en-GB"/>
        </w:rPr>
        <w:t>s</w:t>
      </w:r>
      <w:r w:rsidR="00F676C3" w:rsidRPr="000D064B">
        <w:rPr>
          <w:lang w:val="en-GB"/>
        </w:rPr>
        <w:t xml:space="preserve"> in the result</w:t>
      </w:r>
      <w:r w:rsidR="00DC2902">
        <w:rPr>
          <w:lang w:val="en-GB"/>
        </w:rPr>
        <w:t>s</w:t>
      </w:r>
      <w:r w:rsidR="00F676C3" w:rsidRPr="000D064B">
        <w:rPr>
          <w:lang w:val="en-GB"/>
        </w:rPr>
        <w:t xml:space="preserve"> of successive </w:t>
      </w:r>
      <w:proofErr w:type="spellStart"/>
      <w:r w:rsidR="00DC2902" w:rsidRPr="000D064B">
        <w:rPr>
          <w:lang w:val="en-GB"/>
        </w:rPr>
        <w:t>running</w:t>
      </w:r>
      <w:r w:rsidR="00DC05CB">
        <w:rPr>
          <w:lang w:val="en-GB"/>
        </w:rPr>
        <w:t>s</w:t>
      </w:r>
      <w:proofErr w:type="spellEnd"/>
      <w:r w:rsidR="00F676C3" w:rsidRPr="000D064B">
        <w:rPr>
          <w:lang w:val="en-GB"/>
        </w:rPr>
        <w:t>.</w:t>
      </w:r>
    </w:p>
    <w:tbl>
      <w:tblPr>
        <w:tblStyle w:val="Tablaconcuadrcula"/>
        <w:tblpPr w:leftFromText="180" w:rightFromText="180" w:vertAnchor="text" w:horzAnchor="margin" w:tblpXSpec="right" w:tblpY="287"/>
        <w:tblW w:w="8783" w:type="dxa"/>
        <w:tblLook w:val="04A0" w:firstRow="1" w:lastRow="0" w:firstColumn="1" w:lastColumn="0" w:noHBand="0" w:noVBand="1"/>
      </w:tblPr>
      <w:tblGrid>
        <w:gridCol w:w="1370"/>
        <w:gridCol w:w="928"/>
        <w:gridCol w:w="926"/>
        <w:gridCol w:w="928"/>
        <w:gridCol w:w="925"/>
        <w:gridCol w:w="928"/>
        <w:gridCol w:w="925"/>
        <w:gridCol w:w="928"/>
        <w:gridCol w:w="925"/>
      </w:tblGrid>
      <w:tr w:rsidR="00D31F20" w:rsidRPr="000D064B" w:rsidTr="00D31F20">
        <w:tc>
          <w:tcPr>
            <w:tcW w:w="1370" w:type="dxa"/>
            <w:vMerge w:val="restart"/>
          </w:tcPr>
          <w:p w:rsidR="00D31F20" w:rsidRPr="000D064B" w:rsidRDefault="00D31F20" w:rsidP="00D31F20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D31F20" w:rsidRPr="000D064B" w:rsidRDefault="00574FB5" w:rsidP="00D31F2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Defensive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D31F20" w:rsidRPr="000D064B" w:rsidRDefault="00574FB5" w:rsidP="00D31F2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Aggressive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D31F20" w:rsidRPr="000D064B" w:rsidRDefault="00574FB5" w:rsidP="00D31F2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Improved Weighted</w:t>
            </w:r>
          </w:p>
        </w:tc>
      </w:tr>
      <w:tr w:rsidR="00D31F20" w:rsidRPr="000D064B" w:rsidTr="00D31F20">
        <w:tc>
          <w:tcPr>
            <w:tcW w:w="1370" w:type="dxa"/>
            <w:vMerge/>
          </w:tcPr>
          <w:p w:rsidR="00D31F20" w:rsidRPr="000D064B" w:rsidRDefault="00D31F20" w:rsidP="00D31F20">
            <w:pPr>
              <w:rPr>
                <w:lang w:val="en-GB"/>
              </w:rPr>
            </w:pP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6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Random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177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23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189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177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23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176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24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MM Open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137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63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131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69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126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74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 xml:space="preserve">MM </w:t>
            </w:r>
            <w:proofErr w:type="spellStart"/>
            <w:r w:rsidRPr="000D064B">
              <w:rPr>
                <w:sz w:val="18"/>
                <w:szCs w:val="18"/>
                <w:lang w:val="en-GB"/>
              </w:rPr>
              <w:t>Center</w:t>
            </w:r>
            <w:proofErr w:type="spellEnd"/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154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46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172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28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169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31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159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41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MM Improved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113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87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112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88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Open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99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114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86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 xml:space="preserve">AB </w:t>
            </w:r>
            <w:proofErr w:type="spellStart"/>
            <w:r w:rsidRPr="000D064B">
              <w:rPr>
                <w:sz w:val="18"/>
                <w:szCs w:val="18"/>
                <w:lang w:val="en-GB"/>
              </w:rPr>
              <w:t>Center</w:t>
            </w:r>
            <w:proofErr w:type="spellEnd"/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89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106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94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107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93</w:t>
            </w:r>
          </w:p>
        </w:tc>
      </w:tr>
      <w:tr w:rsidR="00D31F20" w:rsidRPr="000D064B" w:rsidTr="00D31F20">
        <w:tc>
          <w:tcPr>
            <w:tcW w:w="1370" w:type="dxa"/>
          </w:tcPr>
          <w:p w:rsidR="00D31F20" w:rsidRPr="000D064B" w:rsidRDefault="00D31F20" w:rsidP="00D31F20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60.6 %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68.1 %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65.8 %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63.2 %</w:t>
            </w:r>
          </w:p>
        </w:tc>
      </w:tr>
    </w:tbl>
    <w:p w:rsidR="00D31F20" w:rsidRPr="000D064B" w:rsidRDefault="00D31F20" w:rsidP="001D0BED">
      <w:pPr>
        <w:rPr>
          <w:lang w:val="en-GB"/>
        </w:rPr>
      </w:pPr>
    </w:p>
    <w:p w:rsidR="00D31F20" w:rsidRPr="000D064B" w:rsidRDefault="00D31F20" w:rsidP="001D0BED">
      <w:pPr>
        <w:rPr>
          <w:lang w:val="en-GB"/>
        </w:rPr>
      </w:pPr>
    </w:p>
    <w:p w:rsidR="00A54738" w:rsidRDefault="00A54738" w:rsidP="00A54738">
      <w:pPr>
        <w:jc w:val="both"/>
        <w:rPr>
          <w:lang w:val="en-GB"/>
        </w:rPr>
      </w:pPr>
      <w:r>
        <w:rPr>
          <w:lang w:val="en-GB"/>
        </w:rPr>
        <w:t>Defensive heuristic seems to be the better</w:t>
      </w:r>
      <w:r w:rsidR="00BD10C8">
        <w:rPr>
          <w:lang w:val="en-GB"/>
        </w:rPr>
        <w:t xml:space="preserve"> strategy</w:t>
      </w:r>
      <w:r>
        <w:rPr>
          <w:lang w:val="en-GB"/>
        </w:rPr>
        <w:t xml:space="preserve">, with </w:t>
      </w:r>
      <w:r w:rsidR="00BD10C8">
        <w:rPr>
          <w:lang w:val="en-GB"/>
        </w:rPr>
        <w:t>almost</w:t>
      </w:r>
      <w:r>
        <w:rPr>
          <w:lang w:val="en-GB"/>
        </w:rPr>
        <w:t xml:space="preserve"> 70% of total victories, close</w:t>
      </w:r>
      <w:r w:rsidR="00BD10C8">
        <w:rPr>
          <w:lang w:val="en-GB"/>
        </w:rPr>
        <w:t>ly</w:t>
      </w:r>
      <w:r>
        <w:rPr>
          <w:lang w:val="en-GB"/>
        </w:rPr>
        <w:t xml:space="preserve"> followed by the Aggressive heuristic. </w:t>
      </w:r>
    </w:p>
    <w:p w:rsidR="00A54738" w:rsidRPr="000D064B" w:rsidRDefault="00A54738" w:rsidP="00A54738">
      <w:pPr>
        <w:jc w:val="both"/>
        <w:rPr>
          <w:lang w:val="en-GB"/>
        </w:rPr>
      </w:pPr>
      <w:r>
        <w:rPr>
          <w:lang w:val="en-GB"/>
        </w:rPr>
        <w:t xml:space="preserve">However, Random and Minimax players do not </w:t>
      </w:r>
      <w:r w:rsidR="00BD10C8">
        <w:rPr>
          <w:lang w:val="en-GB"/>
        </w:rPr>
        <w:t>perform</w:t>
      </w:r>
      <w:r>
        <w:rPr>
          <w:lang w:val="en-GB"/>
        </w:rPr>
        <w:t xml:space="preserve"> ve</w:t>
      </w:r>
      <w:r w:rsidR="00BD10C8">
        <w:rPr>
          <w:lang w:val="en-GB"/>
        </w:rPr>
        <w:t>ry well against these and other</w:t>
      </w:r>
      <w:r>
        <w:rPr>
          <w:lang w:val="en-GB"/>
        </w:rPr>
        <w:t xml:space="preserve"> heuristics that </w:t>
      </w:r>
      <w:proofErr w:type="gramStart"/>
      <w:r>
        <w:rPr>
          <w:lang w:val="en-GB"/>
        </w:rPr>
        <w:t>have been te</w:t>
      </w:r>
      <w:r w:rsidR="00BD10C8">
        <w:rPr>
          <w:lang w:val="en-GB"/>
        </w:rPr>
        <w:t>sted</w:t>
      </w:r>
      <w:proofErr w:type="gramEnd"/>
      <w:r w:rsidR="00BD10C8">
        <w:rPr>
          <w:lang w:val="en-GB"/>
        </w:rPr>
        <w:t>. Besides, as our heuristics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AlphaBeta</w:t>
      </w:r>
      <w:proofErr w:type="spellEnd"/>
      <w:r>
        <w:rPr>
          <w:lang w:val="en-GB"/>
        </w:rPr>
        <w:t xml:space="preserve">, we think it makes more sense to test them just against other </w:t>
      </w:r>
      <w:proofErr w:type="spellStart"/>
      <w:r>
        <w:rPr>
          <w:lang w:val="en-GB"/>
        </w:rPr>
        <w:t>AlphaBeta</w:t>
      </w:r>
      <w:proofErr w:type="spellEnd"/>
      <w:r>
        <w:rPr>
          <w:lang w:val="en-GB"/>
        </w:rPr>
        <w:t xml:space="preserve"> opponents. In this case, the number of victories are not so good but </w:t>
      </w:r>
      <w:r w:rsidR="00BD10C8">
        <w:rPr>
          <w:lang w:val="en-GB"/>
        </w:rPr>
        <w:t>above</w:t>
      </w:r>
      <w:r>
        <w:rPr>
          <w:lang w:val="en-GB"/>
        </w:rPr>
        <w:t xml:space="preserve"> average.</w:t>
      </w:r>
    </w:p>
    <w:tbl>
      <w:tblPr>
        <w:tblStyle w:val="Tablaconcuadrcula"/>
        <w:tblpPr w:leftFromText="180" w:rightFromText="180" w:vertAnchor="text" w:horzAnchor="margin" w:tblpXSpec="right" w:tblpY="287"/>
        <w:tblW w:w="8783" w:type="dxa"/>
        <w:tblLook w:val="04A0" w:firstRow="1" w:lastRow="0" w:firstColumn="1" w:lastColumn="0" w:noHBand="0" w:noVBand="1"/>
      </w:tblPr>
      <w:tblGrid>
        <w:gridCol w:w="1370"/>
        <w:gridCol w:w="928"/>
        <w:gridCol w:w="926"/>
        <w:gridCol w:w="928"/>
        <w:gridCol w:w="925"/>
        <w:gridCol w:w="928"/>
        <w:gridCol w:w="925"/>
        <w:gridCol w:w="928"/>
        <w:gridCol w:w="925"/>
      </w:tblGrid>
      <w:tr w:rsidR="00A54738" w:rsidRPr="000D064B" w:rsidTr="002E24DA">
        <w:tc>
          <w:tcPr>
            <w:tcW w:w="1370" w:type="dxa"/>
            <w:vMerge w:val="restart"/>
          </w:tcPr>
          <w:p w:rsidR="00A54738" w:rsidRPr="000D064B" w:rsidRDefault="00A54738" w:rsidP="002E24DA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Defensive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Aggressive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Improved Weighted</w:t>
            </w:r>
          </w:p>
        </w:tc>
      </w:tr>
      <w:tr w:rsidR="00A54738" w:rsidRPr="000D064B" w:rsidTr="002E24DA">
        <w:tc>
          <w:tcPr>
            <w:tcW w:w="1370" w:type="dxa"/>
            <w:vMerge/>
          </w:tcPr>
          <w:p w:rsidR="00A54738" w:rsidRPr="000D064B" w:rsidRDefault="00A54738" w:rsidP="002E24DA">
            <w:pPr>
              <w:rPr>
                <w:lang w:val="en-GB"/>
              </w:rPr>
            </w:pP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6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</w:tr>
      <w:tr w:rsidR="00A54738" w:rsidRPr="000D064B" w:rsidTr="002E24DA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Open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99</w:t>
            </w:r>
          </w:p>
        </w:tc>
        <w:tc>
          <w:tcPr>
            <w:tcW w:w="926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114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86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</w:tr>
      <w:tr w:rsidR="00A54738" w:rsidRPr="000D064B" w:rsidTr="002E24DA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 xml:space="preserve">AB </w:t>
            </w:r>
            <w:proofErr w:type="spellStart"/>
            <w:r w:rsidRPr="000D064B">
              <w:rPr>
                <w:sz w:val="18"/>
                <w:szCs w:val="18"/>
                <w:lang w:val="en-GB"/>
              </w:rPr>
              <w:t>Center</w:t>
            </w:r>
            <w:proofErr w:type="spellEnd"/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89</w:t>
            </w:r>
          </w:p>
        </w:tc>
        <w:tc>
          <w:tcPr>
            <w:tcW w:w="926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119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106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94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</w:tr>
      <w:tr w:rsidR="00A54738" w:rsidRPr="000D064B" w:rsidTr="002E24DA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6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107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93</w:t>
            </w:r>
          </w:p>
        </w:tc>
      </w:tr>
      <w:tr w:rsidR="00A54738" w:rsidRPr="000D064B" w:rsidTr="002E24DA">
        <w:tc>
          <w:tcPr>
            <w:tcW w:w="1370" w:type="dxa"/>
          </w:tcPr>
          <w:p w:rsidR="00A54738" w:rsidRPr="000D064B" w:rsidRDefault="00A54738" w:rsidP="002E24DA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</w:t>
            </w:r>
            <w:r w:rsidRPr="000D064B">
              <w:rPr>
                <w:lang w:val="en-GB"/>
              </w:rPr>
              <w:t>.</w:t>
            </w:r>
            <w:r>
              <w:rPr>
                <w:lang w:val="en-GB"/>
              </w:rPr>
              <w:t>83</w:t>
            </w:r>
            <w:r w:rsidRPr="000D064B">
              <w:rPr>
                <w:lang w:val="en-GB"/>
              </w:rPr>
              <w:t xml:space="preserve">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57</w:t>
            </w:r>
            <w:r w:rsidRPr="000D064B">
              <w:rPr>
                <w:lang w:val="en-GB"/>
              </w:rPr>
              <w:t>.1</w:t>
            </w:r>
            <w:r>
              <w:rPr>
                <w:lang w:val="en-GB"/>
              </w:rPr>
              <w:t>6</w:t>
            </w:r>
            <w:r w:rsidRPr="000D064B">
              <w:rPr>
                <w:lang w:val="en-GB"/>
              </w:rPr>
              <w:t xml:space="preserve">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5</w:t>
            </w:r>
            <w:r>
              <w:rPr>
                <w:lang w:val="en-GB"/>
              </w:rPr>
              <w:t>4</w:t>
            </w:r>
            <w:r w:rsidRPr="000D064B">
              <w:rPr>
                <w:lang w:val="en-GB"/>
              </w:rPr>
              <w:t>.</w:t>
            </w:r>
            <w:r>
              <w:rPr>
                <w:lang w:val="en-GB"/>
              </w:rPr>
              <w:t>83</w:t>
            </w:r>
            <w:r w:rsidRPr="000D064B">
              <w:rPr>
                <w:lang w:val="en-GB"/>
              </w:rPr>
              <w:t xml:space="preserve">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Pr="000D064B">
              <w:rPr>
                <w:lang w:val="en-GB"/>
              </w:rPr>
              <w:t>2 %</w:t>
            </w:r>
          </w:p>
        </w:tc>
      </w:tr>
    </w:tbl>
    <w:p w:rsidR="00A54738" w:rsidRDefault="00A54738" w:rsidP="00A54738">
      <w:pPr>
        <w:rPr>
          <w:lang w:val="en-GB"/>
        </w:rPr>
      </w:pPr>
    </w:p>
    <w:p w:rsidR="00A54738" w:rsidRDefault="00A54738" w:rsidP="00A54738">
      <w:pPr>
        <w:rPr>
          <w:lang w:val="en-GB"/>
        </w:rPr>
      </w:pPr>
    </w:p>
    <w:p w:rsidR="00A54738" w:rsidRPr="000D064B" w:rsidRDefault="00A54738" w:rsidP="00A54738">
      <w:pPr>
        <w:rPr>
          <w:lang w:val="en-GB"/>
        </w:rPr>
      </w:pPr>
      <w:r>
        <w:rPr>
          <w:lang w:val="en-GB"/>
        </w:rPr>
        <w:t xml:space="preserve">We do some more test. In this case, we do five rounds of five matches of our heuristics against others </w:t>
      </w:r>
      <w:proofErr w:type="spellStart"/>
      <w:r>
        <w:rPr>
          <w:lang w:val="en-GB"/>
        </w:rPr>
        <w:t>Alpha</w:t>
      </w:r>
      <w:r w:rsidR="00BD10C8">
        <w:rPr>
          <w:lang w:val="en-GB"/>
        </w:rPr>
        <w:t>Beta</w:t>
      </w:r>
      <w:proofErr w:type="spellEnd"/>
      <w:r w:rsidR="00BD10C8">
        <w:rPr>
          <w:lang w:val="en-GB"/>
        </w:rPr>
        <w:t xml:space="preserve"> opponents. The results are </w:t>
      </w:r>
      <w:r>
        <w:rPr>
          <w:lang w:val="en-GB"/>
        </w:rPr>
        <w:t>in table</w:t>
      </w:r>
      <w:r w:rsidR="00BD10C8">
        <w:rPr>
          <w:lang w:val="en-GB"/>
        </w:rPr>
        <w:t xml:space="preserve"> below</w:t>
      </w:r>
      <w:r>
        <w:rPr>
          <w:lang w:val="en-GB"/>
        </w:rPr>
        <w:t>:</w:t>
      </w:r>
    </w:p>
    <w:tbl>
      <w:tblPr>
        <w:tblStyle w:val="Tablaconcuadrcula"/>
        <w:tblpPr w:leftFromText="180" w:rightFromText="180" w:vertAnchor="text" w:horzAnchor="margin" w:tblpY="235"/>
        <w:tblW w:w="8358" w:type="dxa"/>
        <w:tblLook w:val="04A0" w:firstRow="1" w:lastRow="0" w:firstColumn="1" w:lastColumn="0" w:noHBand="0" w:noVBand="1"/>
      </w:tblPr>
      <w:tblGrid>
        <w:gridCol w:w="1370"/>
        <w:gridCol w:w="1035"/>
        <w:gridCol w:w="992"/>
        <w:gridCol w:w="993"/>
        <w:gridCol w:w="992"/>
        <w:gridCol w:w="992"/>
        <w:gridCol w:w="992"/>
        <w:gridCol w:w="992"/>
      </w:tblGrid>
      <w:tr w:rsidR="00A54738" w:rsidRPr="000D064B" w:rsidTr="00A54738">
        <w:tc>
          <w:tcPr>
            <w:tcW w:w="1370" w:type="dxa"/>
          </w:tcPr>
          <w:p w:rsidR="00A54738" w:rsidRPr="000D064B" w:rsidRDefault="00A54738" w:rsidP="00A54738">
            <w:pPr>
              <w:rPr>
                <w:lang w:val="en-GB"/>
              </w:rPr>
            </w:pPr>
          </w:p>
        </w:tc>
        <w:tc>
          <w:tcPr>
            <w:tcW w:w="1035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993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Default="00A54738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Mean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Default="00A54738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STDEV</w:t>
            </w:r>
          </w:p>
        </w:tc>
      </w:tr>
      <w:tr w:rsidR="00A54738" w:rsidRPr="000D064B" w:rsidTr="00A54738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A5473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Defensive</w:t>
            </w:r>
          </w:p>
        </w:tc>
        <w:tc>
          <w:tcPr>
            <w:tcW w:w="1035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56.67%</w:t>
            </w:r>
          </w:p>
        </w:tc>
        <w:tc>
          <w:tcPr>
            <w:tcW w:w="992" w:type="dxa"/>
          </w:tcPr>
          <w:p w:rsidR="00A54738" w:rsidRPr="000D064B" w:rsidRDefault="008E093C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  <w:r w:rsidR="00A54738">
              <w:rPr>
                <w:lang w:val="en-GB"/>
              </w:rPr>
              <w:t>%</w:t>
            </w:r>
          </w:p>
        </w:tc>
        <w:tc>
          <w:tcPr>
            <w:tcW w:w="993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56.67%</w:t>
            </w:r>
          </w:p>
        </w:tc>
        <w:tc>
          <w:tcPr>
            <w:tcW w:w="992" w:type="dxa"/>
          </w:tcPr>
          <w:p w:rsidR="00A54738" w:rsidRPr="000D064B" w:rsidRDefault="00700BE3" w:rsidP="00EC44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EC44BE">
              <w:rPr>
                <w:lang w:val="en-GB"/>
              </w:rPr>
              <w:t>3.34</w:t>
            </w:r>
            <w:r>
              <w:rPr>
                <w:lang w:val="en-GB"/>
              </w:rPr>
              <w:t>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  <w:tc>
          <w:tcPr>
            <w:tcW w:w="992" w:type="dxa"/>
          </w:tcPr>
          <w:p w:rsidR="00A54738" w:rsidRPr="000D064B" w:rsidRDefault="00700BE3" w:rsidP="00EC44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EC44BE">
              <w:rPr>
                <w:lang w:val="en-GB"/>
              </w:rPr>
              <w:t>7</w:t>
            </w:r>
            <w:r>
              <w:rPr>
                <w:lang w:val="en-GB"/>
              </w:rPr>
              <w:t>.</w:t>
            </w:r>
            <w:r w:rsidR="00EC44BE">
              <w:rPr>
                <w:lang w:val="en-GB"/>
              </w:rPr>
              <w:t>23</w:t>
            </w:r>
            <w:r>
              <w:rPr>
                <w:lang w:val="en-GB"/>
              </w:rPr>
              <w:t>%</w:t>
            </w:r>
          </w:p>
        </w:tc>
        <w:tc>
          <w:tcPr>
            <w:tcW w:w="992" w:type="dxa"/>
          </w:tcPr>
          <w:p w:rsidR="00A54738" w:rsidRPr="000D064B" w:rsidRDefault="00EC44BE" w:rsidP="00EC44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8E093C">
              <w:rPr>
                <w:lang w:val="en-GB"/>
              </w:rPr>
              <w:t>.</w:t>
            </w:r>
            <w:r>
              <w:rPr>
                <w:lang w:val="en-GB"/>
              </w:rPr>
              <w:t>7</w:t>
            </w:r>
            <w:r w:rsidR="008E093C">
              <w:rPr>
                <w:lang w:val="en-GB"/>
              </w:rPr>
              <w:t>8</w:t>
            </w:r>
          </w:p>
        </w:tc>
      </w:tr>
      <w:tr w:rsidR="00A54738" w:rsidRPr="000D064B" w:rsidTr="00A54738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A5473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Aggressive</w:t>
            </w:r>
          </w:p>
        </w:tc>
        <w:tc>
          <w:tcPr>
            <w:tcW w:w="1035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46.67%</w:t>
            </w:r>
          </w:p>
        </w:tc>
        <w:tc>
          <w:tcPr>
            <w:tcW w:w="992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53.34%</w:t>
            </w:r>
          </w:p>
        </w:tc>
        <w:tc>
          <w:tcPr>
            <w:tcW w:w="993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63.34%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53.34%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53.34%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53.49%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5.96</w:t>
            </w:r>
          </w:p>
        </w:tc>
      </w:tr>
      <w:tr w:rsidR="00A54738" w:rsidRPr="000D064B" w:rsidTr="00A54738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A54738">
            <w:pPr>
              <w:rPr>
                <w:sz w:val="18"/>
                <w:szCs w:val="18"/>
                <w:lang w:val="en-GB"/>
              </w:rPr>
            </w:pPr>
            <w:proofErr w:type="spellStart"/>
            <w:r w:rsidRPr="000D064B">
              <w:rPr>
                <w:sz w:val="18"/>
                <w:szCs w:val="18"/>
                <w:lang w:val="en-GB"/>
              </w:rPr>
              <w:t>Im</w:t>
            </w:r>
            <w:proofErr w:type="spellEnd"/>
            <w:r>
              <w:rPr>
                <w:sz w:val="18"/>
                <w:szCs w:val="18"/>
                <w:lang w:val="en-GB"/>
              </w:rPr>
              <w:t>. Weighted</w:t>
            </w:r>
          </w:p>
        </w:tc>
        <w:tc>
          <w:tcPr>
            <w:tcW w:w="1035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992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56.67%</w:t>
            </w:r>
          </w:p>
        </w:tc>
        <w:tc>
          <w:tcPr>
            <w:tcW w:w="993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46.37%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49.65%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7.95</w:t>
            </w:r>
          </w:p>
        </w:tc>
      </w:tr>
    </w:tbl>
    <w:p w:rsidR="008E7430" w:rsidRDefault="008E7430" w:rsidP="00700BE3">
      <w:pPr>
        <w:rPr>
          <w:lang w:val="en-GB"/>
        </w:rPr>
      </w:pPr>
    </w:p>
    <w:p w:rsidR="00024E99" w:rsidRDefault="00EC44BE" w:rsidP="00024E99">
      <w:pPr>
        <w:jc w:val="both"/>
        <w:rPr>
          <w:lang w:val="en-GB"/>
        </w:rPr>
      </w:pPr>
      <w:r>
        <w:rPr>
          <w:lang w:val="en-GB"/>
        </w:rPr>
        <w:t>According to the data, Defensive heuristic</w:t>
      </w:r>
      <w:r w:rsidR="00024E99">
        <w:rPr>
          <w:lang w:val="en-GB"/>
        </w:rPr>
        <w:t xml:space="preserve"> has </w:t>
      </w:r>
      <w:r w:rsidR="00316034">
        <w:rPr>
          <w:lang w:val="en-GB"/>
        </w:rPr>
        <w:t>still</w:t>
      </w:r>
      <w:r w:rsidR="00316034">
        <w:rPr>
          <w:lang w:val="en-GB"/>
        </w:rPr>
        <w:t xml:space="preserve"> a</w:t>
      </w:r>
      <w:r w:rsidR="00316034">
        <w:rPr>
          <w:lang w:val="en-GB"/>
        </w:rPr>
        <w:t xml:space="preserve"> </w:t>
      </w:r>
      <w:r w:rsidR="00024E99">
        <w:rPr>
          <w:lang w:val="en-GB"/>
        </w:rPr>
        <w:t>long way to go to improve</w:t>
      </w:r>
      <w:r w:rsidR="00316034">
        <w:rPr>
          <w:lang w:val="en-GB"/>
        </w:rPr>
        <w:t>,</w:t>
      </w:r>
      <w:r w:rsidR="00024E99">
        <w:rPr>
          <w:lang w:val="en-GB"/>
        </w:rPr>
        <w:t xml:space="preserve"> but it</w:t>
      </w:r>
      <w:r>
        <w:rPr>
          <w:lang w:val="en-GB"/>
        </w:rPr>
        <w:t xml:space="preserve"> is the best between the three</w:t>
      </w:r>
      <w:r w:rsidR="00316034">
        <w:rPr>
          <w:lang w:val="en-GB"/>
        </w:rPr>
        <w:t xml:space="preserve"> agents</w:t>
      </w:r>
      <w:r w:rsidR="00024E99">
        <w:rPr>
          <w:lang w:val="en-GB"/>
        </w:rPr>
        <w:t xml:space="preserve"> and the one we recommend</w:t>
      </w:r>
      <w:r>
        <w:rPr>
          <w:lang w:val="en-GB"/>
        </w:rPr>
        <w:t>.</w:t>
      </w:r>
      <w:r w:rsidR="00024E99">
        <w:rPr>
          <w:lang w:val="en-GB"/>
        </w:rPr>
        <w:t xml:space="preserve"> We base our recommendation </w:t>
      </w:r>
      <w:r w:rsidR="00316034">
        <w:rPr>
          <w:lang w:val="en-GB"/>
        </w:rPr>
        <w:t>o</w:t>
      </w:r>
      <w:r w:rsidR="00024E99">
        <w:rPr>
          <w:lang w:val="en-GB"/>
        </w:rPr>
        <w:t xml:space="preserve">n </w:t>
      </w:r>
      <w:r w:rsidR="00316034">
        <w:rPr>
          <w:lang w:val="en-GB"/>
        </w:rPr>
        <w:t>its</w:t>
      </w:r>
      <w:r w:rsidR="00024E99">
        <w:rPr>
          <w:lang w:val="en-GB"/>
        </w:rPr>
        <w:t xml:space="preserve"> higher percentage of </w:t>
      </w:r>
      <w:r w:rsidR="007A0A68">
        <w:rPr>
          <w:lang w:val="en-GB"/>
        </w:rPr>
        <w:t xml:space="preserve">overall </w:t>
      </w:r>
      <w:r w:rsidR="00024E99">
        <w:rPr>
          <w:lang w:val="en-GB"/>
        </w:rPr>
        <w:t>winning</w:t>
      </w:r>
      <w:r w:rsidR="00316034">
        <w:rPr>
          <w:lang w:val="en-GB"/>
        </w:rPr>
        <w:t>s</w:t>
      </w:r>
      <w:r w:rsidR="00024E99">
        <w:rPr>
          <w:lang w:val="en-GB"/>
        </w:rPr>
        <w:t xml:space="preserve">. Besides, in the five rounds tournament, </w:t>
      </w:r>
      <w:r w:rsidR="00024E99">
        <w:rPr>
          <w:lang w:val="en-GB"/>
        </w:rPr>
        <w:t>Defensiv</w:t>
      </w:r>
      <w:r w:rsidR="00316034">
        <w:rPr>
          <w:lang w:val="en-GB"/>
        </w:rPr>
        <w:t xml:space="preserve">e heuristic has the higher mean, </w:t>
      </w:r>
      <w:r w:rsidR="00024E99">
        <w:rPr>
          <w:lang w:val="en-GB"/>
        </w:rPr>
        <w:t xml:space="preserve">the lower standard deviation and in no </w:t>
      </w:r>
      <w:proofErr w:type="gramStart"/>
      <w:r w:rsidR="00024E99">
        <w:rPr>
          <w:lang w:val="en-GB"/>
        </w:rPr>
        <w:t>round</w:t>
      </w:r>
      <w:proofErr w:type="gramEnd"/>
      <w:r w:rsidR="00024E99">
        <w:rPr>
          <w:lang w:val="en-GB"/>
        </w:rPr>
        <w:t xml:space="preserve"> it goes below 50% of victories.</w:t>
      </w:r>
      <w:r w:rsidR="00024E99">
        <w:rPr>
          <w:lang w:val="en-GB"/>
        </w:rPr>
        <w:t xml:space="preserve"> We are also taking in consideration that the heuristic is simple, easy to implement and does not add excessive complexity to the </w:t>
      </w:r>
      <w:r w:rsidR="00316034">
        <w:rPr>
          <w:lang w:val="en-GB"/>
        </w:rPr>
        <w:t>agent</w:t>
      </w:r>
      <w:r w:rsidR="00024E99">
        <w:rPr>
          <w:lang w:val="en-GB"/>
        </w:rPr>
        <w:t xml:space="preserve">. Finally, we think </w:t>
      </w:r>
      <w:r w:rsidR="007A0A68">
        <w:rPr>
          <w:lang w:val="en-GB"/>
        </w:rPr>
        <w:t xml:space="preserve">the ability to change </w:t>
      </w:r>
      <w:r w:rsidR="00316034">
        <w:rPr>
          <w:lang w:val="en-GB"/>
        </w:rPr>
        <w:t>its</w:t>
      </w:r>
      <w:r w:rsidR="007A0A68">
        <w:rPr>
          <w:lang w:val="en-GB"/>
        </w:rPr>
        <w:t xml:space="preserve"> behaviour near the end of the game add</w:t>
      </w:r>
      <w:r w:rsidR="00316034">
        <w:rPr>
          <w:lang w:val="en-GB"/>
        </w:rPr>
        <w:t>s</w:t>
      </w:r>
      <w:r w:rsidR="007A0A68">
        <w:rPr>
          <w:lang w:val="en-GB"/>
        </w:rPr>
        <w:t xml:space="preserve"> some variability and allows it to adapt</w:t>
      </w:r>
      <w:bookmarkStart w:id="0" w:name="_GoBack"/>
      <w:bookmarkEnd w:id="0"/>
      <w:r w:rsidR="007A0A68">
        <w:rPr>
          <w:lang w:val="en-GB"/>
        </w:rPr>
        <w:t xml:space="preserve"> better to the environment.</w:t>
      </w:r>
    </w:p>
    <w:p w:rsidR="00C40024" w:rsidRPr="000D064B" w:rsidRDefault="00C40024" w:rsidP="00B312DA">
      <w:pPr>
        <w:jc w:val="both"/>
        <w:rPr>
          <w:lang w:val="en-GB"/>
        </w:rPr>
      </w:pPr>
    </w:p>
    <w:sectPr w:rsidR="00C40024" w:rsidRPr="000D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81DA5"/>
    <w:multiLevelType w:val="hybridMultilevel"/>
    <w:tmpl w:val="4034670A"/>
    <w:lvl w:ilvl="0" w:tplc="E6E47866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8D"/>
    <w:rsid w:val="00024E99"/>
    <w:rsid w:val="00054285"/>
    <w:rsid w:val="000D064B"/>
    <w:rsid w:val="001D0BED"/>
    <w:rsid w:val="001E32D8"/>
    <w:rsid w:val="002950FC"/>
    <w:rsid w:val="00316034"/>
    <w:rsid w:val="003509A5"/>
    <w:rsid w:val="004A1BB4"/>
    <w:rsid w:val="00574FB5"/>
    <w:rsid w:val="005A66BA"/>
    <w:rsid w:val="00700BE3"/>
    <w:rsid w:val="00760CFD"/>
    <w:rsid w:val="007A0A68"/>
    <w:rsid w:val="008371F9"/>
    <w:rsid w:val="008E093C"/>
    <w:rsid w:val="008E7430"/>
    <w:rsid w:val="00A02020"/>
    <w:rsid w:val="00A346D2"/>
    <w:rsid w:val="00A54738"/>
    <w:rsid w:val="00B14A3E"/>
    <w:rsid w:val="00B312DA"/>
    <w:rsid w:val="00B94C53"/>
    <w:rsid w:val="00BC228D"/>
    <w:rsid w:val="00BD10C8"/>
    <w:rsid w:val="00C347F2"/>
    <w:rsid w:val="00C40024"/>
    <w:rsid w:val="00C90B80"/>
    <w:rsid w:val="00D31F20"/>
    <w:rsid w:val="00DA4C97"/>
    <w:rsid w:val="00DC05CB"/>
    <w:rsid w:val="00DC2902"/>
    <w:rsid w:val="00EC44BE"/>
    <w:rsid w:val="00F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21B2"/>
  <w15:chartTrackingRefBased/>
  <w15:docId w15:val="{1F468E73-F3E7-43A9-91A2-E88FD7B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3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D31F20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31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</cp:revision>
  <dcterms:created xsi:type="dcterms:W3CDTF">2017-06-09T09:35:00Z</dcterms:created>
  <dcterms:modified xsi:type="dcterms:W3CDTF">2017-06-12T07:52:00Z</dcterms:modified>
</cp:coreProperties>
</file>