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SEO / AI Content Expansion</w:t>
      </w:r>
    </w:p>
    <w:p>
      <w:pPr>
        <w:spacing w:after="100"/>
      </w:pPr>
      <w:r>
        <w:t xml:space="preserve">https://www.fruth.com/products/films/anti-static-film</w:t>
      </w:r>
    </w:p>
    <w:p>
      <w:pPr>
        <w:spacing w:after="80"/>
      </w:pPr>
      <w:r>
        <w:rPr>
          <w:b/>
          <w:bCs/>
        </w:rPr>
        <w:t xml:space="preserve">Pending Implementation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META / On-Page SEO</w:t>
      </w:r>
    </w:p>
    <w:p>
      <w:pPr>
        <w:spacing w:after="80"/>
      </w:pPr>
      <w:r>
        <w:rPr>
          <w:b/>
          <w:bCs/>
        </w:rPr>
        <w:t xml:space="preserve">Meta Title (≤70 chars):</w:t>
      </w:r>
    </w:p>
    <w:p>
      <w:pPr>
        <w:spacing w:after="100"/>
      </w:pPr>
      <w:r>
        <w:t xml:space="preserve">Custom Anti-Static Bags | ESD Packaging | Fruth</w:t>
      </w:r>
    </w:p>
    <w:p>
      <w:pPr>
        <w:spacing w:after="80"/>
      </w:pPr>
      <w:r>
        <w:rPr>
          <w:b/>
          <w:bCs/>
        </w:rPr>
        <w:t xml:space="preserve">Meta Description (≤155 chars):</w:t>
      </w:r>
    </w:p>
    <w:p>
      <w:pPr>
        <w:spacing w:after="100"/>
      </w:pPr>
      <w:r>
        <w:t xml:space="preserve">Fruth manufactures custom anti-static bags and static shielding bags for electronics packaging. Pink poly and metalized ESD bags — any size, any quantity. Request a quote.</w:t>
      </w:r>
    </w:p>
    <w:p>
      <w:pPr>
        <w:spacing w:after="80"/>
      </w:pPr>
      <w:r>
        <w:rPr>
          <w:b/>
          <w:bCs/>
        </w:rPr>
        <w:t xml:space="preserve">Image Alt Text: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Anti-static bags for electronics packaging — Fruth Custom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Pink anti-static poly bags for ESD-sensitive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shielding bags with metalized Faraday cage construction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BEFORE — Current Content (Preserved)</w:t>
      </w:r>
    </w:p>
    <w:p>
      <w:pPr>
        <w:spacing w:after="100"/>
      </w:pPr>
      <w:r>
        <w:t xml:space="preserve">Fruth manufactures anti-static bags for electronics packaging and ESD-sensitive applications. Available in pink anti-static polyethylene and static shielding constructions.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9001:2015 certified manufacturer and distributor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sizes and quantities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Made in the USA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AFTER — New Content (Add Below Existing)</w:t>
      </w:r>
    </w:p>
    <w:p>
      <w:pPr>
        <w:pStyle w:val="Heading2"/>
        <w:spacing w:after="100" w:before="200"/>
      </w:pPr>
      <w:r>
        <w:t xml:space="preserve">Custom Anti-Static Bags for Electronics &amp; ESD-Sensitive Packaging</w:t>
      </w:r>
    </w:p>
    <w:p>
      <w:pPr>
        <w:spacing w:after="100"/>
      </w:pPr>
      <w:r>
        <w:t xml:space="preserve">Fruth anti-static bags protect printed circuit boards, semiconductors, and other ESD-sensitive components from electrostatic discharge during storage and transit. We manufacture pink anti-static polyethylene bags and static shielding bags to ANSI/ESD standards — custom sizes, print, and configurations available for B2B and OEM buyers.</w:t>
      </w:r>
    </w:p>
    <w:p>
      <w:pPr>
        <w:spacing w:after="100"/>
      </w:pPr>
      <w:r>
        <w:t xml:space="preserve">Common applications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circuit boards (PCBs) — prevent ESD damage during warehouse storage and outbound shipping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Semiconductors and integrated circuits — maintain device integrity through the supply chain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 assemblies and sub-assemblies — custom sizes for component kitting and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electronics — ESD-safe packaging for sensitive diagnostic and monitoring devices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 and defense components — ESD protection for avionics and control modules</w:t>
      </w:r>
    </w:p>
    <w:p>
      <w:pPr>
        <w:pStyle w:val="Heading3"/>
        <w:spacing w:after="80" w:before="160"/>
      </w:pPr>
      <w:r>
        <w:t xml:space="preserve">Anti-Static Bag Types</w:t>
      </w:r>
    </w:p>
    <w:p>
      <w:pPr>
        <w:spacing w:after="100"/>
      </w:pPr>
      <w:r>
        <w:t xml:space="preserve">Pink Anti-Static Poly Bags — Low-cost surface protection. Dissipates static charge on the bag surface; ideal for lower-sensitivity components and general electronics storage. Available in any size and gauge.</w:t>
      </w:r>
    </w:p>
    <w:p>
      <w:pPr>
        <w:spacing w:after="100"/>
      </w:pPr>
      <w:r>
        <w:t xml:space="preserve">Static Shielding Bags — Metalized construction creates a Faraday cage effect, blocking external electrostatic fields from reaching contents. Required for components rated ESD Class 0 or Class 1 per ANSI/ESD S20.20.</w:t>
      </w:r>
    </w:p>
    <w:p>
      <w:pPr>
        <w:pStyle w:val="Heading3"/>
        <w:spacing w:after="80" w:before="160"/>
      </w:pPr>
      <w:r>
        <w:t xml:space="preserve">Custom Anti-Static Bag Specifications</w:t>
      </w:r>
    </w:p>
    <w:p>
      <w:pPr>
        <w:spacing w:after="100"/>
      </w:pPr>
      <w:r>
        <w:t xml:space="preserve">Every bag is built to your exact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— custom width, length, and gusset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— pink anti-static PE or metalized static shielding film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Thickness (gauge) — matched to component weight and handling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Closure — open-top, lip and tape, zipper, or heat seal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— unprinted or custom branded with ESD warning symbols and part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— ANSI/ESD S541 and ANSI/ESD S20.20 available on request</w:t>
      </w:r>
    </w:p>
    <w:p>
      <w:pPr>
        <w:spacing w:after="100"/>
      </w:pPr>
      <w:r>
        <w:t xml:space="preserve">Contact Fruth for a custom quote — we respond within one business day.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Frequently Asked Questions</w:t>
      </w:r>
    </w:p>
    <w:p>
      <w:pPr>
        <w:pStyle w:val="Heading3"/>
        <w:spacing w:after="80" w:before="160"/>
      </w:pPr>
      <w:r>
        <w:t xml:space="preserve">What are anti-static bags used for?</w:t>
      </w:r>
    </w:p>
    <w:p>
      <w:pPr>
        <w:spacing w:after="100"/>
      </w:pPr>
      <w:r>
        <w:t xml:space="preserve">Anti-static bags protect electronics components, printed circuit boards, semiconductors, and other ESD-sensitive devices from electrostatic discharge during storage and shipping. They prevent static buildup that can damage or destroy sensitive electronic parts.</w:t>
      </w:r>
    </w:p>
    <w:p>
      <w:pPr>
        <w:pStyle w:val="Heading3"/>
        <w:spacing w:after="80" w:before="160"/>
      </w:pPr>
      <w:r>
        <w:t xml:space="preserve">What is the difference between anti-static bags and static shielding bags?</w:t>
      </w:r>
    </w:p>
    <w:p>
      <w:pPr>
        <w:spacing w:after="100"/>
      </w:pPr>
      <w:r>
        <w:t xml:space="preserve">Anti-static (pink poly) bags prevent static charge from building up on the bag surface but do not block external static fields. Static shielding bags use a metalized layer to create a Faraday cage effect, blocking external electrostatic fields from reaching sensitive components inside. Static shielding bags provide a higher level of ESD protection.</w:t>
      </w:r>
    </w:p>
    <w:p>
      <w:pPr>
        <w:pStyle w:val="Heading3"/>
        <w:spacing w:after="80" w:before="160"/>
      </w:pPr>
      <w:r>
        <w:t xml:space="preserve">Can Fruth manufacture custom anti-static bags?</w:t>
      </w:r>
    </w:p>
    <w:p>
      <w:pPr>
        <w:spacing w:after="100"/>
      </w:pPr>
      <w:r>
        <w:t xml:space="preserve">Yes. Fruth manufactures custom anti-static bags in any size, thickness, or configuration. Options include pink anti-static poly bags, static shielding bags, and custom printing. Contact us with your specifications for a quote.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SCHEMA / Technical Implementation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"FAQPage",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"mainEntity":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are anti-static bags used for?",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"Anti-static bags are used to protect electronics components, printed circuit boards, semiconductors, and other ESD-sensitive devices from electrostatic discharge during storage and shipping. They prevent static buildup that can damage or destroy sensitive electronic parts."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the difference between anti-static bags and static shielding bags?",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"Anti-static (pink poly) bags prevent static charge from building up on the bag surface but do not block external static fields. Static shielding bags use a metalized layer to create a Faraday cage effect, blocking external electrostatic fields from reaching sensitive components inside. Static shielding bags provide a higher level of ESD protection."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"Can Fruth manufacture custom anti-static bags?",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"Yes. Fruth manufactures custom anti-static bags in any size, thickness, or configuration. Options include pink anti-static poly bags, static shielding bags, and custom printing. Contact us with your specifications for a quote."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2026-07-23T13:28:05.564Z</dcterms:created>
  <dcterms:modified xsi:type="dcterms:W3CDTF">2026-07-23T13:28:05.566Z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