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SEO / AI Content Expansion</w:t>
      </w:r>
    </w:p>
    <w:p>
      <w:r>
        <w:rPr>
          <w:color w:val="000000"/>
          <w:sz w:val="22"/>
          <w:szCs w:val="22"/>
        </w:rPr>
        <w:t xml:space="preserve">https://www.fruth.com/products/bags</w:t>
      </w:r>
    </w:p>
    <w:p>
      <w:r>
        <w:rPr>
          <w:b/>
          <w:bCs/>
          <w:color w:val="2E7D32"/>
          <w:sz w:val="20"/>
          <w:szCs w:val="20"/>
        </w:rPr>
        <w:t xml:space="preserve">✓ Implemented in HubSpot: 07/07/2026</w:t>
      </w:r>
    </w:p>
    <w:p>
      <w:r>
        <w:t xml:space="preserve"/>
      </w:r>
    </w:p>
    <w:p>
      <w:r>
        <w:t xml:space="preserve"/>
      </w:r>
    </w:p>
    <w:p>
      <w:r>
        <w:t xml:space="preserve"/>
      </w:r>
    </w:p>
    <w:p>
      <w:pPr>
        <w:pBdr>
          <w:bottom w:val="single" w:color="C41230" w:sz="4" w:space="1"/>
        </w:pBdr>
      </w:pPr>
      <w:r>
        <w:t xml:space="preserve"/>
      </w:r>
    </w:p>
    <w:p>
      <w:r>
        <w:t xml:space="preserve"/>
      </w:r>
    </w:p>
    <w:p>
      <w:pPr>
        <w:shd w:fill="555555" w:val="clear"/>
        <w:spacing w:after="120" w:before="120"/>
      </w:pPr>
      <w:r>
        <w:rPr>
          <w:b/>
          <w:bCs/>
          <w:color w:val="FFFFFF"/>
          <w:sz w:val="22"/>
          <w:szCs w:val="22"/>
        </w:rPr>
        <w:t xml:space="preserve">  BEFORE  —  Current Content (Preserved)  </w:t>
      </w:r>
    </w:p>
    <w:p>
      <w:r>
        <w:t xml:space="preserve"/>
      </w:r>
    </w:p>
    <w:p>
      <w:r>
        <w:rPr>
          <w:sz w:val="22"/>
          <w:szCs w:val="22"/>
        </w:rPr>
        <w:t xml:space="preserve">We a full range of custom plastic bags engineered to meet the performance, compliance, and durability requirements of industrial, food, medical, and cleanroom applications.</w:t>
      </w:r>
    </w:p>
    <w:p>
      <w:r>
        <w:t xml:space="preserve"/>
      </w:r>
    </w:p>
    <w:p>
      <w:r>
        <w:rPr>
          <w:sz w:val="22"/>
          <w:szCs w:val="22"/>
        </w:rPr>
        <w:t xml:space="preserve">Fruth's bags are produced to exact specifications for size, material, sealing method, and functionality.</w:t>
      </w:r>
    </w:p>
    <w:p>
      <w:r>
        <w:t xml:space="preserve"/>
      </w:r>
    </w:p>
    <w:p>
      <w:r>
        <w:rPr>
          <w:sz w:val="22"/>
          <w:szCs w:val="22"/>
        </w:rPr>
        <w:t xml:space="preserve">Whether you need high-temperature resistance, electrostatic protection, moisture control, or automated packaging compatibility. We deliver reliable bag solutions designed for efficiency and protection.</w:t>
      </w:r>
    </w:p>
    <w:p>
      <w:r>
        <w:t xml:space="preserve"/>
      </w:r>
    </w:p>
    <w:p>
      <w:r>
        <w:rPr>
          <w:sz w:val="22"/>
          <w:szCs w:val="22"/>
        </w:rPr>
        <w:t xml:space="preserve">Products: Autoclave Bags, Bakery Bags, Bottom Seal Bags, Fresh Produce Bags, Cleanroom Bags, Foam Bags, Grow Bags, Gusset Bags, Header Bags, Lay Flat Bags, Lip &amp; Tape Bags, Multi Pocket Bags, Side Seal Bags, Square Bottom Bags, Tamper Evident Bags, Vacuum Seal Bags, Wicketed Bags, Zipper Bags</w:t>
      </w:r>
    </w:p>
    <w:p>
      <w:r>
        <w:t xml:space="preserve"/>
      </w:r>
    </w:p>
    <w:p>
      <w:pPr>
        <w:pBdr>
          <w:bottom w:val="single" w:color="C41230" w:sz="4" w:space="1"/>
        </w:pBdr>
      </w:pPr>
      <w:r>
        <w:t xml:space="preserve"/>
      </w:r>
    </w:p>
    <w:p>
      <w:r>
        <w:t xml:space="preserve"/>
      </w:r>
    </w:p>
    <w:p>
      <w:pPr>
        <w:shd w:fill="C41230" w:val="clear"/>
        <w:spacing w:after="120" w:before="120"/>
      </w:pPr>
      <w:r>
        <w:rPr>
          <w:b/>
          <w:bCs/>
          <w:color w:val="FFFFFF"/>
          <w:sz w:val="22"/>
          <w:szCs w:val="22"/>
        </w:rPr>
        <w:t xml:space="preserve">  AFTER  —  New Content (Add Below Existing)  </w:t>
      </w:r>
    </w:p>
    <w:p>
      <w:r>
        <w:t xml:space="preserve"/>
      </w:r>
    </w:p>
    <w:p>
      <w:r>
        <w:t xml:space="preserve"/>
      </w:r>
    </w:p>
    <w:p>
      <w:r>
        <w:t xml:space="preserve"/>
      </w:r>
    </w:p>
    <w:p>
      <w:pPr>
        <w:pStyle w:val="Heading2"/>
      </w:pPr>
      <w:r>
        <w:t xml:space="preserve">Custom Poly Bag Manufacturer for Industrial, Food, Medical &amp; Cleanroom Applications</w:t>
      </w:r>
    </w:p>
    <w:p>
      <w:r>
        <w:rPr>
          <w:sz w:val="22"/>
          <w:szCs w:val="22"/>
        </w:rPr>
        <w:t xml:space="preserve">Fruth is a U.S.-based poly bag manufacturer producing custom plastic bags for B2B buyers across industrial, food processing, medical, and cleanroom sectors. Every bag we produce is built to specification — from material selection and sealing method to size, thickness, and print — so you get exactly the bag your application requires, not a catalog compromise.</w:t>
      </w:r>
    </w:p>
    <w:p>
      <w:r>
        <w:t xml:space="preserve"/>
      </w:r>
    </w:p>
    <w:p>
      <w:r>
        <w:rPr>
          <w:sz w:val="22"/>
          <w:szCs w:val="22"/>
        </w:rPr>
        <w:t xml:space="preserve">We support buyers at all stages of the supply chain: procurement teams sourcing in volume, operations teams optimizing line efficiency, and quality teams meeting FDA, USDA, or cleanroom compliance requirements.</w:t>
      </w:r>
    </w:p>
    <w:p>
      <w:r>
        <w:t xml:space="preserve"/>
      </w:r>
    </w:p>
    <w:p>
      <w:pPr>
        <w:pStyle w:val="Heading2"/>
      </w:pPr>
      <w:r>
        <w:t xml:space="preserve">Why B2B Buyers Choose Fruth</w:t>
      </w:r>
    </w:p>
    <w:p>
      <w:pPr>
        <w:pStyle w:val="ListParagraph"/>
        <w:numPr>
          <w:ilvl w:val="0"/>
          <w:numId w:val="2"/>
        </w:numPr>
      </w:pPr>
      <w:r>
        <w:rPr>
          <w:sz w:val="22"/>
          <w:szCs w:val="22"/>
        </w:rPr>
        <w:t xml:space="preserve">U.S. manufacturer — domestic production with shorter lead times and supply chain reliability</w:t>
      </w:r>
    </w:p>
    <w:p>
      <w:pPr>
        <w:pStyle w:val="ListParagraph"/>
        <w:numPr>
          <w:ilvl w:val="0"/>
          <w:numId w:val="2"/>
        </w:numPr>
      </w:pPr>
      <w:r>
        <w:rPr>
          <w:sz w:val="22"/>
          <w:szCs w:val="22"/>
        </w:rPr>
        <w:t xml:space="preserve">ISO 9001:2015 certified — documented quality management across all production</w:t>
      </w:r>
    </w:p>
    <w:p>
      <w:pPr>
        <w:pStyle w:val="ListParagraph"/>
        <w:numPr>
          <w:ilvl w:val="0"/>
          <w:numId w:val="2"/>
        </w:numPr>
      </w:pPr>
      <w:r>
        <w:rPr>
          <w:sz w:val="22"/>
          <w:szCs w:val="22"/>
        </w:rPr>
        <w:t xml:space="preserve">FDA and USDA compliant materials — food-safe and healthcare-ready formulations</w:t>
      </w:r>
    </w:p>
    <w:p>
      <w:pPr>
        <w:pStyle w:val="ListParagraph"/>
        <w:numPr>
          <w:ilvl w:val="0"/>
          <w:numId w:val="2"/>
        </w:numPr>
      </w:pPr>
      <w:r>
        <w:rPr>
          <w:sz w:val="22"/>
          <w:szCs w:val="22"/>
        </w:rPr>
        <w:t xml:space="preserve">Full customization — size, material, sealing method, thickness, color, and print</w:t>
      </w:r>
    </w:p>
    <w:p>
      <w:pPr>
        <w:pStyle w:val="ListParagraph"/>
        <w:numPr>
          <w:ilvl w:val="0"/>
          <w:numId w:val="2"/>
        </w:numPr>
      </w:pPr>
      <w:r>
        <w:rPr>
          <w:sz w:val="22"/>
          <w:szCs w:val="22"/>
        </w:rPr>
        <w:t xml:space="preserve">18 bag types — from autoclave and cleanroom to wicketed and tamper evident</w:t>
      </w:r>
    </w:p>
    <w:p>
      <w:pPr>
        <w:pStyle w:val="ListParagraph"/>
        <w:numPr>
          <w:ilvl w:val="0"/>
          <w:numId w:val="2"/>
        </w:numPr>
      </w:pPr>
      <w:r>
        <w:rPr>
          <w:sz w:val="22"/>
          <w:szCs w:val="22"/>
        </w:rPr>
        <w:t xml:space="preserve">Engineering support — specification guidance for demanding or regulated applications</w:t>
      </w:r>
    </w:p>
    <w:p>
      <w:r>
        <w:t xml:space="preserve"/>
      </w:r>
    </w:p>
    <w:p>
      <w:pPr>
        <w:pStyle w:val="Heading2"/>
      </w:pPr>
      <w:r>
        <w:t xml:space="preserve">Poly Bag Capabilities at a Glance</w:t>
      </w:r>
    </w:p>
    <w:p>
      <w:pPr>
        <w:pStyle w:val="ListParagraph"/>
        <w:numPr>
          <w:ilvl w:val="0"/>
          <w:numId w:val="2"/>
        </w:numPr>
      </w:pPr>
      <w:r>
        <w:rPr>
          <w:sz w:val="22"/>
          <w:szCs w:val="22"/>
        </w:rPr>
        <w:t xml:space="preserve">Materials — LDPE, HDPE, nylon/poly laminates, multi-layer barrier films, specialty formulations</w:t>
      </w:r>
    </w:p>
    <w:p>
      <w:pPr>
        <w:pStyle w:val="ListParagraph"/>
        <w:numPr>
          <w:ilvl w:val="0"/>
          <w:numId w:val="2"/>
        </w:numPr>
      </w:pPr>
      <w:r>
        <w:rPr>
          <w:sz w:val="22"/>
          <w:szCs w:val="22"/>
        </w:rPr>
        <w:t xml:space="preserve">Sealing — bottom seal, side seal, gusset, lip and tape, zipper, wicketed, and more</w:t>
      </w:r>
    </w:p>
    <w:p>
      <w:pPr>
        <w:pStyle w:val="ListParagraph"/>
        <w:numPr>
          <w:ilvl w:val="0"/>
          <w:numId w:val="2"/>
        </w:numPr>
      </w:pPr>
      <w:r>
        <w:rPr>
          <w:sz w:val="22"/>
          <w:szCs w:val="22"/>
        </w:rPr>
        <w:t xml:space="preserve">Compliance — FDA, USDA, cleanroom, autoclave, and electrostatic protection options</w:t>
      </w:r>
    </w:p>
    <w:p>
      <w:pPr>
        <w:pStyle w:val="ListParagraph"/>
        <w:numPr>
          <w:ilvl w:val="0"/>
          <w:numId w:val="2"/>
        </w:numPr>
      </w:pPr>
      <w:r>
        <w:rPr>
          <w:sz w:val="22"/>
          <w:szCs w:val="22"/>
        </w:rPr>
        <w:t xml:space="preserve">Custom print — single and multi-color, barcodes, sequential numbering</w:t>
      </w:r>
    </w:p>
    <w:p>
      <w:pPr>
        <w:pStyle w:val="ListParagraph"/>
        <w:numPr>
          <w:ilvl w:val="0"/>
          <w:numId w:val="2"/>
        </w:numPr>
      </w:pPr>
      <w:r>
        <w:rPr>
          <w:sz w:val="22"/>
          <w:szCs w:val="22"/>
        </w:rPr>
        <w:t xml:space="preserve">Volume — standard and high-volume production runs</w:t>
      </w:r>
    </w:p>
    <w:p>
      <w:r>
        <w:t xml:space="preserve"/>
      </w:r>
    </w:p>
    <w:p>
      <w:pPr>
        <w:shd w:fill="FFFF00" w:val="clear"/>
      </w:pPr>
      <w:r>
        <w:rPr>
          <w:b/>
          <w:bCs/>
          <w:sz w:val="22"/>
          <w:szCs w:val="22"/>
        </w:rPr>
        <w:t xml:space="preserve">Request a custom bag quote — contact Fruth at (714) 993-9955 or sales@fruth.com. We respond within one business day.</w:t>
      </w:r>
    </w:p>
    <w:p>
      <w:r>
        <w:t xml:space="preserve"/>
      </w:r>
    </w:p>
    <w:p>
      <w:pPr>
        <w:pBdr>
          <w:bottom w:val="single" w:color="C41230" w:sz="4" w:space="1"/>
        </w:pBdr>
      </w:pPr>
      <w:r>
        <w:t xml:space="preserve"/>
      </w:r>
    </w:p>
    <w:p>
      <w:r>
        <w:t xml:space="preserve"/>
      </w:r>
    </w:p>
    <w:p>
      <w:pPr>
        <w:pStyle w:val="Heading2"/>
      </w:pPr>
      <w:r>
        <w:t xml:space="preserve">Frequently Asked Questions</w:t>
      </w:r>
    </w:p>
    <w:p>
      <w:r>
        <w:t xml:space="preserve"/>
      </w:r>
    </w:p>
    <w:p>
      <w:pPr>
        <w:pStyle w:val="Heading3"/>
      </w:pPr>
      <w:r>
        <w:t xml:space="preserve">Is Fruth a U.S.-based poly bag manufacturer?</w:t>
      </w:r>
    </w:p>
    <w:p>
      <w:r>
        <w:rPr>
          <w:sz w:val="22"/>
          <w:szCs w:val="22"/>
        </w:rPr>
        <w:t xml:space="preserve">Yes. Fruth is a domestic custom poly bag manufacturer based in Placentia, California. All bags are made in the USA under ISO 9001:2015 certified quality controls.</w:t>
      </w:r>
    </w:p>
    <w:p>
      <w:r>
        <w:t xml:space="preserve"/>
      </w:r>
    </w:p>
    <w:p>
      <w:pPr>
        <w:pStyle w:val="Heading3"/>
      </w:pPr>
      <w:r>
        <w:t xml:space="preserve">What types of custom plastic bags does Fruth produce?</w:t>
      </w:r>
    </w:p>
    <w:p>
      <w:r>
        <w:rPr>
          <w:sz w:val="22"/>
          <w:szCs w:val="22"/>
        </w:rPr>
        <w:t xml:space="preserve">Fruth produces 18 bag types including autoclave bags, cleanroom bags, vacuum seal bags, wicketed bags, gusset bags, zipper bags, tamper evident bags, and more. All are available in custom sizes, materials, and configurations.</w:t>
      </w:r>
    </w:p>
    <w:p>
      <w:r>
        <w:t xml:space="preserve"/>
      </w:r>
    </w:p>
    <w:p>
      <w:pPr>
        <w:pStyle w:val="Heading3"/>
      </w:pPr>
      <w:r>
        <w:t xml:space="preserve">Can Fruth produce bags that meet FDA or USDA requirements?</w:t>
      </w:r>
    </w:p>
    <w:p>
      <w:r>
        <w:rPr>
          <w:sz w:val="22"/>
          <w:szCs w:val="22"/>
        </w:rPr>
        <w:t xml:space="preserve">Yes. Fruth produces bags in FDA and USDA compliant materials for food, medical, and pharmaceutical applications. Cleanroom-compatible and electrostatic protection options are also available.</w:t>
      </w:r>
    </w:p>
    <w:p>
      <w:r>
        <w:t xml:space="preserve"/>
      </w:r>
    </w:p>
    <w:p>
      <w:pPr>
        <w:pBdr>
          <w:bottom w:val="single" w:color="C41230" w:sz="4" w:space="1"/>
        </w:pBdr>
      </w:pPr>
      <w:r>
        <w:t xml:space="preserve"/>
      </w:r>
    </w:p>
    <w:p>
      <w:r>
        <w:t xml:space="preserve"/>
      </w:r>
    </w:p>
    <w:p>
      <w:pPr>
        <w:shd w:fill="555555" w:val="clear"/>
        <w:spacing w:after="120" w:before="120"/>
      </w:pPr>
      <w:r>
        <w:rPr>
          <w:b/>
          <w:bCs/>
          <w:color w:val="FFFFFF"/>
          <w:sz w:val="22"/>
          <w:szCs w:val="22"/>
        </w:rPr>
        <w:t xml:space="preserve">  SCHEMA / Technical Implementation  </w:t>
      </w:r>
    </w:p>
    <w:p>
      <w:r>
        <w:t xml:space="preserve"/>
      </w:r>
    </w:p>
    <w:p>
      <w:pPr>
        <w:shd w:fill="F4F4F4" w:val="clear"/>
      </w:pPr>
      <w:r>
        <w:rPr>
          <w:rFonts w:ascii="Courier New" w:cs="Courier New" w:eastAsia="Courier New" w:hAnsi="Courier New"/>
          <w:sz w:val="16"/>
          <w:szCs w:val="16"/>
        </w:rPr>
        <w:t xml:space="preserve">&lt;script type="application/ld+json"&gt;</w:t>
      </w:r>
    </w:p>
    <w:p>
      <w:pPr>
        <w:shd w:fill="F4F4F4" w:val="clear"/>
      </w:pPr>
      <w:r>
        <w:rPr>
          <w:rFonts w:ascii="Courier New" w:cs="Courier New" w:eastAsia="Courier New" w:hAnsi="Courier New"/>
          <w:sz w:val="16"/>
          <w:szCs w:val="16"/>
        </w:rPr>
        <w:t xml:space="preserve">{</w:t>
      </w:r>
    </w:p>
    <w:p>
      <w:pPr>
        <w:shd w:fill="F4F4F4" w:val="clear"/>
      </w:pPr>
      <w:r>
        <w:rPr>
          <w:rFonts w:ascii="Courier New" w:cs="Courier New" w:eastAsia="Courier New" w:hAnsi="Courier New"/>
          <w:sz w:val="16"/>
          <w:szCs w:val="16"/>
        </w:rPr>
        <w:t xml:space="preserve">  "@context": "https://schema.org",</w:t>
      </w:r>
    </w:p>
    <w:p>
      <w:pPr>
        <w:shd w:fill="F4F4F4" w:val="clear"/>
      </w:pPr>
      <w:r>
        <w:rPr>
          <w:rFonts w:ascii="Courier New" w:cs="Courier New" w:eastAsia="Courier New" w:hAnsi="Courier New"/>
          <w:sz w:val="16"/>
          <w:szCs w:val="16"/>
        </w:rPr>
        <w:t xml:space="preserve">  "@type": "FAQPage",</w:t>
      </w:r>
    </w:p>
    <w:p>
      <w:pPr>
        <w:shd w:fill="F4F4F4" w:val="clear"/>
      </w:pPr>
      <w:r>
        <w:rPr>
          <w:rFonts w:ascii="Courier New" w:cs="Courier New" w:eastAsia="Courier New" w:hAnsi="Courier New"/>
          <w:sz w:val="16"/>
          <w:szCs w:val="16"/>
        </w:rPr>
        <w:t xml:space="preserve">  "mainEntity":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"@type": "Question",</w:t>
      </w:r>
    </w:p>
    <w:p>
      <w:pPr>
        <w:shd w:fill="F4F4F4" w:val="clear"/>
      </w:pPr>
      <w:r>
        <w:rPr>
          <w:rFonts w:ascii="Courier New" w:cs="Courier New" w:eastAsia="Courier New" w:hAnsi="Courier New"/>
          <w:sz w:val="16"/>
          <w:szCs w:val="16"/>
        </w:rPr>
        <w:t xml:space="preserve">      "name": "Is Fruth a U.S.-based poly bag manufacturer?",</w:t>
      </w:r>
    </w:p>
    <w:p>
      <w:pPr>
        <w:shd w:fill="F4F4F4" w:val="clear"/>
      </w:pPr>
      <w:r>
        <w:rPr>
          <w:rFonts w:ascii="Courier New" w:cs="Courier New" w:eastAsia="Courier New" w:hAnsi="Courier New"/>
          <w:sz w:val="16"/>
          <w:szCs w:val="16"/>
        </w:rPr>
        <w:t xml:space="preserve">      "acceptedAnswer": { "@type": "Answer",</w:t>
      </w:r>
    </w:p>
    <w:p>
      <w:pPr>
        <w:shd w:fill="F4F4F4" w:val="clear"/>
      </w:pPr>
      <w:r>
        <w:rPr>
          <w:rFonts w:ascii="Courier New" w:cs="Courier New" w:eastAsia="Courier New" w:hAnsi="Courier New"/>
          <w:sz w:val="16"/>
          <w:szCs w:val="16"/>
        </w:rPr>
        <w:t xml:space="preserve">        "text": "Yes. Fruth is a domestic custom poly bag manufacturer based in Placentia, California. All bags are made in the USA under ISO 9001:2015 certified quality controls."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"@type": "Question",</w:t>
      </w:r>
    </w:p>
    <w:p>
      <w:pPr>
        <w:shd w:fill="F4F4F4" w:val="clear"/>
      </w:pPr>
      <w:r>
        <w:rPr>
          <w:rFonts w:ascii="Courier New" w:cs="Courier New" w:eastAsia="Courier New" w:hAnsi="Courier New"/>
          <w:sz w:val="16"/>
          <w:szCs w:val="16"/>
        </w:rPr>
        <w:t xml:space="preserve">      "name": "What types of custom plastic bags does Fruth produce?",</w:t>
      </w:r>
    </w:p>
    <w:p>
      <w:pPr>
        <w:shd w:fill="F4F4F4" w:val="clear"/>
      </w:pPr>
      <w:r>
        <w:rPr>
          <w:rFonts w:ascii="Courier New" w:cs="Courier New" w:eastAsia="Courier New" w:hAnsi="Courier New"/>
          <w:sz w:val="16"/>
          <w:szCs w:val="16"/>
        </w:rPr>
        <w:t xml:space="preserve">      "acceptedAnswer": { "@type": "Answer",</w:t>
      </w:r>
    </w:p>
    <w:p>
      <w:pPr>
        <w:shd w:fill="F4F4F4" w:val="clear"/>
      </w:pPr>
      <w:r>
        <w:rPr>
          <w:rFonts w:ascii="Courier New" w:cs="Courier New" w:eastAsia="Courier New" w:hAnsi="Courier New"/>
          <w:sz w:val="16"/>
          <w:szCs w:val="16"/>
        </w:rPr>
        <w:t xml:space="preserve">        "text": "Fruth produces 18 bag types including autoclave bags, cleanroom bags, vacuum seal bags, wicketed bags, gusset bags, zipper bags, tamper evident bags, and more. All are available in custom sizes, materials, and configurations."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"@type": "Question",</w:t>
      </w:r>
    </w:p>
    <w:p>
      <w:pPr>
        <w:shd w:fill="F4F4F4" w:val="clear"/>
      </w:pPr>
      <w:r>
        <w:rPr>
          <w:rFonts w:ascii="Courier New" w:cs="Courier New" w:eastAsia="Courier New" w:hAnsi="Courier New"/>
          <w:sz w:val="16"/>
          <w:szCs w:val="16"/>
        </w:rPr>
        <w:t xml:space="preserve">      "name": "Can Fruth produce bags that meet FDA or USDA requirements?",</w:t>
      </w:r>
    </w:p>
    <w:p>
      <w:pPr>
        <w:shd w:fill="F4F4F4" w:val="clear"/>
      </w:pPr>
      <w:r>
        <w:rPr>
          <w:rFonts w:ascii="Courier New" w:cs="Courier New" w:eastAsia="Courier New" w:hAnsi="Courier New"/>
          <w:sz w:val="16"/>
          <w:szCs w:val="16"/>
        </w:rPr>
        <w:t xml:space="preserve">      "acceptedAnswer": { "@type": "Answer",</w:t>
      </w:r>
    </w:p>
    <w:p>
      <w:pPr>
        <w:shd w:fill="F4F4F4" w:val="clear"/>
      </w:pPr>
      <w:r>
        <w:rPr>
          <w:rFonts w:ascii="Courier New" w:cs="Courier New" w:eastAsia="Courier New" w:hAnsi="Courier New"/>
          <w:sz w:val="16"/>
          <w:szCs w:val="16"/>
        </w:rPr>
        <w:t xml:space="preserve">        "text": "Yes. Fruth produces bags in FDA and USDA compliant materials for food, medical, and pharmaceutical applications. Cleanroom-compatible and electrostatic protection options are also available."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w:t>
      </w:r>
    </w:p>
    <w:p>
      <w:pPr>
        <w:shd w:fill="F4F4F4" w:val="clear"/>
      </w:pPr>
      <w:r>
        <w:rPr>
          <w:rFonts w:ascii="Courier New" w:cs="Courier New" w:eastAsia="Courier New" w:hAnsi="Courier New"/>
          <w:sz w:val="16"/>
          <w:szCs w:val="16"/>
        </w:rPr>
        <w:t xml:space="preserve">&lt;/script&gt;</w:t>
      </w:r>
    </w:p>
    <w:p>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88888"/>
        <w:sz w:val="18"/>
        <w:szCs w:val="18"/>
      </w:rPr>
      <w:t xml:space="preserve">Bags — Product Hub  |  </w:t>
    </w: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1230" w:sz="6" w:space="1"/>
      </w:pBdr>
    </w:pPr>
    <w:r>
      <w:rPr>
        <w:b/>
        <w:bCs/>
        <w:color w:val="1F4E79"/>
        <w:sz w:val="20"/>
        <w:szCs w:val="20"/>
      </w:rPr>
      <w:t xml:space="preserve">SEO / AI Content Expansion  |  Fruth Custom Packaging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2026-07-13T11:41:24.243Z</dcterms:created>
  <dcterms:modified xsi:type="dcterms:W3CDTF">2026-07-13T11:41:24.243Z</dcterms:modified>
</cp:coreProperties>
</file>

<file path=docProps/custom.xml><?xml version="1.0" encoding="utf-8"?>
<Properties xmlns="http://schemas.openxmlformats.org/officeDocument/2006/custom-properties" xmlns:vt="http://schemas.openxmlformats.org/officeDocument/2006/docPropsVTypes"/>
</file>