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SEO / AI Content Expansion</w:t>
      </w:r>
    </w:p>
    <w:p>
      <w:pPr>
        <w:spacing w:after="100"/>
      </w:pPr>
      <w:r>
        <w:t xml:space="preserve">https://www.fruth.com/products/barrier-films/emi-static-shielding-barrier-film</w:t>
      </w:r>
    </w:p>
    <w:p>
      <w:pPr>
        <w:spacing w:after="80"/>
      </w:pPr>
      <w:r>
        <w:rPr>
          <w:b/>
          <w:bCs/>
        </w:rPr>
        <w:t xml:space="preserve">Pending Implementation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META / On-Page SEO</w:t>
      </w:r>
    </w:p>
    <w:p>
      <w:pPr>
        <w:spacing w:after="80"/>
      </w:pPr>
      <w:r>
        <w:rPr>
          <w:b/>
          <w:bCs/>
        </w:rPr>
        <w:t xml:space="preserve">Meta Title (≤70 chars):</w:t>
      </w:r>
    </w:p>
    <w:p>
      <w:pPr>
        <w:spacing w:after="100"/>
      </w:pPr>
      <w:r>
        <w:t xml:space="preserve">EMI Static Shielding Barrier Film | ESD Packaging | Fruth</w:t>
      </w:r>
    </w:p>
    <w:p>
      <w:pPr>
        <w:spacing w:after="80"/>
      </w:pPr>
      <w:r>
        <w:rPr>
          <w:b/>
          <w:bCs/>
        </w:rPr>
        <w:t xml:space="preserve">Meta Description (≤155 chars):</w:t>
      </w:r>
    </w:p>
    <w:p>
      <w:pPr>
        <w:spacing w:after="100"/>
      </w:pPr>
      <w:r>
        <w:t xml:space="preserve">Fruth manufactures EMI static shielding barrier film for ESD-sensitive electronics packaging. Custom bags, pouches, and rollstock — ANSI/ESD S541 compliant. Request a quote.</w:t>
      </w:r>
    </w:p>
    <w:p>
      <w:pPr>
        <w:spacing w:after="80"/>
      </w:pPr>
      <w:r>
        <w:rPr>
          <w:b/>
          <w:bCs/>
        </w:rPr>
        <w:t xml:space="preserve">Image Alt Text: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EMI static shielding barrier film for electronics packaging — Fruth Custom Packaging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Metalized static shielding bags with Faraday cage ESD protection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EMI shielding pouches for PCBs and semiconductor components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BEFORE — Current Content (Preserved)</w:t>
      </w:r>
    </w:p>
    <w:p>
      <w:pPr>
        <w:spacing w:after="100"/>
      </w:pPr>
      <w:r>
        <w:t xml:space="preserve">Fruth manufactures EMI static shielding barrier film for electronics packaging applications requiring both ESD and electromagnetic interference protection.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ISO 9001:2015 certified manufacturer and distributor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sizes and configurations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Made in the USA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AFTER — New Content (Add Below Existing)</w:t>
      </w:r>
    </w:p>
    <w:p>
      <w:pPr>
        <w:pStyle w:val="Heading2"/>
        <w:spacing w:after="100" w:before="200"/>
      </w:pPr>
      <w:r>
        <w:t xml:space="preserve">EMI Static Shielding Barrier Film for Electronics &amp; ESD-Sensitive Packaging</w:t>
      </w:r>
    </w:p>
    <w:p>
      <w:pPr>
        <w:spacing w:after="100"/>
      </w:pPr>
      <w:r>
        <w:t xml:space="preserve">Fruth EMI static shielding barrier film provides dual-function protection for electronics packaging — blocking both electromagnetic interference (EMI) and electrostatic discharge (ESD) from reaching sensitive components inside. The metalized film construction creates a Faraday cage effect, making it the required packaging material for ESD Class 0 and Class 1 devices per ANSI/ESD S541.</w:t>
      </w:r>
    </w:p>
    <w:p>
      <w:pPr>
        <w:spacing w:after="100"/>
      </w:pPr>
      <w:r>
        <w:t xml:space="preserve">We supply EMI static shielding film as rollstock and convert it into custom bags, pouches, and packaging formats for OEM electronics manufacturers, defense contractors, and medical device companies.</w:t>
      </w:r>
    </w:p>
    <w:p>
      <w:pPr>
        <w:spacing w:after="100"/>
      </w:pPr>
      <w:r>
        <w:t xml:space="preserve">Common applications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Printed circuit boards (PCBs) — complete ESD and EMI protection during storage, kitting, and shipping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Semiconductors and integrated circuits — Class 0 and Class 1 ESD protection per ANSI/ESD S541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Military and aerospace electronics — meets MIL-PRF and ANSI/ESD shielding requirements for avionics and control 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Medical device electronics — ESD-safe packaging for diagnostic and implantable device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High-value electronic assemblies — prevents ESD damage in distribution and third-party logistics environments</w:t>
      </w:r>
    </w:p>
    <w:p>
      <w:pPr>
        <w:pStyle w:val="Heading3"/>
        <w:spacing w:after="80" w:before="160"/>
      </w:pPr>
      <w:r>
        <w:t xml:space="preserve">How EMI Static Shielding Film Works</w:t>
      </w:r>
    </w:p>
    <w:p>
      <w:pPr>
        <w:spacing w:after="100"/>
      </w:pPr>
      <w:r>
        <w:t xml:space="preserve">The metalized layer in static shielding barrier film acts as a Faraday cage — it intercepts and dissipates external electrostatic fields before they can reach components inside the package. This is fundamentally different from anti-static film, which only prevents charge buildup on the film surface. For any component rated ESD Class 0 or Class 1, static shielding is required, not optional.</w:t>
      </w:r>
    </w:p>
    <w:p>
      <w:pPr>
        <w:pStyle w:val="Heading3"/>
        <w:spacing w:after="80" w:before="160"/>
      </w:pPr>
      <w:r>
        <w:t xml:space="preserve">Custom EMI Static Shielding Packaging Specifications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Format — rollstock, bags, pouches, or custom configurations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— custom width and length to fit your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Closure — heat seal, zip-close, or open-top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 — ESD warning symbols, part numbers, barcodes, or custom branding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 — ANSI/ESD S541 and MIL-PRF documentation available on request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Quantity — standard and high-volume runs</w:t>
      </w:r>
    </w:p>
    <w:p>
      <w:pPr>
        <w:spacing w:after="100"/>
      </w:pPr>
      <w:r>
        <w:t xml:space="preserve">Contact Fruth for a custom EMI static shielding quote — we respond within one business day.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Frequently Asked Questions</w:t>
      </w:r>
    </w:p>
    <w:p>
      <w:pPr>
        <w:pStyle w:val="Heading3"/>
        <w:spacing w:after="80" w:before="160"/>
      </w:pPr>
      <w:r>
        <w:t xml:space="preserve">What is EMI static shielding barrier film?</w:t>
      </w:r>
    </w:p>
    <w:p>
      <w:pPr>
        <w:spacing w:after="100"/>
      </w:pPr>
      <w:r>
        <w:t xml:space="preserve">EMI static shielding barrier film is a metalized flexible packaging material that provides both electromagnetic interference (EMI) shielding and electrostatic discharge (ESD) protection. The metalized layer creates a Faraday cage effect that blocks external static fields and EMI from reaching sensitive electronics inside the package.</w:t>
      </w:r>
    </w:p>
    <w:p>
      <w:pPr>
        <w:pStyle w:val="Heading3"/>
        <w:spacing w:after="80" w:before="160"/>
      </w:pPr>
      <w:r>
        <w:t xml:space="preserve">What is the difference between static shielding film and anti-static film?</w:t>
      </w:r>
    </w:p>
    <w:p>
      <w:pPr>
        <w:spacing w:after="100"/>
      </w:pPr>
      <w:r>
        <w:t xml:space="preserve">Anti-static film prevents static charge from building up on the film surface but does not block external electromagnetic fields. Static shielding film uses a metalized layer to create a Faraday cage, blocking both ESD and EMI from reaching contents inside. Static shielding is required for ESD Class 0 and Class 1 components per ANSI/ESD S541.</w:t>
      </w:r>
    </w:p>
    <w:p>
      <w:pPr>
        <w:pStyle w:val="Heading3"/>
        <w:spacing w:after="80" w:before="160"/>
      </w:pPr>
      <w:r>
        <w:t xml:space="preserve">Can Fruth manufacture custom EMI static shielding bags and pouches?</w:t>
      </w:r>
    </w:p>
    <w:p>
      <w:pPr>
        <w:spacing w:after="100"/>
      </w:pPr>
      <w:r>
        <w:t xml:space="preserve">Yes. Fruth converts EMI static shielding barrier film into custom bags, pouches, and rollstock in any size. Options include zip-close, heat seal, and open-top configurations with custom print. Contact us with your specifications for a quote.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SCHEMA / Technical Implementation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type="application/ld+json"&gt;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"@type": "FAQPage",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"mainEntity": [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"What is EMI static shielding barrier film?",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"EMI static shielding barrier film is a metalized flexible packaging material that provides both electromagnetic interference (EMI) shielding and electrostatic discharge (ESD) protection. The metalized layer creates a Faraday cage effect that blocks external static fields and EMI from reaching sensitive electronics inside the package."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"What is the difference between static shielding film and anti-static film?",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"Anti-static film prevents static charge from building up on the film surface but does not block external electromagnetic fields. Static shielding film uses a metalized layer to create a Faraday cage, blocking both ESD and EMI from reaching contents inside. Static shielding is required for ESD Class 0 and Class 1 components per ANSI/ESD S541."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"Can Fruth manufacture custom EMI static shielding bags and pouches?",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"Yes. Fruth converts EMI static shielding barrier film into custom bags, pouches, and rollstock in any size. Options include zip-close, heat seal, and open-top configurations with custom print. Contact us with your specifications for a quote."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&lt;/script&gt;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2026-07-23T13:29:33.423Z</dcterms:created>
  <dcterms:modified xsi:type="dcterms:W3CDTF">2026-07-23T13:29:33.425Z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