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SEO / AI Content Expansion</w:t>
      </w:r>
    </w:p>
    <w:p>
      <w:r>
        <w:rPr>
          <w:color w:val="000000"/>
          <w:sz w:val="22"/>
          <w:szCs w:val="22"/>
        </w:rPr>
        <w:t xml:space="preserve">https://www.fruth.com/products/bags/multi-pocket-bags</w:t>
      </w:r>
    </w:p>
    <w:p>
      <w:r>
        <w:rPr>
          <w:i/>
          <w:iCs/>
          <w:color w:val="999999"/>
          <w:sz w:val="20"/>
          <w:szCs w:val="20"/>
        </w:rPr>
        <w:t xml:space="preserve">Pending Implementation</w:t>
      </w:r>
    </w:p>
    <w:p>
      <w:r>
        <w:t xml:space="preserve"/>
      </w:r>
    </w:p>
    <w:p>
      <w:r>
        <w:t xml:space="preserve"/>
      </w:r>
    </w:p>
    <w:p>
      <w:r>
        <w:t xml:space="preserve"/>
      </w:r>
    </w:p>
    <w:p>
      <w:pPr>
        <w:pBdr>
          <w:bottom w:val="single" w:color="C41230" w:sz="4" w:space="1"/>
        </w:pBdr>
      </w:pPr>
      <w:r>
        <w:t xml:space="preserve"/>
      </w:r>
    </w:p>
    <w:p>
      <w:r>
        <w:t xml:space="preserve"/>
      </w:r>
    </w:p>
    <w:p>
      <w:pPr>
        <w:shd w:fill="555555" w:val="clear"/>
        <w:spacing w:after="120" w:before="120"/>
      </w:pPr>
      <w:r>
        <w:rPr>
          <w:b/>
          <w:bCs/>
          <w:color w:val="FFFFFF"/>
          <w:sz w:val="22"/>
          <w:szCs w:val="22"/>
        </w:rPr>
        <w:t xml:space="preserve">  BEFORE  —  Current Content (Preserved)  </w:t>
      </w:r>
    </w:p>
    <w:p>
      <w:r>
        <w:t xml:space="preserve"/>
      </w:r>
    </w:p>
    <w:p>
      <w:r>
        <w:rPr>
          <w:sz w:val="22"/>
          <w:szCs w:val="22"/>
        </w:rPr>
        <w:t xml:space="preserve">Fruth custom multi-pocket bags are available in practically any color, print color, or thickness depending on your packaging needs.</w:t>
      </w:r>
    </w:p>
    <w:p>
      <w:r>
        <w:t xml:space="preserve"/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Made from highest-quality materials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Often used for prescriptions and medical purposes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Customizable to exact size requirements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Lightweight and flexible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ISO 9001:2015 certified manufacturer &amp; distributor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Meets all FDA and USDA food and safety specifications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Made in the USA</w:t>
      </w:r>
    </w:p>
    <w:p>
      <w:r>
        <w:t xml:space="preserve"/>
      </w:r>
    </w:p>
    <w:p>
      <w:pPr>
        <w:pBdr>
          <w:bottom w:val="single" w:color="C41230" w:sz="4" w:space="1"/>
        </w:pBdr>
      </w:pPr>
      <w:r>
        <w:t xml:space="preserve"/>
      </w:r>
    </w:p>
    <w:p>
      <w:r>
        <w:t xml:space="preserve"/>
      </w:r>
    </w:p>
    <w:p>
      <w:pPr>
        <w:shd w:fill="C41230" w:val="clear"/>
        <w:spacing w:after="120" w:before="120"/>
      </w:pPr>
      <w:r>
        <w:rPr>
          <w:b/>
          <w:bCs/>
          <w:color w:val="FFFFFF"/>
          <w:sz w:val="22"/>
          <w:szCs w:val="22"/>
        </w:rPr>
        <w:t xml:space="preserve">  AFTER  —  New Content (Add Below Existing)  </w:t>
      </w:r>
    </w:p>
    <w:p>
      <w:r>
        <w:t xml:space="preserve"/>
      </w:r>
    </w:p>
    <w:p>
      <w:r>
        <w:t xml:space="preserve"/>
      </w:r>
    </w:p>
    <w:p>
      <w:r>
        <w:t xml:space="preserve"/>
      </w:r>
    </w:p>
    <w:p>
      <w:pPr>
        <w:pStyle w:val="Heading2"/>
      </w:pPr>
      <w:r>
        <w:t xml:space="preserve">Custom Multi-Pocket Bags for Pharmacy, Medical &amp; Industrial Packaging</w:t>
      </w:r>
    </w:p>
    <w:p>
      <w:r>
        <w:rPr>
          <w:sz w:val="22"/>
          <w:szCs w:val="22"/>
        </w:rPr>
        <w:t xml:space="preserve">Fruth multi-pocket bags are a purpose-built B2B packaging solution for organizations that need to organize, separate, or deliver multiple items in a single bag. With fully customizable pocket count, sizing, color, and print options, they are a practical choice for pharmaceutical distribution, medical supply, and industrial kit packaging.</w:t>
      </w:r>
    </w:p>
    <w:p>
      <w:r>
        <w:t xml:space="preserve"/>
      </w:r>
    </w:p>
    <w:p>
      <w:r>
        <w:rPr>
          <w:sz w:val="22"/>
          <w:szCs w:val="22"/>
        </w:rPr>
        <w:t xml:space="preserve">Common applications include: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Prescription and pharmacy packaging — organize medication by dose or day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Medical and clinical supply kits — separate components in a single sealed unit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Industrial parts kits — group components, hardware, or accessories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Document and form packets — organize multi-part paperwork for distribution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Retail and promotional kits — custom printed multi-pocket bags for branded packaging</w:t>
      </w:r>
    </w:p>
    <w:p>
      <w:r>
        <w:t xml:space="preserve"/>
      </w:r>
    </w:p>
    <w:p>
      <w:pPr>
        <w:pStyle w:val="Heading2"/>
      </w:pPr>
      <w:r>
        <w:t xml:space="preserve">Custom Multi-Pocket Bag Specifications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Pocket count — two or more pockets, any configuration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Size — custom dimensions per pocket and overall bag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Material — FDA and USDA compliant; food-safe options available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Color — available in virtually any color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Print — custom single or multi-color print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Thickness — matched to product weight and handling requirements</w:t>
      </w:r>
    </w:p>
    <w:p>
      <w:r>
        <w:t xml:space="preserve"/>
      </w:r>
    </w:p>
    <w:p>
      <w:pPr>
        <w:shd w:fill="FFFF00" w:val="clear"/>
      </w:pPr>
      <w:r>
        <w:rPr>
          <w:b/>
          <w:bCs/>
          <w:sz w:val="22"/>
          <w:szCs w:val="22"/>
        </w:rPr>
        <w:t xml:space="preserve">Contact Fruth for a custom multi-pocket bag quote — we respond within one business day.</w:t>
      </w:r>
    </w:p>
    <w:p>
      <w:r>
        <w:t xml:space="preserve"/>
      </w:r>
    </w:p>
    <w:p>
      <w:pPr>
        <w:pBdr>
          <w:bottom w:val="single" w:color="C41230" w:sz="4" w:space="1"/>
        </w:pBdr>
      </w:pPr>
      <w:r>
        <w:t xml:space="preserve"/>
      </w:r>
    </w:p>
    <w:p>
      <w:r>
        <w:t xml:space="preserve"/>
      </w:r>
    </w:p>
    <w:p>
      <w:pPr>
        <w:pStyle w:val="Heading2"/>
      </w:pPr>
      <w:r>
        <w:t xml:space="preserve">Frequently Asked Questions</w:t>
      </w:r>
    </w:p>
    <w:p>
      <w:r>
        <w:t xml:space="preserve"/>
      </w:r>
    </w:p>
    <w:p>
      <w:pPr>
        <w:pStyle w:val="Heading3"/>
      </w:pPr>
      <w:r>
        <w:t xml:space="preserve">What are multi-pocket bags used for?</w:t>
      </w:r>
    </w:p>
    <w:p>
      <w:r>
        <w:rPr>
          <w:sz w:val="22"/>
          <w:szCs w:val="22"/>
        </w:rPr>
        <w:t xml:space="preserve">Multi-pocket bags are used to organize and separate multiple items within a single bag. Common applications include prescription and pharmacy packaging, medical supply kits, industrial parts kits, and retail promotional packaging.</w:t>
      </w:r>
    </w:p>
    <w:p>
      <w:r>
        <w:t xml:space="preserve"/>
      </w:r>
    </w:p>
    <w:p>
      <w:pPr>
        <w:pStyle w:val="Heading3"/>
      </w:pPr>
      <w:r>
        <w:t xml:space="preserve">Can multi-pocket bags be custom printed?</w:t>
      </w:r>
    </w:p>
    <w:p>
      <w:r>
        <w:rPr>
          <w:sz w:val="22"/>
          <w:szCs w:val="22"/>
        </w:rPr>
        <w:t xml:space="preserve">Yes. Fruth produces multi-pocket bags in virtually any color and print configuration. Custom sizing and pocket layout are also available to match your specific application.</w:t>
      </w:r>
    </w:p>
    <w:p>
      <w:r>
        <w:t xml:space="preserve"/>
      </w:r>
    </w:p>
    <w:p>
      <w:pPr>
        <w:pStyle w:val="Heading3"/>
      </w:pPr>
      <w:r>
        <w:t xml:space="preserve">Are Fruth multi-pocket bags FDA compliant?</w:t>
      </w:r>
    </w:p>
    <w:p>
      <w:r>
        <w:rPr>
          <w:sz w:val="22"/>
          <w:szCs w:val="22"/>
        </w:rPr>
        <w:t xml:space="preserve">Yes. Fruth multi-pocket bags meet FDA and USDA food and safety specifications and are manufactured under ISO 9001:2015 certified quality controls.</w:t>
      </w:r>
    </w:p>
    <w:p>
      <w:r>
        <w:t xml:space="preserve"/>
      </w:r>
    </w:p>
    <w:p>
      <w:pPr>
        <w:pBdr>
          <w:bottom w:val="single" w:color="C41230" w:sz="4" w:space="1"/>
        </w:pBdr>
      </w:pPr>
      <w:r>
        <w:t xml:space="preserve"/>
      </w:r>
    </w:p>
    <w:p>
      <w:r>
        <w:t xml:space="preserve"/>
      </w:r>
    </w:p>
    <w:p>
      <w:pPr>
        <w:shd w:fill="555555" w:val="clear"/>
        <w:spacing w:after="120" w:before="120"/>
      </w:pPr>
      <w:r>
        <w:rPr>
          <w:b/>
          <w:bCs/>
          <w:color w:val="FFFFFF"/>
          <w:sz w:val="22"/>
          <w:szCs w:val="22"/>
        </w:rPr>
        <w:t xml:space="preserve">  SCHEMA / Technical Implementation  </w:t>
      </w:r>
    </w:p>
    <w:p>
      <w:r>
        <w:t xml:space="preserve"/>
      </w:r>
    </w:p>
    <w:p>
      <w:pPr>
        <w:shd w:fill="F4F4F4" w:val="clear"/>
      </w:pPr>
      <w:r>
        <w:rPr>
          <w:rFonts w:ascii="Courier New" w:cs="Courier New" w:eastAsia="Courier New" w:hAnsi="Courier New"/>
          <w:sz w:val="16"/>
          <w:szCs w:val="16"/>
        </w:rPr>
        <w:t xml:space="preserve">&lt;script type="application/ld+json"&gt;</w:t>
      </w:r>
    </w:p>
    <w:p>
      <w:pPr>
        <w:shd w:fill="F4F4F4" w:val="clear"/>
      </w:pPr>
      <w:r>
        <w:rPr>
          <w:rFonts w:ascii="Courier New" w:cs="Courier New" w:eastAsia="Courier New" w:hAnsi="Courier New"/>
          <w:sz w:val="16"/>
          <w:szCs w:val="16"/>
        </w:rPr>
        <w:t xml:space="preserve">{</w:t>
      </w:r>
    </w:p>
    <w:p>
      <w:pPr>
        <w:shd w:fill="F4F4F4" w:val="clear"/>
      </w:pPr>
      <w:r>
        <w:rPr>
          <w:rFonts w:ascii="Courier New" w:cs="Courier New" w:eastAsia="Courier New" w:hAnsi="Courier New"/>
          <w:sz w:val="16"/>
          <w:szCs w:val="16"/>
        </w:rPr>
        <w:t xml:space="preserve">  "@context": "https://schema.org",</w:t>
      </w:r>
    </w:p>
    <w:p>
      <w:pPr>
        <w:shd w:fill="F4F4F4" w:val="clear"/>
      </w:pPr>
      <w:r>
        <w:rPr>
          <w:rFonts w:ascii="Courier New" w:cs="Courier New" w:eastAsia="Courier New" w:hAnsi="Courier New"/>
          <w:sz w:val="16"/>
          <w:szCs w:val="16"/>
        </w:rPr>
        <w:t xml:space="preserve">  "@type": "FAQPage",</w:t>
      </w:r>
    </w:p>
    <w:p>
      <w:pPr>
        <w:shd w:fill="F4F4F4" w:val="clear"/>
      </w:pPr>
      <w:r>
        <w:rPr>
          <w:rFonts w:ascii="Courier New" w:cs="Courier New" w:eastAsia="Courier New" w:hAnsi="Courier New"/>
          <w:sz w:val="16"/>
          <w:szCs w:val="16"/>
        </w:rPr>
        <w:t xml:space="preserve">  "mainEntity": [</w:t>
      </w:r>
    </w:p>
    <w:p>
      <w:pPr>
        <w:shd w:fill="F4F4F4" w:val="clear"/>
      </w:pPr>
      <w:r>
        <w:rPr>
          <w:rFonts w:ascii="Courier New" w:cs="Courier New" w:eastAsia="Courier New" w:hAnsi="Courier New"/>
          <w:sz w:val="16"/>
          <w:szCs w:val="16"/>
        </w:rPr>
        <w:t xml:space="preserve">    {</w:t>
      </w:r>
    </w:p>
    <w:p>
      <w:pPr>
        <w:shd w:fill="F4F4F4" w:val="clear"/>
      </w:pPr>
      <w:r>
        <w:rPr>
          <w:rFonts w:ascii="Courier New" w:cs="Courier New" w:eastAsia="Courier New" w:hAnsi="Courier New"/>
          <w:sz w:val="16"/>
          <w:szCs w:val="16"/>
        </w:rPr>
        <w:t xml:space="preserve">      "@type": "Question",</w:t>
      </w:r>
    </w:p>
    <w:p>
      <w:pPr>
        <w:shd w:fill="F4F4F4" w:val="clear"/>
      </w:pPr>
      <w:r>
        <w:rPr>
          <w:rFonts w:ascii="Courier New" w:cs="Courier New" w:eastAsia="Courier New" w:hAnsi="Courier New"/>
          <w:sz w:val="16"/>
          <w:szCs w:val="16"/>
        </w:rPr>
        <w:t xml:space="preserve">      "name": "What are multi-pocket bags used for?",</w:t>
      </w:r>
    </w:p>
    <w:p>
      <w:pPr>
        <w:shd w:fill="F4F4F4" w:val="clear"/>
      </w:pPr>
      <w:r>
        <w:rPr>
          <w:rFonts w:ascii="Courier New" w:cs="Courier New" w:eastAsia="Courier New" w:hAnsi="Courier New"/>
          <w:sz w:val="16"/>
          <w:szCs w:val="16"/>
        </w:rPr>
        <w:t xml:space="preserve">      "acceptedAnswer": { "@type": "Answer",</w:t>
      </w:r>
    </w:p>
    <w:p>
      <w:pPr>
        <w:shd w:fill="F4F4F4" w:val="clear"/>
      </w:pPr>
      <w:r>
        <w:rPr>
          <w:rFonts w:ascii="Courier New" w:cs="Courier New" w:eastAsia="Courier New" w:hAnsi="Courier New"/>
          <w:sz w:val="16"/>
          <w:szCs w:val="16"/>
        </w:rPr>
        <w:t xml:space="preserve">        "text": "Multi-pocket bags are used to organize and separate multiple items within a single bag. Common applications include prescription and pharmacy packaging, medical supply kits, industrial parts kits, and retail promotional packaging." }</w:t>
      </w:r>
    </w:p>
    <w:p>
      <w:pPr>
        <w:shd w:fill="F4F4F4" w:val="clear"/>
      </w:pPr>
      <w:r>
        <w:rPr>
          <w:rFonts w:ascii="Courier New" w:cs="Courier New" w:eastAsia="Courier New" w:hAnsi="Courier New"/>
          <w:sz w:val="16"/>
          <w:szCs w:val="16"/>
        </w:rPr>
        <w:t xml:space="preserve">    },</w:t>
      </w:r>
    </w:p>
    <w:p>
      <w:pPr>
        <w:shd w:fill="F4F4F4" w:val="clear"/>
      </w:pPr>
      <w:r>
        <w:rPr>
          <w:rFonts w:ascii="Courier New" w:cs="Courier New" w:eastAsia="Courier New" w:hAnsi="Courier New"/>
          <w:sz w:val="16"/>
          <w:szCs w:val="16"/>
        </w:rPr>
        <w:t xml:space="preserve">    {</w:t>
      </w:r>
    </w:p>
    <w:p>
      <w:pPr>
        <w:shd w:fill="F4F4F4" w:val="clear"/>
      </w:pPr>
      <w:r>
        <w:rPr>
          <w:rFonts w:ascii="Courier New" w:cs="Courier New" w:eastAsia="Courier New" w:hAnsi="Courier New"/>
          <w:sz w:val="16"/>
          <w:szCs w:val="16"/>
        </w:rPr>
        <w:t xml:space="preserve">      "@type": "Question",</w:t>
      </w:r>
    </w:p>
    <w:p>
      <w:pPr>
        <w:shd w:fill="F4F4F4" w:val="clear"/>
      </w:pPr>
      <w:r>
        <w:rPr>
          <w:rFonts w:ascii="Courier New" w:cs="Courier New" w:eastAsia="Courier New" w:hAnsi="Courier New"/>
          <w:sz w:val="16"/>
          <w:szCs w:val="16"/>
        </w:rPr>
        <w:t xml:space="preserve">      "name": "Can multi-pocket bags be custom printed?",</w:t>
      </w:r>
    </w:p>
    <w:p>
      <w:pPr>
        <w:shd w:fill="F4F4F4" w:val="clear"/>
      </w:pPr>
      <w:r>
        <w:rPr>
          <w:rFonts w:ascii="Courier New" w:cs="Courier New" w:eastAsia="Courier New" w:hAnsi="Courier New"/>
          <w:sz w:val="16"/>
          <w:szCs w:val="16"/>
        </w:rPr>
        <w:t xml:space="preserve">      "acceptedAnswer": { "@type": "Answer",</w:t>
      </w:r>
    </w:p>
    <w:p>
      <w:pPr>
        <w:shd w:fill="F4F4F4" w:val="clear"/>
      </w:pPr>
      <w:r>
        <w:rPr>
          <w:rFonts w:ascii="Courier New" w:cs="Courier New" w:eastAsia="Courier New" w:hAnsi="Courier New"/>
          <w:sz w:val="16"/>
          <w:szCs w:val="16"/>
        </w:rPr>
        <w:t xml:space="preserve">        "text": "Yes. Fruth produces multi-pocket bags in virtually any color and print configuration. Custom sizing and pocket layout are also available to match your specific application." }</w:t>
      </w:r>
    </w:p>
    <w:p>
      <w:pPr>
        <w:shd w:fill="F4F4F4" w:val="clear"/>
      </w:pPr>
      <w:r>
        <w:rPr>
          <w:rFonts w:ascii="Courier New" w:cs="Courier New" w:eastAsia="Courier New" w:hAnsi="Courier New"/>
          <w:sz w:val="16"/>
          <w:szCs w:val="16"/>
        </w:rPr>
        <w:t xml:space="preserve">    },</w:t>
      </w:r>
    </w:p>
    <w:p>
      <w:pPr>
        <w:shd w:fill="F4F4F4" w:val="clear"/>
      </w:pPr>
      <w:r>
        <w:rPr>
          <w:rFonts w:ascii="Courier New" w:cs="Courier New" w:eastAsia="Courier New" w:hAnsi="Courier New"/>
          <w:sz w:val="16"/>
          <w:szCs w:val="16"/>
        </w:rPr>
        <w:t xml:space="preserve">    {</w:t>
      </w:r>
    </w:p>
    <w:p>
      <w:pPr>
        <w:shd w:fill="F4F4F4" w:val="clear"/>
      </w:pPr>
      <w:r>
        <w:rPr>
          <w:rFonts w:ascii="Courier New" w:cs="Courier New" w:eastAsia="Courier New" w:hAnsi="Courier New"/>
          <w:sz w:val="16"/>
          <w:szCs w:val="16"/>
        </w:rPr>
        <w:t xml:space="preserve">      "@type": "Question",</w:t>
      </w:r>
    </w:p>
    <w:p>
      <w:pPr>
        <w:shd w:fill="F4F4F4" w:val="clear"/>
      </w:pPr>
      <w:r>
        <w:rPr>
          <w:rFonts w:ascii="Courier New" w:cs="Courier New" w:eastAsia="Courier New" w:hAnsi="Courier New"/>
          <w:sz w:val="16"/>
          <w:szCs w:val="16"/>
        </w:rPr>
        <w:t xml:space="preserve">      "name": "Are Fruth multi-pocket bags FDA compliant?",</w:t>
      </w:r>
    </w:p>
    <w:p>
      <w:pPr>
        <w:shd w:fill="F4F4F4" w:val="clear"/>
      </w:pPr>
      <w:r>
        <w:rPr>
          <w:rFonts w:ascii="Courier New" w:cs="Courier New" w:eastAsia="Courier New" w:hAnsi="Courier New"/>
          <w:sz w:val="16"/>
          <w:szCs w:val="16"/>
        </w:rPr>
        <w:t xml:space="preserve">      "acceptedAnswer": { "@type": "Answer",</w:t>
      </w:r>
    </w:p>
    <w:p>
      <w:pPr>
        <w:shd w:fill="F4F4F4" w:val="clear"/>
      </w:pPr>
      <w:r>
        <w:rPr>
          <w:rFonts w:ascii="Courier New" w:cs="Courier New" w:eastAsia="Courier New" w:hAnsi="Courier New"/>
          <w:sz w:val="16"/>
          <w:szCs w:val="16"/>
        </w:rPr>
        <w:t xml:space="preserve">        "text": "Yes. Fruth multi-pocket bags meet FDA and USDA food and safety specifications and are manufactured under ISO 9001:2015 certified quality controls." }</w:t>
      </w:r>
    </w:p>
    <w:p>
      <w:pPr>
        <w:shd w:fill="F4F4F4" w:val="clear"/>
      </w:pPr>
      <w:r>
        <w:rPr>
          <w:rFonts w:ascii="Courier New" w:cs="Courier New" w:eastAsia="Courier New" w:hAnsi="Courier New"/>
          <w:sz w:val="16"/>
          <w:szCs w:val="16"/>
        </w:rPr>
        <w:t xml:space="preserve">    }</w:t>
      </w:r>
    </w:p>
    <w:p>
      <w:pPr>
        <w:shd w:fill="F4F4F4" w:val="clear"/>
      </w:pPr>
      <w:r>
        <w:rPr>
          <w:rFonts w:ascii="Courier New" w:cs="Courier New" w:eastAsia="Courier New" w:hAnsi="Courier New"/>
          <w:sz w:val="16"/>
          <w:szCs w:val="16"/>
        </w:rPr>
        <w:t xml:space="preserve">  ]</w:t>
      </w:r>
    </w:p>
    <w:p>
      <w:pPr>
        <w:shd w:fill="F4F4F4" w:val="clear"/>
      </w:pPr>
      <w:r>
        <w:rPr>
          <w:rFonts w:ascii="Courier New" w:cs="Courier New" w:eastAsia="Courier New" w:hAnsi="Courier New"/>
          <w:sz w:val="16"/>
          <w:szCs w:val="16"/>
        </w:rPr>
        <w:t xml:space="preserve">}</w:t>
      </w:r>
    </w:p>
    <w:p>
      <w:pPr>
        <w:shd w:fill="F4F4F4" w:val="clear"/>
      </w:pPr>
      <w:r>
        <w:rPr>
          <w:rFonts w:ascii="Courier New" w:cs="Courier New" w:eastAsia="Courier New" w:hAnsi="Courier New"/>
          <w:sz w:val="16"/>
          <w:szCs w:val="16"/>
        </w:rPr>
        <w:t xml:space="preserve">&lt;/script&gt;</w:t>
      </w:r>
    </w:p>
    <w:p>
      <w:r>
        <w:t xml:space="preserve"/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r>
      <w:rPr>
        <w:color w:val="888888"/>
        <w:sz w:val="18"/>
        <w:szCs w:val="18"/>
      </w:rPr>
      <w:t xml:space="preserve">Multi-Pocket Bags  |  </w:t>
    </w:r>
    <w:r>
      <w:rPr>
        <w:color w:val="888888"/>
        <w:sz w:val="18"/>
        <w:szCs w:val="18"/>
      </w:rPr>
      <w:t xml:space="preserve">Page </w:t>
    </w:r>
    <w:r>
      <w:rPr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41230" w:sz="6" w:space="1"/>
      </w:pBdr>
    </w:pPr>
    <w:r>
      <w:rPr>
        <w:b/>
        <w:bCs/>
        <w:color w:val="1F4E79"/>
        <w:sz w:val="20"/>
        <w:szCs w:val="20"/>
      </w:rPr>
      <w:t xml:space="preserve">SEO / AI Content Expansion  |  Fruth Custom Packaging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60" w:before="240"/>
      <w:outlineLvl w:val="0"/>
    </w:pPr>
    <w:rPr>
      <w:rFonts w:ascii="Arial" w:cs="Arial" w:eastAsia="Arial" w:hAnsi="Arial"/>
      <w:b/>
      <w:bCs/>
      <w:color w:val="000000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160"/>
      <w:outlineLvl w:val="2"/>
    </w:pPr>
    <w:rPr>
      <w:rFonts w:ascii="Arial" w:cs="Arial" w:eastAsia="Arial" w:hAnsi="Arial"/>
      <w:b/>
      <w:bCs/>
      <w:color w:val="333333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2026-07-13T11:41:24.210Z</dcterms:created>
  <dcterms:modified xsi:type="dcterms:W3CDTF">2026-07-13T11:41:24.210Z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