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https://www.fruth.com/products/bags/side-seal-bags</w:t>
      </w:r>
    </w:p>
    <w:p>
      <w:r>
        <w:rPr>
          <w:i/>
          <w:iCs/>
          <w:color w:val="999999"/>
          <w:sz w:val="20"/>
          <w:szCs w:val="20"/>
        </w:rPr>
        <w:t xml:space="preserve">Pending Implementation</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manufactures side seal bags in multiple styles for diverse product requirements. These pouches feature sealing on three sides with an opening at the top or bottom for hand or machine filling. Optional features include hang holes and zippers upon request.</w:t>
      </w:r>
    </w:p>
    <w:p>
      <w:r>
        <w:t xml:space="preserve"/>
      </w:r>
    </w:p>
    <w:p>
      <w:r>
        <w:rPr>
          <w:sz w:val="22"/>
          <w:szCs w:val="22"/>
        </w:rPr>
        <w:t xml:space="preserve">Common uses include ground coffee, spices, liquids, and similar products. Clear packaging options allow full visibility of contents through the sealed pouch.</w:t>
      </w:r>
    </w:p>
    <w:p>
      <w:r>
        <w:t xml:space="preserve"/>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Lightweight and flexible construction</w:t>
      </w:r>
    </w:p>
    <w:p>
      <w:pPr>
        <w:pStyle w:val="ListParagraph"/>
        <w:numPr>
          <w:ilvl w:val="0"/>
          <w:numId w:val="2"/>
        </w:numPr>
      </w:pPr>
      <w:r>
        <w:rPr>
          <w:sz w:val="22"/>
          <w:szCs w:val="22"/>
        </w:rPr>
        <w:t xml:space="preserve">Compliant with FDA and USDA food safety specifications</w:t>
      </w:r>
    </w:p>
    <w:p>
      <w:pPr>
        <w:pStyle w:val="ListParagraph"/>
        <w:numPr>
          <w:ilvl w:val="0"/>
          <w:numId w:val="2"/>
        </w:numPr>
      </w:pPr>
      <w:r>
        <w:rPr>
          <w:sz w:val="22"/>
          <w:szCs w:val="22"/>
        </w:rPr>
        <w:t xml:space="preserve">Made in the USA</w:t>
      </w:r>
    </w:p>
    <w:p>
      <w:pPr>
        <w:pStyle w:val="ListParagraph"/>
        <w:numPr>
          <w:ilvl w:val="0"/>
          <w:numId w:val="2"/>
        </w:numPr>
      </w:pPr>
      <w:r>
        <w:rPr>
          <w:sz w:val="22"/>
          <w:szCs w:val="22"/>
        </w:rPr>
        <w:t xml:space="preserve">Standard and custom options available</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Side Seal Bags for Food, Retail &amp; Industrial Applications</w:t>
      </w:r>
    </w:p>
    <w:p>
      <w:r>
        <w:rPr>
          <w:sz w:val="22"/>
          <w:szCs w:val="22"/>
        </w:rPr>
        <w:t xml:space="preserve">Fruth side seal bags are a versatile packaging solution for B2B buyers who need a three-sided sealed pouch for hand or automated filling lines. The open-top or open-bottom format supports a wide range of products and filling methods, with optional hang holes and zipper closures available for retail display or resealable applications.</w:t>
      </w:r>
    </w:p>
    <w:p>
      <w:r>
        <w:t xml:space="preserve"/>
      </w:r>
    </w:p>
    <w:p>
      <w:r>
        <w:rPr>
          <w:sz w:val="22"/>
          <w:szCs w:val="22"/>
        </w:rPr>
        <w:t xml:space="preserve">Common applications include:</w:t>
      </w:r>
    </w:p>
    <w:p>
      <w:pPr>
        <w:pStyle w:val="ListParagraph"/>
        <w:numPr>
          <w:ilvl w:val="0"/>
          <w:numId w:val="2"/>
        </w:numPr>
      </w:pPr>
      <w:r>
        <w:rPr>
          <w:sz w:val="22"/>
          <w:szCs w:val="22"/>
        </w:rPr>
        <w:t xml:space="preserve">Ground coffee, spices, and dry food products — FDA and USDA compliant materials</w:t>
      </w:r>
    </w:p>
    <w:p>
      <w:pPr>
        <w:pStyle w:val="ListParagraph"/>
        <w:numPr>
          <w:ilvl w:val="0"/>
          <w:numId w:val="2"/>
        </w:numPr>
      </w:pPr>
      <w:r>
        <w:rPr>
          <w:sz w:val="22"/>
          <w:szCs w:val="22"/>
        </w:rPr>
        <w:t xml:space="preserve">Liquids and semi-liquids — heat-sealed three-side construction prevents leakage</w:t>
      </w:r>
    </w:p>
    <w:p>
      <w:pPr>
        <w:pStyle w:val="ListParagraph"/>
        <w:numPr>
          <w:ilvl w:val="0"/>
          <w:numId w:val="2"/>
        </w:numPr>
      </w:pPr>
      <w:r>
        <w:rPr>
          <w:sz w:val="22"/>
          <w:szCs w:val="22"/>
        </w:rPr>
        <w:t xml:space="preserve">Retail product packaging — clear film for full product visibility</w:t>
      </w:r>
    </w:p>
    <w:p>
      <w:pPr>
        <w:pStyle w:val="ListParagraph"/>
        <w:numPr>
          <w:ilvl w:val="0"/>
          <w:numId w:val="2"/>
        </w:numPr>
      </w:pPr>
      <w:r>
        <w:rPr>
          <w:sz w:val="22"/>
          <w:szCs w:val="22"/>
        </w:rPr>
        <w:t xml:space="preserve">Industrial powders and granules — custom gauge for weight and puncture requirements</w:t>
      </w:r>
    </w:p>
    <w:p>
      <w:r>
        <w:t xml:space="preserve"/>
      </w:r>
    </w:p>
    <w:p>
      <w:pPr>
        <w:pStyle w:val="Heading2"/>
      </w:pPr>
      <w:r>
        <w:t xml:space="preserve">Custom Side Seal Bag Specifications</w:t>
      </w:r>
    </w:p>
    <w:p>
      <w:r>
        <w:rPr>
          <w:sz w:val="22"/>
          <w:szCs w:val="22"/>
        </w:rPr>
        <w:t xml:space="preserve">Every bag is built to your exact requirements:</w:t>
      </w:r>
    </w:p>
    <w:p>
      <w:pPr>
        <w:pStyle w:val="ListParagraph"/>
        <w:numPr>
          <w:ilvl w:val="0"/>
          <w:numId w:val="2"/>
        </w:numPr>
      </w:pPr>
      <w:r>
        <w:rPr>
          <w:sz w:val="22"/>
          <w:szCs w:val="22"/>
        </w:rPr>
        <w:t xml:space="preserve">Size — custom width and length</w:t>
      </w:r>
    </w:p>
    <w:p>
      <w:pPr>
        <w:pStyle w:val="ListParagraph"/>
        <w:numPr>
          <w:ilvl w:val="0"/>
          <w:numId w:val="2"/>
        </w:numPr>
      </w:pPr>
      <w:r>
        <w:rPr>
          <w:sz w:val="22"/>
          <w:szCs w:val="22"/>
        </w:rPr>
        <w:t xml:space="preserve">Material — polyethylene or specialty films</w:t>
      </w:r>
    </w:p>
    <w:p>
      <w:pPr>
        <w:pStyle w:val="ListParagraph"/>
        <w:numPr>
          <w:ilvl w:val="0"/>
          <w:numId w:val="2"/>
        </w:numPr>
      </w:pPr>
      <w:r>
        <w:rPr>
          <w:sz w:val="22"/>
          <w:szCs w:val="22"/>
        </w:rPr>
        <w:t xml:space="preserve">Thickness — matched to your product weight and filling method</w:t>
      </w:r>
    </w:p>
    <w:p>
      <w:pPr>
        <w:pStyle w:val="ListParagraph"/>
        <w:numPr>
          <w:ilvl w:val="0"/>
          <w:numId w:val="2"/>
        </w:numPr>
      </w:pPr>
      <w:r>
        <w:rPr>
          <w:sz w:val="22"/>
          <w:szCs w:val="22"/>
        </w:rPr>
        <w:t xml:space="preserve">Closure options — hang holes or zipper upon request</w:t>
      </w:r>
    </w:p>
    <w:p>
      <w:pPr>
        <w:pStyle w:val="ListParagraph"/>
        <w:numPr>
          <w:ilvl w:val="0"/>
          <w:numId w:val="2"/>
        </w:numPr>
      </w:pPr>
      <w:r>
        <w:rPr>
          <w:sz w:val="22"/>
          <w:szCs w:val="22"/>
        </w:rPr>
        <w:t xml:space="preserve">Print — clear/unprinted or custom branded</w:t>
      </w:r>
    </w:p>
    <w:p>
      <w:r>
        <w:t xml:space="preserve"/>
      </w:r>
    </w:p>
    <w:p>
      <w:pPr>
        <w:shd w:fill="FFFF00" w:val="clear"/>
      </w:pPr>
      <w:r>
        <w:rPr>
          <w:b/>
          <w:bCs/>
          <w:sz w:val="22"/>
          <w:szCs w:val="22"/>
        </w:rPr>
        <w:t xml:space="preserve">Contact Fruth for a custom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are side seal bags?</w:t>
      </w:r>
    </w:p>
    <w:p>
      <w:r>
        <w:rPr>
          <w:sz w:val="22"/>
          <w:szCs w:val="22"/>
        </w:rPr>
        <w:t xml:space="preserve">Side seal bags are flexible pouches sealed on three sides with an open top or bottom for filling. The three-sided seal provides a clean, professional finish and strong containment for food, liquid, powder, and retail product applications.</w:t>
      </w:r>
    </w:p>
    <w:p>
      <w:r>
        <w:t xml:space="preserve"/>
      </w:r>
    </w:p>
    <w:p>
      <w:pPr>
        <w:pStyle w:val="Heading3"/>
      </w:pPr>
      <w:r>
        <w:t xml:space="preserve">Can side seal bags include hang holes or zippers?</w:t>
      </w:r>
    </w:p>
    <w:p>
      <w:r>
        <w:rPr>
          <w:sz w:val="22"/>
          <w:szCs w:val="22"/>
        </w:rPr>
        <w:t xml:space="preserve">Yes. Fruth side seal bags are available with hang holes for retail display and zipper closures for resealable applications. Specify your requirements when requesting a quote.</w:t>
      </w:r>
    </w:p>
    <w:p>
      <w:r>
        <w:t xml:space="preserve"/>
      </w:r>
    </w:p>
    <w:p>
      <w:pPr>
        <w:pStyle w:val="Heading3"/>
      </w:pPr>
      <w:r>
        <w:t xml:space="preserve">Are Fruth side seal bags FDA compliant?</w:t>
      </w:r>
    </w:p>
    <w:p>
      <w:r>
        <w:rPr>
          <w:sz w:val="22"/>
          <w:szCs w:val="22"/>
        </w:rPr>
        <w:t xml:space="preserve">Yes. Our side seal bags comply with FDA and USDA food safety specifications and are suitable for direct food contact applications.</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are side seal bags?",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"Side seal bags are flexible pouches sealed on three sides with an open top or bottom for filling. The three-sided seal provides strong containment for food, liquid, powder, and retail product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side seal bags include hang holes or zippers?",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side seal bags are available with hang holes for retail display and zipper closures for resealable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Fruth side seal bags FDA compliant?",</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side seal bags comply with FDA and USDA food safety specifications and are suitable for direct food contact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Side Seal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2026-07-13T11:41:24.090Z</dcterms:created>
  <dcterms:modified xsi:type="dcterms:W3CDTF">2026-07-13T11:41:24.090Z</dcterms:modified>
</cp:coreProperties>
</file>

<file path=docProps/custom.xml><?xml version="1.0" encoding="utf-8"?>
<Properties xmlns="http://schemas.openxmlformats.org/officeDocument/2006/custom-properties" xmlns:vt="http://schemas.openxmlformats.org/officeDocument/2006/docPropsVTypes"/>
</file>