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E5F7A"/>
          <w:sz w:val="48"/>
          <w:szCs w:val="48"/>
        </w:rPr>
        <w:t xml:space="preserve">SEO AUDIT REPORT</w:t>
      </w:r>
    </w:p>
    <w:p>
      <w:pPr>
        <w:spacing w:after="60" w:before="0"/>
        <w:jc w:val="center"/>
      </w:pPr>
      <w:r>
        <w:rPr>
          <w:rFonts w:ascii="Arial" w:cs="Arial" w:eastAsia="Arial" w:hAnsi="Arial"/>
          <w:b/>
          <w:bCs/>
          <w:color w:val="333333"/>
          <w:sz w:val="28"/>
          <w:szCs w:val="28"/>
        </w:rPr>
        <w:t xml:space="preserve">Guidance Through Grief Counseling Center, PLLC</w:t>
      </w:r>
    </w:p>
    <w:p>
      <w:pPr>
        <w:spacing w:after="40" w:before="0"/>
        <w:jc w:val="center"/>
      </w:pPr>
      <w:r>
        <w:rPr>
          <w:rFonts w:ascii="Arial" w:cs="Arial" w:eastAsia="Arial" w:hAnsi="Arial"/>
          <w:b/>
          <w:bCs/>
          <w:color w:val="C0392B"/>
          <w:sz w:val="22"/>
          <w:szCs w:val="22"/>
        </w:rPr>
        <w:t xml:space="preserve">INTERNAL VERSION</w:t>
      </w:r>
    </w:p>
    <w:p>
      <w:pPr>
        <w:spacing w:after="40" w:before="0"/>
        <w:jc w:val="center"/>
      </w:pPr>
      <w:r>
        <w:rPr>
          <w:rFonts w:ascii="Arial" w:cs="Arial" w:eastAsia="Arial" w:hAnsi="Arial"/>
          <w:color w:val="777777"/>
          <w:sz w:val="18"/>
          <w:szCs w:val="18"/>
        </w:rPr>
        <w:t xml:space="preserve">Audit Date: June 4, 2026  |  Platform: Weebly  |  Location: Candler, NC</w:t>
      </w:r>
    </w:p>
    <w:p>
      <w:pPr>
        <w:spacing w:after="200" w:before="0"/>
        <w:jc w:val="center"/>
      </w:pPr>
      <w:r>
        <w:rPr>
          <w:rFonts w:ascii="Arial" w:cs="Arial" w:eastAsia="Arial" w:hAnsi="Arial"/>
          <w:color w:val="777777"/>
          <w:sz w:val="18"/>
          <w:szCs w:val="18"/>
        </w:rPr>
        <w:t xml:space="preserve">Website: guidancethroughgriefcounseling.com  |  Phone: 828-357-7388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9C" w:sz="1"/>
              <w:left w:val="single" w:color="4A7C9C" w:sz="1"/>
              <w:bottom w:val="single" w:color="4A7C9C" w:sz="1"/>
              <w:right w:val="single" w:color="4A7C9C" w:sz="1"/>
            </w:tcBorders>
            <w:shd w:fill="E8F4F8" w:val="clear"/>
            <w:tcMar>
              <w:top w:type="dxa" w:w="160"/>
              <w:left w:type="dxa" w:w="200"/>
              <w:bottom w:type="dxa" w:w="160"/>
              <w:right w:type="dxa" w:w="200"/>
            </w:tcMar>
          </w:tcPr>
          <w:p>
            <w:pPr>
              <w:jc w:val="center"/>
            </w:pPr>
            <w:r>
              <w:rPr>
                <w:rFonts w:ascii="Arial" w:cs="Arial" w:eastAsia="Arial" w:hAnsi="Arial"/>
                <w:b/>
                <w:bCs/>
                <w:color w:val="2E5F7A"/>
                <w:sz w:val="28"/>
                <w:szCs w:val="28"/>
              </w:rPr>
              <w:t xml:space="preserve">Overall SEO Health Score</w:t>
            </w:r>
          </w:p>
          <w:p>
            <w:pPr>
              <w:jc w:val="center"/>
            </w:pPr>
            <w:r>
              <w:rPr>
                <w:rFonts w:ascii="Arial" w:cs="Arial" w:eastAsia="Arial" w:hAnsi="Arial"/>
                <w:b/>
                <w:bCs/>
                <w:color w:val="C0392B"/>
                <w:sz w:val="64"/>
                <w:szCs w:val="64"/>
              </w:rPr>
              <w:t xml:space="preserve">42 / 100</w:t>
            </w:r>
          </w:p>
          <w:p>
            <w:pPr>
              <w:jc w:val="center"/>
            </w:pPr>
            <w:r>
              <w:rPr>
                <w:rFonts w:ascii="Arial" w:cs="Arial" w:eastAsia="Arial" w:hAnsi="Arial"/>
                <w:color w:val="555555"/>
                <w:sz w:val="22"/>
                <w:szCs w:val="22"/>
              </w:rPr>
              <w:t xml:space="preserve">out of 100</w:t>
            </w:r>
          </w:p>
        </w:tc>
      </w:tr>
    </w:tbl>
    <w:p>
      <w:pPr>
        <w:spacing w:after="80" w:before="80"/>
      </w:pPr>
      <w:r>
        <w:t xml:space="preserve"/>
      </w:r>
    </w:p>
    <w:p>
      <w:pPr>
        <w:spacing w:after="60" w:before="60"/>
      </w:pPr>
      <w:r>
        <w:rPr>
          <w:rFonts w:ascii="Arial" w:cs="Arial" w:eastAsia="Arial" w:hAnsi="Arial"/>
          <w:sz w:val="20"/>
          <w:szCs w:val="20"/>
        </w:rPr>
        <w:t xml:space="preserve">Justification: The site has genuine E-E-A-T strengths (credentialed founders, 25+ years experience, media appearances) and a clear niche, but is significantly held back by a long keyword-unfriendly domain, thin on-page optimization, Weebly's technical limitations, weak local SEO signals, and minimal content depth. There is strong potential here with focused effort.</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Top 5 Priorities Right Now</w:t>
      </w:r>
    </w:p>
    <w:p>
      <w:pPr>
        <w:pStyle w:val="ListParagraph"/>
        <w:numPr>
          <w:ilvl w:val="0"/>
          <w:numId w:val="2"/>
        </w:numPr>
        <w:spacing w:after="40" w:before="40"/>
      </w:pPr>
      <w:r>
        <w:rPr>
          <w:rFonts w:ascii="Arial" w:cs="Arial" w:eastAsia="Arial" w:hAnsi="Arial"/>
          <w:sz w:val="20"/>
          <w:szCs w:val="20"/>
        </w:rPr>
        <w:t xml:space="preserve">Claim &amp; fully optimize Google Business Profile — highest-impact local SEO action available</w:t>
      </w:r>
    </w:p>
    <w:p>
      <w:pPr>
        <w:pStyle w:val="ListParagraph"/>
        <w:numPr>
          <w:ilvl w:val="0"/>
          <w:numId w:val="2"/>
        </w:numPr>
        <w:spacing w:after="40" w:before="40"/>
      </w:pPr>
      <w:r>
        <w:rPr>
          <w:rFonts w:ascii="Arial" w:cs="Arial" w:eastAsia="Arial" w:hAnsi="Arial"/>
          <w:sz w:val="20"/>
          <w:szCs w:val="20"/>
        </w:rPr>
        <w:t xml:space="preserve">Rewrite title tags &amp; meta descriptions for every page with target keywords</w:t>
      </w:r>
    </w:p>
    <w:p>
      <w:pPr>
        <w:pStyle w:val="ListParagraph"/>
        <w:numPr>
          <w:ilvl w:val="0"/>
          <w:numId w:val="2"/>
        </w:numPr>
        <w:spacing w:after="40" w:before="40"/>
      </w:pPr>
      <w:r>
        <w:rPr>
          <w:rFonts w:ascii="Arial" w:cs="Arial" w:eastAsia="Arial" w:hAnsi="Arial"/>
          <w:sz w:val="20"/>
          <w:szCs w:val="20"/>
        </w:rPr>
        <w:t xml:space="preserve">Add schema markup (LocalBusiness, Person, MedicalBusiness) via Weebly custom HTML embed</w:t>
      </w:r>
    </w:p>
    <w:p>
      <w:pPr>
        <w:pStyle w:val="ListParagraph"/>
        <w:numPr>
          <w:ilvl w:val="0"/>
          <w:numId w:val="2"/>
        </w:numPr>
        <w:spacing w:after="40" w:before="40"/>
      </w:pPr>
      <w:r>
        <w:rPr>
          <w:rFonts w:ascii="Arial" w:cs="Arial" w:eastAsia="Arial" w:hAnsi="Arial"/>
          <w:sz w:val="20"/>
          <w:szCs w:val="20"/>
        </w:rPr>
        <w:t xml:space="preserve">Create individual service pages for each therapy type (currently all collapsed into one page)</w:t>
      </w:r>
    </w:p>
    <w:p>
      <w:pPr>
        <w:pStyle w:val="ListParagraph"/>
        <w:numPr>
          <w:ilvl w:val="0"/>
          <w:numId w:val="2"/>
        </w:numPr>
        <w:spacing w:after="40" w:before="40"/>
      </w:pPr>
      <w:r>
        <w:rPr>
          <w:rFonts w:ascii="Arial" w:cs="Arial" w:eastAsia="Arial" w:hAnsi="Arial"/>
          <w:sz w:val="20"/>
          <w:szCs w:val="20"/>
        </w:rPr>
        <w:t xml:space="preserve">Build out therapist bio pages with full credentials, conditions treated, and FAQs</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Quick Wins (Under 1 Week)</w:t>
      </w:r>
    </w:p>
    <w:p>
      <w:pPr>
        <w:pStyle w:val="Heading2"/>
        <w:spacing w:after="120" w:before="240"/>
      </w:pPr>
      <w:r>
        <w:rPr>
          <w:rFonts w:ascii="Arial" w:cs="Arial" w:eastAsia="Arial" w:hAnsi="Arial"/>
          <w:b/>
          <w:bCs/>
          <w:color w:val="4A7C9C"/>
          <w:sz w:val="26"/>
          <w:szCs w:val="26"/>
        </w:rPr>
        <w:t xml:space="preserve">Title Tags &amp; Meta Descriptions</w:t>
      </w:r>
    </w:p>
    <w:p>
      <w:pPr>
        <w:spacing w:after="60" w:before="60"/>
      </w:pPr>
      <w:r>
        <w:rPr>
          <w:rFonts w:ascii="Arial" w:cs="Arial" w:eastAsia="Arial" w:hAnsi="Arial"/>
          <w:sz w:val="20"/>
          <w:szCs w:val="20"/>
        </w:rPr>
        <w:t xml:space="preserve">Rewrite all page title tags and meta descriptions with target keywords. Current titles are likely generic Weebly defaults. Recommended rewrites: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80"/>
        <w:gridCol w:w="4580"/>
      </w:tblGrid>
      <w:tr>
        <w:trPr>
          <w:tblHeader/>
        </w:trPr>
        <w:tc>
          <w:tcPr>
            <w:tcW w:type="dxa" w:w="14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338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Suggested Title Tag</w:t>
            </w:r>
          </w:p>
        </w:tc>
        <w:tc>
          <w:tcPr>
            <w:tcW w:type="dxa" w:w="458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Suggested Meta 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Counseling in Candler, NC | Guidance Through Grief</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Compassionate grief therapy, EMDR &amp; grief retreats in Candler, NC. Dr. Liz Anderson, DSW, LCSW — 25+ years experience. Call 828-357-7388.</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Therapy &amp; EMDR Counseling — Candler &amp; Asheville, NC</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grief therapy, EMDR, grief groups, and organizational grief support. In-person &amp; telehealth. Accepting BCBS, Aetna &amp; United.</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Therapists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 Dr. Liz Anderson &amp; Amy Fowler — Grief Therapists in NC</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Our grief-specialized therapists bring decades of hospice, clinical, and academic expertise to trauma-sensitive, compassionate care.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Support Resources — Books, Podcasts &amp; Tools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Curated grief resources including books by Megan Devine &amp; Frances Weller, grief podcasts, and downloadable support guides.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a Grief Counselor in Candler, NC</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 grief therapy or EMDR in Candler, NC. Call 828-357-7388 or use our contact form. Telehealth available across North Carolina.</w:t>
            </w:r>
          </w:p>
        </w:tc>
      </w:tr>
    </w:tbl>
    <w:p>
      <w:pPr>
        <w:spacing w:after="80" w:before="80"/>
      </w:pPr>
      <w:r>
        <w:t xml:space="preserve"/>
      </w:r>
    </w:p>
    <w:p>
      <w:pPr>
        <w:pStyle w:val="Heading2"/>
        <w:spacing w:after="120" w:before="240"/>
      </w:pPr>
      <w:r>
        <w:rPr>
          <w:rFonts w:ascii="Arial" w:cs="Arial" w:eastAsia="Arial" w:hAnsi="Arial"/>
          <w:b/>
          <w:bCs/>
          <w:color w:val="4A7C9C"/>
          <w:sz w:val="26"/>
          <w:szCs w:val="26"/>
        </w:rPr>
        <w:t xml:space="preserve">H1 Tags</w:t>
      </w:r>
    </w:p>
    <w:p>
      <w:pPr>
        <w:spacing w:after="60" w:before="60"/>
      </w:pPr>
      <w:r>
        <w:rPr>
          <w:rFonts w:ascii="Arial" w:cs="Arial" w:eastAsia="Arial" w:hAnsi="Arial"/>
          <w:sz w:val="20"/>
          <w:szCs w:val="20"/>
        </w:rPr>
        <w:t xml:space="preserve">Ensure every page has one clear H1 tag containing the primary keyword. Example for homepage:</w:t>
      </w:r>
    </w:p>
    <w:p>
      <w:pPr>
        <w:spacing w:after="60" w:before="60"/>
      </w:pPr>
      <w:r>
        <w:rPr>
          <w:rFonts w:ascii="Arial" w:cs="Arial" w:eastAsia="Arial" w:hAnsi="Arial"/>
          <w:b/>
          <w:bCs/>
          <w:color w:val="2E5F7A"/>
          <w:sz w:val="20"/>
          <w:szCs w:val="20"/>
        </w:rPr>
        <w:t xml:space="preserve">“Grief Counseling &amp; Therapy in Candler, NC”</w:t>
      </w:r>
    </w:p>
    <w:p>
      <w:pPr>
        <w:pStyle w:val="Heading2"/>
        <w:spacing w:after="120" w:before="240"/>
      </w:pPr>
      <w:r>
        <w:rPr>
          <w:rFonts w:ascii="Arial" w:cs="Arial" w:eastAsia="Arial" w:hAnsi="Arial"/>
          <w:b/>
          <w:bCs/>
          <w:color w:val="4A7C9C"/>
          <w:sz w:val="26"/>
          <w:szCs w:val="26"/>
        </w:rPr>
        <w:t xml:space="preserve">NAP Consistency</w:t>
      </w:r>
    </w:p>
    <w:p>
      <w:pPr>
        <w:spacing w:after="60" w:before="60"/>
      </w:pPr>
      <w:r>
        <w:rPr>
          <w:rFonts w:ascii="Arial" w:cs="Arial" w:eastAsia="Arial" w:hAnsi="Arial"/>
          <w:sz w:val="20"/>
          <w:szCs w:val="20"/>
        </w:rPr>
        <w:t xml:space="preserve">Ensure the full address —9 Asbury Road, Suite 204, Candler, NC—appears as plain HTML text (not an image) in the footer of every page. This is critical for local SEO signals.</w:t>
      </w:r>
    </w:p>
    <w:p>
      <w:pPr>
        <w:pStyle w:val="Heading2"/>
        <w:spacing w:after="120" w:before="240"/>
      </w:pPr>
      <w:r>
        <w:rPr>
          <w:rFonts w:ascii="Arial" w:cs="Arial" w:eastAsia="Arial" w:hAnsi="Arial"/>
          <w:b/>
          <w:bCs/>
          <w:color w:val="4A7C9C"/>
          <w:sz w:val="26"/>
          <w:szCs w:val="26"/>
        </w:rPr>
        <w:t xml:space="preserve">Image Alt Text</w:t>
      </w:r>
    </w:p>
    <w:p>
      <w:pPr>
        <w:spacing w:after="60" w:before="60"/>
      </w:pPr>
      <w:r>
        <w:rPr>
          <w:rFonts w:ascii="Arial" w:cs="Arial" w:eastAsia="Arial" w:hAnsi="Arial"/>
          <w:sz w:val="20"/>
          <w:szCs w:val="20"/>
        </w:rPr>
        <w:t xml:space="preserve">Add descriptive alt text to all staff photos and imagery. Example:</w:t>
      </w:r>
    </w:p>
    <w:p>
      <w:pPr>
        <w:spacing w:after="60" w:before="60"/>
      </w:pPr>
      <w:r>
        <w:rPr>
          <w:rFonts w:ascii="Arial" w:cs="Arial" w:eastAsia="Arial" w:hAnsi="Arial"/>
          <w:b/>
          <w:bCs/>
          <w:color w:val="2E5F7A"/>
          <w:sz w:val="20"/>
          <w:szCs w:val="20"/>
        </w:rPr>
        <w:t xml:space="preserve">“Dr. Liz Anderson, DSW, LCSW — Grief Counselor and Founder, Candler NC”</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Medium-Term Recommendations (2–8 Weeks)</w:t>
      </w:r>
    </w:p>
    <w:p>
      <w:pPr>
        <w:pStyle w:val="Heading2"/>
        <w:spacing w:after="120" w:before="240"/>
      </w:pPr>
      <w:r>
        <w:rPr>
          <w:rFonts w:ascii="Arial" w:cs="Arial" w:eastAsia="Arial" w:hAnsi="Arial"/>
          <w:b/>
          <w:bCs/>
          <w:color w:val="4A7C9C"/>
          <w:sz w:val="26"/>
          <w:szCs w:val="26"/>
        </w:rPr>
        <w:t xml:space="preserve">1. Create Individual Service Pages</w:t>
      </w:r>
    </w:p>
    <w:p>
      <w:pPr>
        <w:spacing w:after="60" w:before="60"/>
      </w:pPr>
      <w:r>
        <w:rPr>
          <w:rFonts w:ascii="Arial" w:cs="Arial" w:eastAsia="Arial" w:hAnsi="Arial"/>
          <w:sz w:val="20"/>
          <w:szCs w:val="20"/>
        </w:rPr>
        <w:t xml:space="preserve">Each service needs its own dedicated, keyword-rich page (500–800+ words each):</w:t>
      </w:r>
    </w:p>
    <w:p>
      <w:pPr>
        <w:pStyle w:val="ListParagraph"/>
        <w:numPr>
          <w:ilvl w:val="0"/>
          <w:numId w:val="3"/>
        </w:numPr>
        <w:spacing w:after="40" w:before="40"/>
      </w:pPr>
      <w:r>
        <w:rPr>
          <w:rFonts w:ascii="Arial" w:cs="Arial" w:eastAsia="Arial" w:hAnsi="Arial"/>
          <w:sz w:val="20"/>
          <w:szCs w:val="20"/>
        </w:rPr>
        <w:t xml:space="preserve">/grief-therapy — target: grief therapy Asheville NC, grief counselor near me</w:t>
      </w:r>
    </w:p>
    <w:p>
      <w:pPr>
        <w:pStyle w:val="ListParagraph"/>
        <w:numPr>
          <w:ilvl w:val="0"/>
          <w:numId w:val="3"/>
        </w:numPr>
        <w:spacing w:after="40" w:before="40"/>
      </w:pPr>
      <w:r>
        <w:rPr>
          <w:rFonts w:ascii="Arial" w:cs="Arial" w:eastAsia="Arial" w:hAnsi="Arial"/>
          <w:sz w:val="20"/>
          <w:szCs w:val="20"/>
        </w:rPr>
        <w:t xml:space="preserve">/emdr-therapy — target: EMDR therapy Candler NC, EMDR for grief</w:t>
      </w:r>
    </w:p>
    <w:p>
      <w:pPr>
        <w:pStyle w:val="ListParagraph"/>
        <w:numPr>
          <w:ilvl w:val="0"/>
          <w:numId w:val="3"/>
        </w:numPr>
        <w:spacing w:after="40" w:before="40"/>
      </w:pPr>
      <w:r>
        <w:rPr>
          <w:rFonts w:ascii="Arial" w:cs="Arial" w:eastAsia="Arial" w:hAnsi="Arial"/>
          <w:sz w:val="20"/>
          <w:szCs w:val="20"/>
        </w:rPr>
        <w:t xml:space="preserve">/grief-retreats-and-groups — target: grief support groups Western NC</w:t>
      </w:r>
    </w:p>
    <w:p>
      <w:pPr>
        <w:pStyle w:val="ListParagraph"/>
        <w:numPr>
          <w:ilvl w:val="0"/>
          <w:numId w:val="3"/>
        </w:numPr>
        <w:spacing w:after="40" w:before="40"/>
      </w:pPr>
      <w:r>
        <w:rPr>
          <w:rFonts w:ascii="Arial" w:cs="Arial" w:eastAsia="Arial" w:hAnsi="Arial"/>
          <w:sz w:val="20"/>
          <w:szCs w:val="20"/>
        </w:rPr>
        <w:t xml:space="preserve">/organizational-grief-support — target: workplace grief support NC</w:t>
      </w:r>
    </w:p>
    <w:p>
      <w:pPr>
        <w:spacing w:after="80" w:before="80"/>
      </w:pPr>
      <w:r>
        <w:t xml:space="preserve"/>
      </w:r>
    </w:p>
    <w:p>
      <w:pPr>
        <w:spacing w:after="60" w:before="60"/>
      </w:pPr>
      <w:r>
        <w:rPr>
          <w:rFonts w:ascii="Arial" w:cs="Arial" w:eastAsia="Arial" w:hAnsi="Arial"/>
          <w:sz w:val="20"/>
          <w:szCs w:val="20"/>
        </w:rPr>
        <w:t xml:space="preserve">Each page should include: what the service is, who it helps, what a session looks like, credentials supporting it, and a clear call to action.</w:t>
      </w:r>
    </w:p>
    <w:p>
      <w:pPr>
        <w:pStyle w:val="Heading2"/>
        <w:spacing w:after="120" w:before="240"/>
      </w:pPr>
      <w:r>
        <w:rPr>
          <w:rFonts w:ascii="Arial" w:cs="Arial" w:eastAsia="Arial" w:hAnsi="Arial"/>
          <w:b/>
          <w:bCs/>
          <w:color w:val="4A7C9C"/>
          <w:sz w:val="26"/>
          <w:szCs w:val="26"/>
        </w:rPr>
        <w:t xml:space="preserve">2. Google Business Profile (GBP)</w:t>
      </w:r>
    </w:p>
    <w:p>
      <w:pPr>
        <w:pStyle w:val="ListParagraph"/>
        <w:numPr>
          <w:ilvl w:val="0"/>
          <w:numId w:val="3"/>
        </w:numPr>
        <w:spacing w:after="40" w:before="40"/>
      </w:pPr>
      <w:r>
        <w:rPr>
          <w:rFonts w:ascii="Arial" w:cs="Arial" w:eastAsia="Arial" w:hAnsi="Arial"/>
          <w:sz w:val="20"/>
          <w:szCs w:val="20"/>
        </w:rPr>
        <w:t xml:space="preserve">Claim at business.google.com if not already done</w:t>
      </w:r>
    </w:p>
    <w:p>
      <w:pPr>
        <w:pStyle w:val="ListParagraph"/>
        <w:numPr>
          <w:ilvl w:val="0"/>
          <w:numId w:val="3"/>
        </w:numPr>
        <w:spacing w:after="40" w:before="40"/>
      </w:pPr>
      <w:r>
        <w:rPr>
          <w:rFonts w:ascii="Arial" w:cs="Arial" w:eastAsia="Arial" w:hAnsi="Arial"/>
          <w:sz w:val="20"/>
          <w:szCs w:val="20"/>
        </w:rPr>
        <w:t xml:space="preserve">Primary category: Mental Health Counselor; secondary: Counselor, Social Worker</w:t>
      </w:r>
    </w:p>
    <w:p>
      <w:pPr>
        <w:pStyle w:val="ListParagraph"/>
        <w:numPr>
          <w:ilvl w:val="0"/>
          <w:numId w:val="3"/>
        </w:numPr>
        <w:spacing w:after="40" w:before="40"/>
      </w:pPr>
      <w:r>
        <w:rPr>
          <w:rFonts w:ascii="Arial" w:cs="Arial" w:eastAsia="Arial" w:hAnsi="Arial"/>
          <w:sz w:val="20"/>
          <w:szCs w:val="20"/>
        </w:rPr>
        <w:t xml:space="preserve">Add all services, photos (exterior, interior, staff headshots), hours, payment methods, telehealth note</w:t>
      </w:r>
    </w:p>
    <w:p>
      <w:pPr>
        <w:pStyle w:val="ListParagraph"/>
        <w:numPr>
          <w:ilvl w:val="0"/>
          <w:numId w:val="3"/>
        </w:numPr>
        <w:spacing w:after="40" w:before="40"/>
      </w:pPr>
      <w:r>
        <w:rPr>
          <w:rFonts w:ascii="Arial" w:cs="Arial" w:eastAsia="Arial" w:hAnsi="Arial"/>
          <w:sz w:val="20"/>
          <w:szCs w:val="20"/>
        </w:rPr>
        <w:t xml:space="preserve">Write keyword-rich GBP description mentioning Candler, Asheville area, grief, and EMDR</w:t>
      </w:r>
    </w:p>
    <w:p>
      <w:pPr>
        <w:pStyle w:val="ListParagraph"/>
        <w:numPr>
          <w:ilvl w:val="0"/>
          <w:numId w:val="3"/>
        </w:numPr>
        <w:spacing w:after="40" w:before="40"/>
      </w:pPr>
      <w:r>
        <w:rPr>
          <w:rFonts w:ascii="Arial" w:cs="Arial" w:eastAsia="Arial" w:hAnsi="Arial"/>
          <w:sz w:val="20"/>
          <w:szCs w:val="20"/>
        </w:rPr>
        <w:t xml:space="preserve">Request reviews from past/current clients per NC licensing board ethical guidelines</w:t>
      </w:r>
    </w:p>
    <w:p>
      <w:pPr>
        <w:pStyle w:val="Heading2"/>
        <w:spacing w:after="120" w:before="240"/>
      </w:pPr>
      <w:r>
        <w:rPr>
          <w:rFonts w:ascii="Arial" w:cs="Arial" w:eastAsia="Arial" w:hAnsi="Arial"/>
          <w:b/>
          <w:bCs/>
          <w:color w:val="4A7C9C"/>
          <w:sz w:val="26"/>
          <w:szCs w:val="26"/>
        </w:rPr>
        <w:t xml:space="preserve">3. Strengthen E-E-A-T on Therapist Pages</w:t>
      </w:r>
    </w:p>
    <w:p>
      <w:pPr>
        <w:pStyle w:val="ListParagraph"/>
        <w:numPr>
          <w:ilvl w:val="0"/>
          <w:numId w:val="3"/>
        </w:numPr>
        <w:spacing w:after="40" w:before="40"/>
      </w:pPr>
      <w:r>
        <w:rPr>
          <w:rFonts w:ascii="Arial" w:cs="Arial" w:eastAsia="Arial" w:hAnsi="Arial"/>
          <w:sz w:val="20"/>
          <w:szCs w:val="20"/>
        </w:rPr>
        <w:t xml:space="preserve">Add licensing numbers for both therapists (builds trust and authority)</w:t>
      </w:r>
    </w:p>
    <w:p>
      <w:pPr>
        <w:pStyle w:val="ListParagraph"/>
        <w:numPr>
          <w:ilvl w:val="0"/>
          <w:numId w:val="3"/>
        </w:numPr>
        <w:spacing w:after="40" w:before="40"/>
      </w:pPr>
      <w:r>
        <w:rPr>
          <w:rFonts w:ascii="Arial" w:cs="Arial" w:eastAsia="Arial" w:hAnsi="Arial"/>
          <w:sz w:val="20"/>
          <w:szCs w:val="20"/>
        </w:rPr>
        <w:t xml:space="preserve">List all conditions treated: grief, bereavement, anticipatory grief, traumatic loss, caregiver burnout, etc.</w:t>
      </w:r>
    </w:p>
    <w:p>
      <w:pPr>
        <w:pStyle w:val="ListParagraph"/>
        <w:numPr>
          <w:ilvl w:val="0"/>
          <w:numId w:val="3"/>
        </w:numPr>
        <w:spacing w:after="40" w:before="40"/>
      </w:pPr>
      <w:r>
        <w:rPr>
          <w:rFonts w:ascii="Arial" w:cs="Arial" w:eastAsia="Arial" w:hAnsi="Arial"/>
          <w:sz w:val="20"/>
          <w:szCs w:val="20"/>
        </w:rPr>
        <w:t xml:space="preserve">Include training/certifications: EMDR certification body, grief-specific training</w:t>
      </w:r>
    </w:p>
    <w:p>
      <w:pPr>
        <w:pStyle w:val="ListParagraph"/>
        <w:numPr>
          <w:ilvl w:val="0"/>
          <w:numId w:val="3"/>
        </w:numPr>
        <w:spacing w:after="40" w:before="40"/>
      </w:pPr>
      <w:r>
        <w:rPr>
          <w:rFonts w:ascii="Arial" w:cs="Arial" w:eastAsia="Arial" w:hAnsi="Arial"/>
          <w:sz w:val="20"/>
          <w:szCs w:val="20"/>
        </w:rPr>
        <w:t xml:space="preserve">Feature Dr. Anderson’s PBS NewsHour Brief But Spectacular appearance prominently with a link</w:t>
      </w:r>
    </w:p>
    <w:p>
      <w:pPr>
        <w:pStyle w:val="ListParagraph"/>
        <w:numPr>
          <w:ilvl w:val="0"/>
          <w:numId w:val="3"/>
        </w:numPr>
        <w:spacing w:after="40" w:before="40"/>
      </w:pPr>
      <w:r>
        <w:rPr>
          <w:rFonts w:ascii="Arial" w:cs="Arial" w:eastAsia="Arial" w:hAnsi="Arial"/>
          <w:sz w:val="20"/>
          <w:szCs w:val="20"/>
        </w:rPr>
        <w:t xml:space="preserve">Cite Amy Fowler’s Asheville Citizen Times op-ed with a link</w:t>
      </w:r>
    </w:p>
    <w:p>
      <w:pPr>
        <w:pStyle w:val="Heading2"/>
        <w:spacing w:after="120" w:before="240"/>
      </w:pPr>
      <w:r>
        <w:rPr>
          <w:rFonts w:ascii="Arial" w:cs="Arial" w:eastAsia="Arial" w:hAnsi="Arial"/>
          <w:b/>
          <w:bCs/>
          <w:color w:val="4A7C9C"/>
          <w:sz w:val="26"/>
          <w:szCs w:val="26"/>
        </w:rPr>
        <w:t xml:space="preserve">4. Schema Markup via Weebly Custom HTML Embed</w:t>
      </w:r>
    </w:p>
    <w:p>
      <w:pPr>
        <w:spacing w:after="60" w:before="60"/>
      </w:pPr>
      <w:r>
        <w:rPr>
          <w:rFonts w:ascii="Arial" w:cs="Arial" w:eastAsia="Arial" w:hAnsi="Arial"/>
          <w:sz w:val="20"/>
          <w:szCs w:val="20"/>
        </w:rPr>
        <w:t xml:space="preserve">Add the following JSON-LD schema to the Weebly footer via the custom HTML embed option:</w:t>
      </w:r>
    </w:p>
    <w:p>
      <w:pPr>
        <w:spacing w:after="80" w:before="80"/>
      </w:pPr>
      <w:r>
        <w:t xml:space="preserve"/>
      </w:r>
    </w:p>
    <w:p>
      <w:pPr>
        <w:shd w:fill="F5F5F5" w:val="clear"/>
        <w:spacing w:after="80" w:before="80"/>
      </w:pPr>
      <w:r>
        <w:rPr>
          <w:rFonts w:ascii="Courier New" w:cs="Courier New" w:eastAsia="Courier New" w:hAnsi="Courier New"/>
          <w:sz w:val="16"/>
          <w:szCs w:val="16"/>
        </w:rPr>
        <w:t xml:space="preserve">{
  "@context": "https://schema.org",
  "@type": "MentalHealthBusiness",
  "name": "Guidance Through Grief Counseling Center, PLLC",
  "url": "https://www.guidancethroughgriefcounseling.com",
  "telephone": "828-357-7388",
  "address": {
    "@type": "PostalAddress",
    "streetAddress": "9 Asbury Road, Suite 204",
    "addressLocality": "Candler",
    "addressRegion": "NC",
    "postalCode": "28715",
    "addressCountry": "US"
  },
  "geo": {
    "@type": "GeoCoordinates",
    "latitude": 35.5387,
    "longitude": -82.6557
  },
  "openingHours": "Mo-Fr 09:00-17:00",
  "priceRange": "$140-$175",
  "founder": {
    "@type": "Person",
    "name": "Dr. Liz Anderson",
    "jobTitle": "Clinical Director",
    "hasCredential": ["DSW", "LCSW"]
  }
}</w:t>
      </w:r>
    </w:p>
    <w:p>
      <w:pPr>
        <w:spacing w:after="80" w:before="80"/>
      </w:pPr>
      <w:r>
        <w:t xml:space="preserve"/>
      </w:r>
    </w:p>
    <w:p>
      <w:pPr>
        <w:pStyle w:val="Heading2"/>
        <w:spacing w:after="120" w:before="240"/>
      </w:pPr>
      <w:r>
        <w:rPr>
          <w:rFonts w:ascii="Arial" w:cs="Arial" w:eastAsia="Arial" w:hAnsi="Arial"/>
          <w:b/>
          <w:bCs/>
          <w:color w:val="4A7C9C"/>
          <w:sz w:val="26"/>
          <w:szCs w:val="26"/>
        </w:rPr>
        <w:t xml:space="preserve">5. Internal Linking</w:t>
      </w:r>
    </w:p>
    <w:p>
      <w:pPr>
        <w:pStyle w:val="ListParagraph"/>
        <w:numPr>
          <w:ilvl w:val="0"/>
          <w:numId w:val="3"/>
        </w:numPr>
        <w:spacing w:after="40" w:before="40"/>
      </w:pPr>
      <w:r>
        <w:rPr>
          <w:rFonts w:ascii="Arial" w:cs="Arial" w:eastAsia="Arial" w:hAnsi="Arial"/>
          <w:sz w:val="20"/>
          <w:szCs w:val="20"/>
        </w:rPr>
        <w:t xml:space="preserve">Homepage → each service page</w:t>
      </w:r>
    </w:p>
    <w:p>
      <w:pPr>
        <w:pStyle w:val="ListParagraph"/>
        <w:numPr>
          <w:ilvl w:val="0"/>
          <w:numId w:val="3"/>
        </w:numPr>
        <w:spacing w:after="40" w:before="40"/>
      </w:pPr>
      <w:r>
        <w:rPr>
          <w:rFonts w:ascii="Arial" w:cs="Arial" w:eastAsia="Arial" w:hAnsi="Arial"/>
          <w:sz w:val="20"/>
          <w:szCs w:val="20"/>
        </w:rPr>
        <w:t xml:space="preserve">Each service page → relevant therapist bio</w:t>
      </w:r>
    </w:p>
    <w:p>
      <w:pPr>
        <w:pStyle w:val="ListParagraph"/>
        <w:numPr>
          <w:ilvl w:val="0"/>
          <w:numId w:val="3"/>
        </w:numPr>
        <w:spacing w:after="40" w:before="40"/>
      </w:pPr>
      <w:r>
        <w:rPr>
          <w:rFonts w:ascii="Arial" w:cs="Arial" w:eastAsia="Arial" w:hAnsi="Arial"/>
          <w:sz w:val="20"/>
          <w:szCs w:val="20"/>
        </w:rPr>
        <w:t xml:space="preserve">Resources page → service pages (e.g., “Looking for support? See our Grief Therapy page”)</w:t>
      </w:r>
    </w:p>
    <w:p>
      <w:pPr>
        <w:pStyle w:val="ListParagraph"/>
        <w:numPr>
          <w:ilvl w:val="0"/>
          <w:numId w:val="3"/>
        </w:numPr>
        <w:spacing w:after="40" w:before="40"/>
      </w:pPr>
      <w:r>
        <w:rPr>
          <w:rFonts w:ascii="Arial" w:cs="Arial" w:eastAsia="Arial" w:hAnsi="Arial"/>
          <w:sz w:val="20"/>
          <w:szCs w:val="20"/>
        </w:rPr>
        <w:t xml:space="preserve">Therapist pages → services they specialize in</w:t>
      </w:r>
    </w:p>
    <w:p>
      <w:pPr>
        <w:pStyle w:val="Heading2"/>
        <w:spacing w:after="120" w:before="240"/>
      </w:pPr>
      <w:r>
        <w:rPr>
          <w:rFonts w:ascii="Arial" w:cs="Arial" w:eastAsia="Arial" w:hAnsi="Arial"/>
          <w:b/>
          <w:bCs/>
          <w:color w:val="4A7C9C"/>
          <w:sz w:val="26"/>
          <w:szCs w:val="26"/>
        </w:rPr>
        <w:t xml:space="preserve">6. Google Search Console &amp; Analytics</w:t>
      </w:r>
    </w:p>
    <w:p>
      <w:pPr>
        <w:pStyle w:val="ListParagraph"/>
        <w:numPr>
          <w:ilvl w:val="0"/>
          <w:numId w:val="3"/>
        </w:numPr>
        <w:spacing w:after="40" w:before="40"/>
      </w:pPr>
      <w:r>
        <w:rPr>
          <w:rFonts w:ascii="Arial" w:cs="Arial" w:eastAsia="Arial" w:hAnsi="Arial"/>
          <w:sz w:val="20"/>
          <w:szCs w:val="20"/>
        </w:rPr>
        <w:t xml:space="preserve">Set up Google Search Console immediately — verify site and submit XML sitemap</w:t>
      </w:r>
    </w:p>
    <w:p>
      <w:pPr>
        <w:pStyle w:val="ListParagraph"/>
        <w:numPr>
          <w:ilvl w:val="0"/>
          <w:numId w:val="3"/>
        </w:numPr>
        <w:spacing w:after="40" w:before="40"/>
      </w:pPr>
      <w:r>
        <w:rPr>
          <w:rFonts w:ascii="Arial" w:cs="Arial" w:eastAsia="Arial" w:hAnsi="Arial"/>
          <w:sz w:val="20"/>
          <w:szCs w:val="20"/>
        </w:rPr>
        <w:t xml:space="preserve">Set up Google Analytics 4 for traffic and behavior tracking</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Long-Term / Strategic Recommendations</w:t>
      </w:r>
    </w:p>
    <w:p>
      <w:pPr>
        <w:pStyle w:val="Heading2"/>
        <w:spacing w:after="120" w:before="240"/>
      </w:pPr>
      <w:r>
        <w:rPr>
          <w:rFonts w:ascii="Arial" w:cs="Arial" w:eastAsia="Arial" w:hAnsi="Arial"/>
          <w:b/>
          <w:bCs/>
          <w:color w:val="4A7C9C"/>
          <w:sz w:val="26"/>
          <w:szCs w:val="26"/>
        </w:rPr>
        <w:t xml:space="preserve">1. Content Marketing &amp; Blog</w:t>
      </w:r>
    </w:p>
    <w:p>
      <w:pPr>
        <w:spacing w:after="60" w:before="60"/>
      </w:pPr>
      <w:r>
        <w:rPr>
          <w:rFonts w:ascii="Arial" w:cs="Arial" w:eastAsia="Arial" w:hAnsi="Arial"/>
          <w:sz w:val="20"/>
          <w:szCs w:val="20"/>
        </w:rPr>
        <w:t xml:space="preserve">A blog is the single biggest SEO growth lever. Recommended content pillars:</w:t>
      </w:r>
    </w:p>
    <w:p>
      <w:pPr>
        <w:spacing w:after="80" w:before="80"/>
      </w:pPr>
      <w:r>
        <w:t xml:space="preserve"/>
      </w:r>
    </w:p>
    <w:p>
      <w:pPr>
        <w:pStyle w:val="Heading3"/>
        <w:spacing w:after="100" w:before="200"/>
      </w:pPr>
      <w:r>
        <w:rPr>
          <w:rFonts w:ascii="Arial" w:cs="Arial" w:eastAsia="Arial" w:hAnsi="Arial"/>
          <w:b/>
          <w:bCs/>
          <w:color w:val="333333"/>
          <w:sz w:val="22"/>
          <w:szCs w:val="22"/>
        </w:rPr>
        <w:t xml:space="preserve">Local / Geographic</w:t>
      </w:r>
    </w:p>
    <w:p>
      <w:pPr>
        <w:pStyle w:val="ListParagraph"/>
        <w:numPr>
          <w:ilvl w:val="0"/>
          <w:numId w:val="3"/>
        </w:numPr>
        <w:spacing w:after="40" w:before="40"/>
      </w:pPr>
      <w:r>
        <w:rPr>
          <w:rFonts w:ascii="Arial" w:cs="Arial" w:eastAsia="Arial" w:hAnsi="Arial"/>
          <w:sz w:val="20"/>
          <w:szCs w:val="20"/>
        </w:rPr>
        <w:t xml:space="preserve">Grief Counseling in Asheville, NC — What to Expect</w:t>
      </w:r>
    </w:p>
    <w:p>
      <w:pPr>
        <w:pStyle w:val="ListParagraph"/>
        <w:numPr>
          <w:ilvl w:val="0"/>
          <w:numId w:val="3"/>
        </w:numPr>
        <w:spacing w:after="40" w:before="40"/>
      </w:pPr>
      <w:r>
        <w:rPr>
          <w:rFonts w:ascii="Arial" w:cs="Arial" w:eastAsia="Arial" w:hAnsi="Arial"/>
          <w:sz w:val="20"/>
          <w:szCs w:val="20"/>
        </w:rPr>
        <w:t xml:space="preserve">Finding a Grief Therapist in Western North Carolina</w:t>
      </w:r>
    </w:p>
    <w:p>
      <w:pPr>
        <w:pStyle w:val="Heading3"/>
        <w:spacing w:after="100" w:before="200"/>
      </w:pPr>
      <w:r>
        <w:rPr>
          <w:rFonts w:ascii="Arial" w:cs="Arial" w:eastAsia="Arial" w:hAnsi="Arial"/>
          <w:b/>
          <w:bCs/>
          <w:color w:val="333333"/>
          <w:sz w:val="22"/>
          <w:szCs w:val="22"/>
        </w:rPr>
        <w:t xml:space="preserve">Condition-Specific (High Search Intent)</w:t>
      </w:r>
    </w:p>
    <w:p>
      <w:pPr>
        <w:pStyle w:val="ListParagraph"/>
        <w:numPr>
          <w:ilvl w:val="0"/>
          <w:numId w:val="3"/>
        </w:numPr>
        <w:spacing w:after="40" w:before="40"/>
      </w:pPr>
      <w:r>
        <w:rPr>
          <w:rFonts w:ascii="Arial" w:cs="Arial" w:eastAsia="Arial" w:hAnsi="Arial"/>
          <w:sz w:val="20"/>
          <w:szCs w:val="20"/>
        </w:rPr>
        <w:t xml:space="preserve">What is Anticipatory Grief?</w:t>
      </w:r>
    </w:p>
    <w:p>
      <w:pPr>
        <w:pStyle w:val="ListParagraph"/>
        <w:numPr>
          <w:ilvl w:val="0"/>
          <w:numId w:val="3"/>
        </w:numPr>
        <w:spacing w:after="40" w:before="40"/>
      </w:pPr>
      <w:r>
        <w:rPr>
          <w:rFonts w:ascii="Arial" w:cs="Arial" w:eastAsia="Arial" w:hAnsi="Arial"/>
          <w:sz w:val="20"/>
          <w:szCs w:val="20"/>
        </w:rPr>
        <w:t xml:space="preserve">EMDR for Grief: How It Works</w:t>
      </w:r>
    </w:p>
    <w:p>
      <w:pPr>
        <w:pStyle w:val="ListParagraph"/>
        <w:numPr>
          <w:ilvl w:val="0"/>
          <w:numId w:val="3"/>
        </w:numPr>
        <w:spacing w:after="40" w:before="40"/>
      </w:pPr>
      <w:r>
        <w:rPr>
          <w:rFonts w:ascii="Arial" w:cs="Arial" w:eastAsia="Arial" w:hAnsi="Arial"/>
          <w:sz w:val="20"/>
          <w:szCs w:val="20"/>
        </w:rPr>
        <w:t xml:space="preserve">Grief After Losing a Parent vs. Losing a Spouse — Why They’re Different</w:t>
      </w:r>
    </w:p>
    <w:p>
      <w:pPr>
        <w:pStyle w:val="ListParagraph"/>
        <w:numPr>
          <w:ilvl w:val="0"/>
          <w:numId w:val="3"/>
        </w:numPr>
        <w:spacing w:after="40" w:before="40"/>
      </w:pPr>
      <w:r>
        <w:rPr>
          <w:rFonts w:ascii="Arial" w:cs="Arial" w:eastAsia="Arial" w:hAnsi="Arial"/>
          <w:sz w:val="20"/>
          <w:szCs w:val="20"/>
        </w:rPr>
        <w:t xml:space="preserve">Supporting a Grieving Friend During the Holidays (repurpose Amy’s existing op-ed)</w:t>
      </w:r>
    </w:p>
    <w:p>
      <w:pPr>
        <w:pStyle w:val="Heading3"/>
        <w:spacing w:after="100" w:before="200"/>
      </w:pPr>
      <w:r>
        <w:rPr>
          <w:rFonts w:ascii="Arial" w:cs="Arial" w:eastAsia="Arial" w:hAnsi="Arial"/>
          <w:b/>
          <w:bCs/>
          <w:color w:val="333333"/>
          <w:sz w:val="22"/>
          <w:szCs w:val="22"/>
        </w:rPr>
        <w:t xml:space="preserve">FAQ-Style (Featured Snippet Targets)</w:t>
      </w:r>
    </w:p>
    <w:p>
      <w:pPr>
        <w:pStyle w:val="ListParagraph"/>
        <w:numPr>
          <w:ilvl w:val="0"/>
          <w:numId w:val="3"/>
        </w:numPr>
        <w:spacing w:after="40" w:before="40"/>
      </w:pPr>
      <w:r>
        <w:rPr>
          <w:rFonts w:ascii="Arial" w:cs="Arial" w:eastAsia="Arial" w:hAnsi="Arial"/>
          <w:sz w:val="20"/>
          <w:szCs w:val="20"/>
        </w:rPr>
        <w:t xml:space="preserve">How Long Does Grief Counseling Take?</w:t>
      </w:r>
    </w:p>
    <w:p>
      <w:pPr>
        <w:pStyle w:val="ListParagraph"/>
        <w:numPr>
          <w:ilvl w:val="0"/>
          <w:numId w:val="3"/>
        </w:numPr>
        <w:spacing w:after="40" w:before="40"/>
      </w:pPr>
      <w:r>
        <w:rPr>
          <w:rFonts w:ascii="Arial" w:cs="Arial" w:eastAsia="Arial" w:hAnsi="Arial"/>
          <w:sz w:val="20"/>
          <w:szCs w:val="20"/>
        </w:rPr>
        <w:t xml:space="preserve">Does Insurance Cover Grief Therapy?</w:t>
      </w:r>
    </w:p>
    <w:p>
      <w:pPr>
        <w:pStyle w:val="ListParagraph"/>
        <w:numPr>
          <w:ilvl w:val="0"/>
          <w:numId w:val="3"/>
        </w:numPr>
        <w:spacing w:after="40" w:before="40"/>
      </w:pPr>
      <w:r>
        <w:rPr>
          <w:rFonts w:ascii="Arial" w:cs="Arial" w:eastAsia="Arial" w:hAnsi="Arial"/>
          <w:sz w:val="20"/>
          <w:szCs w:val="20"/>
        </w:rPr>
        <w:t xml:space="preserve">What’s the Difference Between Grief Therapy and Regular Therapy?</w:t>
      </w:r>
    </w:p>
    <w:p>
      <w:pPr>
        <w:pStyle w:val="Heading2"/>
        <w:spacing w:after="120" w:before="240"/>
      </w:pPr>
      <w:r>
        <w:rPr>
          <w:rFonts w:ascii="Arial" w:cs="Arial" w:eastAsia="Arial" w:hAnsi="Arial"/>
          <w:b/>
          <w:bCs/>
          <w:color w:val="4A7C9C"/>
          <w:sz w:val="26"/>
          <w:szCs w:val="26"/>
        </w:rPr>
        <w:t xml:space="preserve">2. Expand Geographic Targeting</w:t>
      </w:r>
    </w:p>
    <w:p>
      <w:pPr>
        <w:spacing w:after="60" w:before="60"/>
      </w:pPr>
      <w:r>
        <w:rPr>
          <w:rFonts w:ascii="Arial" w:cs="Arial" w:eastAsia="Arial" w:hAnsi="Arial"/>
          <w:sz w:val="20"/>
          <w:szCs w:val="20"/>
        </w:rPr>
        <w:t xml:space="preserve">Candler is small — the practice likely draws from all of Western NC. Mention these areas throughout the site and consider location-specific landing pages:</w:t>
      </w:r>
    </w:p>
    <w:p>
      <w:pPr>
        <w:pStyle w:val="ListParagraph"/>
        <w:numPr>
          <w:ilvl w:val="0"/>
          <w:numId w:val="3"/>
        </w:numPr>
        <w:spacing w:after="40" w:before="40"/>
      </w:pPr>
      <w:r>
        <w:rPr>
          <w:rFonts w:ascii="Arial" w:cs="Arial" w:eastAsia="Arial" w:hAnsi="Arial"/>
          <w:sz w:val="20"/>
          <w:szCs w:val="20"/>
        </w:rPr>
        <w:t xml:space="preserve">Asheville, NC</w:t>
      </w:r>
    </w:p>
    <w:p>
      <w:pPr>
        <w:pStyle w:val="ListParagraph"/>
        <w:numPr>
          <w:ilvl w:val="0"/>
          <w:numId w:val="3"/>
        </w:numPr>
        <w:spacing w:after="40" w:before="40"/>
      </w:pPr>
      <w:r>
        <w:rPr>
          <w:rFonts w:ascii="Arial" w:cs="Arial" w:eastAsia="Arial" w:hAnsi="Arial"/>
          <w:sz w:val="20"/>
          <w:szCs w:val="20"/>
        </w:rPr>
        <w:t xml:space="preserve">Arden, NC</w:t>
      </w:r>
    </w:p>
    <w:p>
      <w:pPr>
        <w:pStyle w:val="ListParagraph"/>
        <w:numPr>
          <w:ilvl w:val="0"/>
          <w:numId w:val="3"/>
        </w:numPr>
        <w:spacing w:after="40" w:before="40"/>
      </w:pPr>
      <w:r>
        <w:rPr>
          <w:rFonts w:ascii="Arial" w:cs="Arial" w:eastAsia="Arial" w:hAnsi="Arial"/>
          <w:sz w:val="20"/>
          <w:szCs w:val="20"/>
        </w:rPr>
        <w:t xml:space="preserve">Black Mountain, NC</w:t>
      </w:r>
    </w:p>
    <w:p>
      <w:pPr>
        <w:pStyle w:val="ListParagraph"/>
        <w:numPr>
          <w:ilvl w:val="0"/>
          <w:numId w:val="3"/>
        </w:numPr>
        <w:spacing w:after="40" w:before="40"/>
      </w:pPr>
      <w:r>
        <w:rPr>
          <w:rFonts w:ascii="Arial" w:cs="Arial" w:eastAsia="Arial" w:hAnsi="Arial"/>
          <w:sz w:val="20"/>
          <w:szCs w:val="20"/>
        </w:rPr>
        <w:t xml:space="preserve">Weaverville, NC</w:t>
      </w:r>
    </w:p>
    <w:p>
      <w:pPr>
        <w:pStyle w:val="Heading2"/>
        <w:spacing w:after="120" w:before="240"/>
      </w:pPr>
      <w:r>
        <w:rPr>
          <w:rFonts w:ascii="Arial" w:cs="Arial" w:eastAsia="Arial" w:hAnsi="Arial"/>
          <w:b/>
          <w:bCs/>
          <w:color w:val="4A7C9C"/>
          <w:sz w:val="26"/>
          <w:szCs w:val="26"/>
        </w:rPr>
        <w:t xml:space="preserve">3. Build Backlink Authority</w:t>
      </w:r>
    </w:p>
    <w:p>
      <w:pPr>
        <w:pStyle w:val="ListParagraph"/>
        <w:numPr>
          <w:ilvl w:val="0"/>
          <w:numId w:val="3"/>
        </w:numPr>
        <w:spacing w:after="40" w:before="40"/>
      </w:pPr>
      <w:r>
        <w:rPr>
          <w:rFonts w:ascii="Arial" w:cs="Arial" w:eastAsia="Arial" w:hAnsi="Arial"/>
          <w:sz w:val="20"/>
          <w:szCs w:val="20"/>
        </w:rPr>
        <w:t xml:space="preserve">Submit to therapist directories: Psychology Today, TherapyDen, GoodTherapy, Zencare</w:t>
      </w:r>
    </w:p>
    <w:p>
      <w:pPr>
        <w:pStyle w:val="ListParagraph"/>
        <w:numPr>
          <w:ilvl w:val="0"/>
          <w:numId w:val="3"/>
        </w:numPr>
        <w:spacing w:after="40" w:before="40"/>
      </w:pPr>
      <w:r>
        <w:rPr>
          <w:rFonts w:ascii="Arial" w:cs="Arial" w:eastAsia="Arial" w:hAnsi="Arial"/>
          <w:sz w:val="20"/>
          <w:szCs w:val="20"/>
        </w:rPr>
        <w:t xml:space="preserve">Pursue local Asheville-area directories and community organizations</w:t>
      </w:r>
    </w:p>
    <w:p>
      <w:pPr>
        <w:pStyle w:val="ListParagraph"/>
        <w:numPr>
          <w:ilvl w:val="0"/>
          <w:numId w:val="3"/>
        </w:numPr>
        <w:spacing w:after="40" w:before="40"/>
      </w:pPr>
      <w:r>
        <w:rPr>
          <w:rFonts w:ascii="Arial" w:cs="Arial" w:eastAsia="Arial" w:hAnsi="Arial"/>
          <w:sz w:val="20"/>
          <w:szCs w:val="20"/>
        </w:rPr>
        <w:t xml:space="preserve">Leverage Dr. Anderson’s PBS feature for outreach to grief orgs, hospice networks, academic institutions</w:t>
      </w:r>
    </w:p>
    <w:p>
      <w:pPr>
        <w:pStyle w:val="ListParagraph"/>
        <w:numPr>
          <w:ilvl w:val="0"/>
          <w:numId w:val="3"/>
        </w:numPr>
        <w:spacing w:after="40" w:before="40"/>
      </w:pPr>
      <w:r>
        <w:rPr>
          <w:rFonts w:ascii="Arial" w:cs="Arial" w:eastAsia="Arial" w:hAnsi="Arial"/>
          <w:sz w:val="20"/>
          <w:szCs w:val="20"/>
        </w:rPr>
        <w:t xml:space="preserve">Offer guest posts to WNC health/wellness blogs</w:t>
      </w:r>
    </w:p>
    <w:p>
      <w:pPr>
        <w:pStyle w:val="Heading2"/>
        <w:spacing w:after="120" w:before="240"/>
      </w:pPr>
      <w:r>
        <w:rPr>
          <w:rFonts w:ascii="Arial" w:cs="Arial" w:eastAsia="Arial" w:hAnsi="Arial"/>
          <w:b/>
          <w:bCs/>
          <w:color w:val="4A7C9C"/>
          <w:sz w:val="26"/>
          <w:szCs w:val="26"/>
        </w:rPr>
        <w:t xml:space="preserve">4. Telehealth Landing Page</w:t>
      </w:r>
    </w:p>
    <w:p>
      <w:pPr>
        <w:spacing w:after="60" w:before="60"/>
      </w:pPr>
      <w:r>
        <w:rPr>
          <w:rFonts w:ascii="Arial" w:cs="Arial" w:eastAsia="Arial" w:hAnsi="Arial"/>
          <w:sz w:val="20"/>
          <w:szCs w:val="20"/>
        </w:rPr>
        <w:t xml:space="preserve">Create a dedicated /telehealth-therapy-north-carolina page targeting statewide grief therapy searches. NC telehealth demand is high and competition outside major metros is lower.</w:t>
      </w:r>
    </w:p>
    <w:p>
      <w:pPr>
        <w:pStyle w:val="Heading2"/>
        <w:spacing w:after="120" w:before="240"/>
      </w:pPr>
      <w:r>
        <w:rPr>
          <w:rFonts w:ascii="Arial" w:cs="Arial" w:eastAsia="Arial" w:hAnsi="Arial"/>
          <w:b/>
          <w:bCs/>
          <w:color w:val="4A7C9C"/>
          <w:sz w:val="26"/>
          <w:szCs w:val="26"/>
        </w:rPr>
        <w:t xml:space="preserve">5. Weebly Technical Monitoring</w:t>
      </w:r>
    </w:p>
    <w:p>
      <w:pPr>
        <w:pStyle w:val="ListParagraph"/>
        <w:numPr>
          <w:ilvl w:val="0"/>
          <w:numId w:val="3"/>
        </w:numPr>
        <w:spacing w:after="40" w:before="40"/>
      </w:pPr>
      <w:r>
        <w:rPr>
          <w:rFonts w:ascii="Arial" w:cs="Arial" w:eastAsia="Arial" w:hAnsi="Arial"/>
          <w:sz w:val="20"/>
          <w:szCs w:val="20"/>
        </w:rPr>
        <w:t xml:space="preserve">Keep URLs short and keyword-descriptive (avoid Weebly’s default long slugs)</w:t>
      </w:r>
    </w:p>
    <w:p>
      <w:pPr>
        <w:pStyle w:val="ListParagraph"/>
        <w:numPr>
          <w:ilvl w:val="0"/>
          <w:numId w:val="3"/>
        </w:numPr>
        <w:spacing w:after="40" w:before="40"/>
      </w:pPr>
      <w:r>
        <w:rPr>
          <w:rFonts w:ascii="Arial" w:cs="Arial" w:eastAsia="Arial" w:hAnsi="Arial"/>
          <w:sz w:val="20"/>
          <w:szCs w:val="20"/>
        </w:rPr>
        <w:t xml:space="preserve">Verify HTTPS is active on all pages</w:t>
      </w:r>
    </w:p>
    <w:p>
      <w:pPr>
        <w:pStyle w:val="ListParagraph"/>
        <w:numPr>
          <w:ilvl w:val="0"/>
          <w:numId w:val="3"/>
        </w:numPr>
        <w:spacing w:after="40" w:before="40"/>
      </w:pPr>
      <w:r>
        <w:rPr>
          <w:rFonts w:ascii="Arial" w:cs="Arial" w:eastAsia="Arial" w:hAnsi="Arial"/>
          <w:sz w:val="20"/>
          <w:szCs w:val="20"/>
        </w:rPr>
        <w:t xml:space="preserve">Confirm sitemap is submitted to Google Search Console</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Key Keyword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Intent</w:t>
            </w:r>
          </w:p>
        </w:tc>
        <w:tc>
          <w:tcPr>
            <w:tcW w:type="dxa" w:w="736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Primary Keywords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counseling Candler NC, grief therapist Asheville NC, grief counselor Western NC</w:t>
            </w:r>
          </w:p>
        </w:tc>
      </w:tr>
      <w:tr>
        <w:trPr>
          <w:tblHeader w:val="false"/>
        </w:trPr>
        <w:tc>
          <w:tcPr>
            <w:tcW w:type="dxa" w:w="20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73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EMDR therapy grief, grief support groups NC, organizational grief support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Informational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to find a grief therapist, what is grief therapy, EMDR for bereavement</w:t>
            </w:r>
          </w:p>
        </w:tc>
      </w:tr>
      <w:tr>
        <w:trPr>
          <w:tblHeader w:val="false"/>
        </w:trPr>
        <w:tc>
          <w:tcPr>
            <w:tcW w:type="dxa" w:w="20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Long-tail</w:t>
            </w:r>
          </w:p>
        </w:tc>
        <w:tc>
          <w:tcPr>
            <w:tcW w:type="dxa" w:w="73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grief counselor accepting BCBS NC, telehealth grief therapy North Carolina</w:t>
            </w:r>
          </w:p>
        </w:tc>
      </w:tr>
    </w:tbl>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SEO Category Scorecard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4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576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On-Page SEO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 titles, likely missing meta descriptions, thin page content</w:t>
            </w:r>
          </w:p>
        </w:tc>
      </w:tr>
      <w:tr>
        <w:trPr>
          <w:tblHeader w:val="false"/>
        </w:trPr>
        <w:tc>
          <w:tcPr>
            <w:tcW w:type="dxa" w:w="22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Technical SEO</w:t>
            </w:r>
          </w:p>
        </w:tc>
        <w:tc>
          <w:tcPr>
            <w:tcW w:type="dxa" w:w="14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45/100</w:t>
            </w:r>
          </w:p>
        </w:tc>
        <w:tc>
          <w:tcPr>
            <w:tcW w:type="dxa" w:w="57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Weebly limits control; HTTPS likely OK; sitemap needs GSC submission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SEO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GBP status unknown; NAP needs verification; no local citations confirmed</w:t>
            </w:r>
          </w:p>
        </w:tc>
      </w:tr>
      <w:tr>
        <w:trPr>
          <w:tblHeader w:val="false"/>
        </w:trPr>
        <w:tc>
          <w:tcPr>
            <w:tcW w:type="dxa" w:w="22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Content Depth</w:t>
            </w:r>
          </w:p>
        </w:tc>
        <w:tc>
          <w:tcPr>
            <w:tcW w:type="dxa" w:w="14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40/100</w:t>
            </w:r>
          </w:p>
        </w:tc>
        <w:tc>
          <w:tcPr>
            <w:tcW w:type="dxa" w:w="57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Single services page; no blog; resources page is good but not optimized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E-E-A-T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credentials &amp; media — not yet surfaced properly on the site</w:t>
            </w:r>
          </w:p>
        </w:tc>
      </w:tr>
      <w:tr>
        <w:trPr>
          <w:tblHeader w:val="false"/>
        </w:trPr>
        <w:tc>
          <w:tcPr>
            <w:tcW w:type="dxa" w:w="22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Backlinks</w:t>
            </w:r>
          </w:p>
        </w:tc>
        <w:tc>
          <w:tcPr>
            <w:tcW w:type="dxa" w:w="14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25/100</w:t>
            </w:r>
          </w:p>
        </w:tc>
        <w:tc>
          <w:tcPr>
            <w:tcW w:type="dxa" w:w="57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No directory listings confirmed; PBS feature underutilized</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9C" w:sz="6" w:space="1"/>
      </w:pBd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Confidential SEO Report | June 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9C" w:sz="6" w:space="1"/>
      </w:pBdr>
    </w:pPr>
    <w:r>
      <w:rPr>
        <w:rFonts w:ascii="Arial" w:cs="Arial" w:eastAsia="Arial" w:hAnsi="Arial"/>
        <w:b/>
        <w:bCs/>
        <w:color w:val="2E5F7A"/>
        <w:sz w:val="18"/>
        <w:szCs w:val="18"/>
      </w:rPr>
      <w:t xml:space="preserve">Guidance Through Grief Counseling Center, PLLC</w:t>
    </w:r>
    <w:r>
      <w:rPr>
        <w:rFonts w:ascii="Arial" w:cs="Arial" w:eastAsia="Arial" w:hAnsi="Arial"/>
        <w:color w:val="777777"/>
        <w:sz w:val="18"/>
        <w:szCs w:val="18"/>
      </w:rPr>
      <w:t xml:space="preserve">  |  Internal SEO Audit Report — June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2026-06-04T13:05:39.572Z</dcterms:created>
  <dcterms:modified xsi:type="dcterms:W3CDTF">2026-06-04T13:05:39.592Z</dcterms:modified>
</cp:coreProperties>
</file>

<file path=docProps/custom.xml><?xml version="1.0" encoding="utf-8"?>
<Properties xmlns="http://schemas.openxmlformats.org/officeDocument/2006/custom-properties" xmlns:vt="http://schemas.openxmlformats.org/officeDocument/2006/docPropsVTypes"/>
</file>