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20"/>
        <w:jc w:val="center"/>
      </w:pPr>
      <w:r>
        <w:rPr>
          <w:b/>
          <w:bCs/>
          <w:color w:val="5B4FBD"/>
          <w:spacing w:val="60"/>
          <w:sz w:val="28"/>
          <w:szCs w:val="28"/>
        </w:rPr>
        <w:t xml:space="preserve">LAWN ACE</w:t>
      </w:r>
    </w:p>
    <w:p>
      <w:pPr>
        <w:spacing w:after="160"/>
        <w:jc w:val="center"/>
      </w:pPr>
      <w:r>
        <w:rPr>
          <w:b/>
          <w:bCs/>
          <w:color w:val="12103A"/>
          <w:sz w:val="64"/>
          <w:szCs w:val="64"/>
        </w:rPr>
        <w:t xml:space="preserve">Lawnie &amp; the Team Dashboard</w:t>
      </w:r>
    </w:p>
    <w:p>
      <w:pPr>
        <w:spacing w:after="600"/>
        <w:jc w:val="center"/>
      </w:pPr>
      <w:r>
        <w:rPr>
          <w:color w:val="666666"/>
          <w:sz w:val="30"/>
          <w:szCs w:val="30"/>
        </w:rPr>
        <w:t xml:space="preserve">A simple guide for the Lawn Ace team</w:t>
      </w:r>
    </w:p>
    <w:p>
      <w:pPr>
        <w:spacing w:after="60" w:before="120"/>
        <w:jc w:val="center"/>
      </w:pPr>
      <w:r>
        <w:drawing>
          <wp:inline distT="0" distB="0" distL="0" distR="0">
            <wp:extent cx="2847975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0"/>
      </w:pP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September 2026  ·  Plugin v3.85</w:t>
      </w:r>
    </w:p>
    <w:p>
      <w:pPr>
        <w:jc w:val="center"/>
      </w:pPr>
      <w:r>
        <w:rPr>
          <w:color w:val="666666"/>
          <w:sz w:val="20"/>
          <w:szCs w:val="20"/>
        </w:rPr>
        <w:t xml:space="preserve">Prepared by Start Performance  ·  Richard Brashear</w:t>
      </w:r>
    </w:p>
    <w:p>
      <w:pPr>
        <w:pStyle w:val="Heading1"/>
        <w:pageBreakBefore/>
        <w:spacing w:after="200" w:before="0"/>
      </w:pPr>
      <w:r>
        <w:t xml:space="preserve">What's in this guide</w:t>
      </w:r>
    </w:p>
    <w:tbl>
      <w:tblPr>
        <w:tblW w:type="dxa" w:w="9360"/>
        <w:tblBorders>
          <w:top w:val="single" w:color="DDDDEE" w:sz="4"/>
          <w:left w:val="single" w:color="DDDDEE" w:sz="4"/>
          <w:bottom w:val="single" w:color="DDDDEE" w:sz="4"/>
          <w:right w:val="single" w:color="DDDDEE" w:sz="4"/>
          <w:insideH w:val="single" w:color="DDDDEE" w:sz="4"/>
          <w:insideV w:val="single" w:color="DDDDEE" w:sz="4"/>
        </w:tblBorders>
      </w:tblPr>
      <w:tblGrid>
        <w:gridCol w:w="3000"/>
        <w:gridCol w:w="6360"/>
      </w:tblGrid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1. Meet Lawnie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What the chatbot is, what it knows, and what it does with a customer.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2. The lead email</w:t>
            </w:r>
          </w:p>
        </w:tc>
        <w:tc>
          <w:tcPr>
            <w:tcW w:type="dxa" w:w="6360"/>
            <w:shd w:fill="FAF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What lands in your inbox when Lawnie captures a customer.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3. The Team Dashboard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How to sign in and what the four tabs are for.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4. Tasks tab</w:t>
            </w:r>
          </w:p>
        </w:tc>
        <w:tc>
          <w:tcPr>
            <w:tcW w:type="dxa" w:w="6360"/>
            <w:shd w:fill="FAF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Your daily to-do list: call, assign, note, tick.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5. Sales tab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Leads, the pipeline, CSV export, and what people are asking for.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6. Service tab</w:t>
            </w:r>
          </w:p>
        </w:tc>
        <w:tc>
          <w:tcPr>
            <w:tcW w:type="dxa" w:w="6360"/>
            <w:shd w:fill="FAF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Complaints, no-shows, and anything that could cost a customer.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7. Insights tab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The AI summary, customer mood, competitors, and trends.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8. The Morning Brief</w:t>
            </w:r>
          </w:p>
        </w:tc>
        <w:tc>
          <w:tcPr>
            <w:tcW w:type="dxa" w:w="6360"/>
            <w:shd w:fill="FAF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The 8:00 AM email that starts your day.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9. On your phone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Using the dashboard on the go.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10. Quick answers</w:t>
            </w:r>
          </w:p>
        </w:tc>
        <w:tc>
          <w:tcPr>
            <w:tcW w:type="dxa" w:w="6360"/>
            <w:shd w:fill="FAF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Common questions and who to call.</w:t>
            </w:r>
          </w:p>
        </w:tc>
      </w:tr>
    </w:tbl>
    <w:p>
      <w:pPr>
        <w:pStyle w:val="Heading1"/>
        <w:pageBreakBefore/>
        <w:spacing w:after="160" w:before="0"/>
      </w:pPr>
      <w:r>
        <w:t xml:space="preserve">1. Meet Lawnie</w:t>
      </w:r>
    </w:p>
    <w:p>
      <w:pPr>
        <w:spacing w:after="140" w:line="300"/>
      </w:pPr>
      <w:r>
        <w:rPr>
          <w:b/>
          <w:bCs/>
        </w:rPr>
        <w:t xml:space="preserve">Lawnie is the chat helper on the Lawn Ace website. </w:t>
      </w:r>
      <w:r>
        <w:t xml:space="preserve">Lawnie answers customer questions 24 hours a day, 7 days a week, in the same friendly, local voice your team uses on the phone.</w:t>
      </w:r>
    </w:p>
    <w:p>
      <w:pPr>
        <w:spacing w:after="140" w:line="300"/>
      </w:pPr>
      <w:r>
        <w:t xml:space="preserve">Customers see a small Lawnie button in the bottom-right corner of every page. When they click it, a chat window opens.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The Lawnie button sits in the bottom-right corner of the website.</w:t>
      </w:r>
    </w:p>
    <w:p>
      <w:pPr>
        <w:pStyle w:val="Heading2"/>
        <w:spacing w:after="120" w:before="280"/>
      </w:pPr>
      <w:r>
        <w:t xml:space="preserve">What Lawnie knows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Your services and plans. </w:t>
      </w:r>
      <w:r>
        <w:t xml:space="preserve">Essential, Grow, and Pro plans, plus add-ons like mosquito control, tree and shrub care, aeration, grub control, and soil testing.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Local lawn knowledge. </w:t>
      </w:r>
      <w:r>
        <w:t xml:space="preserve">CSRA clay and sandy soils, Bermuda, Zoysia, Centipede, and St. Augustine, seasonal problems like armyworms, fall webworms, and fire ants.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Your office hours. </w:t>
      </w:r>
      <w:r>
        <w:t xml:space="preserve">When the office is open, Lawnie invites people to call. When it is closed, Lawnie collects their info so you can call them back.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What you do NOT do. </w:t>
      </w:r>
      <w:r>
        <w:t xml:space="preserve">No mowing, landscaping design, or irrigation. Lawnie says so honestly and steers the customer to what you do offer.</w:t>
      </w:r>
    </w:p>
    <w:p>
      <w:pPr>
        <w:pStyle w:val="Heading2"/>
        <w:spacing w:after="120" w:before="280"/>
      </w:pPr>
      <w:r>
        <w:t xml:space="preserve">What Lawnie does with a customer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Answers the question </w:t>
      </w:r>
      <w:r>
        <w:t xml:space="preserve">in plain language, then asks a follow-up to keep the conversation going.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Recommends a plan </w:t>
      </w:r>
      <w:r>
        <w:t xml:space="preserve">(usually the Grow Plan) when the customer asks about pricing or what they need.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Collects contact info: </w:t>
      </w:r>
      <w:r>
        <w:t xml:space="preserve">name, email, phone number, and street address, so you can pull up the property and quote it without a visit.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Sends the lead to the office </w:t>
      </w:r>
      <w:r>
        <w:t xml:space="preserve">by email the moment the info is captured, and adds it to the dashboard.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Flags problems. </w:t>
      </w:r>
      <w:r>
        <w:t xml:space="preserve">Complaints, no-shows, cancellation talk, and safety questions are all marked for your attention.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A customer asking Lawnie about soil testing.</w:t>
      </w:r>
    </w:p>
    <w:tbl>
      <w:tblPr>
        <w:tblW w:type="dxa" w:w="9360"/>
        <w:tblBorders>
          <w:top w:val="none" w:color="FFFFFF" w:sz="0"/>
          <w:left w:val="single" w:color="5B4FBD" w:sz="3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B4FBD"/>
                <w:sz w:val="22"/>
                <w:szCs w:val="22"/>
              </w:rPr>
              <w:t xml:space="preserve">Good to know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Lawnie never makes up prices. Exact numbers always come from your office.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If Lawnie cannot answer something, it tells the customer to call the office. Those conversations show up on the Service tab under "Referred to Office".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Lawnie can look at a photo of a lawn if the customer attaches one.</w:t>
            </w:r>
          </w:p>
        </w:tc>
      </w:tr>
    </w:tbl>
    <w:p>
      <w:pPr>
        <w:pStyle w:val="Heading1"/>
        <w:pageBreakBefore/>
        <w:spacing w:after="160" w:before="0"/>
      </w:pPr>
      <w:r>
        <w:t xml:space="preserve">2. The lead email</w:t>
      </w:r>
    </w:p>
    <w:p>
      <w:pPr>
        <w:spacing w:after="140" w:line="300"/>
      </w:pPr>
      <w:r>
        <w:t xml:space="preserve">Every time Lawnie captures a customer's contact info, the office gets an email right away. It has everything you need to call them back: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Name, phone, email, and address. </w:t>
      </w:r>
      <w:r>
        <w:t xml:space="preserve">Tap the phone number to call. Tap the address to open it in Google Maps.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A "Call" button </w:t>
      </w:r>
      <w:r>
        <w:t xml:space="preserve">so you can reach them in one tap from your phone.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The full conversation, </w:t>
      </w:r>
      <w:r>
        <w:t xml:space="preserve">so you know exactly what they asked before you call.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A note if something is missing. </w:t>
      </w:r>
      <w:r>
        <w:t xml:space="preserve">If the customer skipped their phone or address, the email says so.</w:t>
      </w:r>
    </w:p>
    <w:p>
      <w:pPr>
        <w:spacing w:after="140" w:line="300"/>
      </w:pPr>
      <w:r>
        <w:t xml:space="preserve">If a customer gives their phone or address later in the same chat, you get a second email titled </w:t>
      </w:r>
      <w:r>
        <w:rPr>
          <w:b/>
          <w:bCs/>
        </w:rPr>
        <w:t xml:space="preserve">"Updated Lead Info"</w:t>
      </w:r>
      <w:r>
        <w:t xml:space="preserve"> rather than a duplicate lead.</w:t>
      </w:r>
    </w:p>
    <w:p>
      <w:pPr>
        <w:spacing w:after="60" w:before="120"/>
        <w:jc w:val="center"/>
      </w:pPr>
      <w:r>
        <w:drawing>
          <wp:inline distT="0" distB="0" distL="0" distR="0">
            <wp:extent cx="4019550" cy="552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A lead email. Sample customer shown.</w:t>
      </w:r>
    </w:p>
    <w:p>
      <w:pPr>
        <w:pStyle w:val="Heading1"/>
        <w:pageBreakBefore/>
        <w:spacing w:after="160" w:before="0"/>
      </w:pPr>
      <w:r>
        <w:t xml:space="preserve">3. The Team Dashboard</w:t>
      </w:r>
    </w:p>
    <w:p>
      <w:pPr>
        <w:spacing w:after="140" w:line="300"/>
      </w:pPr>
      <w:r>
        <w:t xml:space="preserve">The dashboard is where your team sees every conversation, every lead, and every problem Lawnie has spotted. It works on a computer, a tablet, or a phone.</w:t>
      </w:r>
    </w:p>
    <w:p>
      <w:pPr>
        <w:pStyle w:val="Heading2"/>
        <w:spacing w:after="120" w:before="280"/>
      </w:pPr>
      <w:r>
        <w:t xml:space="preserve">Signing in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t xml:space="preserve">Go to </w:t>
      </w:r>
      <w:r>
        <w:rPr>
          <w:b/>
          <w:bCs/>
        </w:rPr>
        <w:t xml:space="preserve">https://lawnace.com/la-team/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t xml:space="preserve">Enter the team password. Kyle has it.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t xml:space="preserve">You stay signed in for 8 hours. Bookmark the page on your phone for quick access.</w:t>
      </w:r>
    </w:p>
    <w:p>
      <w:pPr>
        <w:spacing w:after="60" w:before="120"/>
        <w:jc w:val="center"/>
      </w:pPr>
      <w:r>
        <w:drawing>
          <wp:inline distT="0" distB="0" distL="0" distR="0">
            <wp:extent cx="329565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The sign-in screen.</w:t>
      </w:r>
    </w:p>
    <w:p>
      <w:pPr>
        <w:spacing w:after="140" w:line="300"/>
      </w:pPr>
      <w:r>
        <w:rPr>
          <w:b/>
          <w:bCs/>
        </w:rPr>
        <w:t xml:space="preserve">The Range buttons </w:t>
      </w:r>
      <w:r>
        <w:t xml:space="preserve">(Last 7 Days, Last 30 Days, All Time) change what every tab shows. Most days, Last 30 Days is the right choice.</w:t>
      </w:r>
    </w:p>
    <w:p>
      <w:pPr>
        <w:pStyle w:val="Heading2"/>
        <w:spacing w:after="120" w:before="280"/>
      </w:pPr>
      <w:r>
        <w:t xml:space="preserve">The four tabs</w:t>
      </w:r>
    </w:p>
    <w:tbl>
      <w:tblPr>
        <w:tblW w:type="dxa" w:w="9360"/>
        <w:tblBorders>
          <w:top w:val="single" w:color="DDDDEE" w:sz="4"/>
          <w:left w:val="single" w:color="DDDDEE" w:sz="4"/>
          <w:bottom w:val="single" w:color="DDDDEE" w:sz="4"/>
          <w:right w:val="single" w:color="DDDDEE" w:sz="4"/>
          <w:insideH w:val="single" w:color="DDDDEE" w:sz="4"/>
          <w:insideV w:val="single" w:color="DDDDEE" w:sz="4"/>
        </w:tblBorders>
      </w:tblPr>
      <w:tblGrid>
        <w:gridCol w:w="3000"/>
        <w:gridCol w:w="6360"/>
      </w:tblGrid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Tasks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Your daily to-do list. Leads to call, pricing questions to follow up, complaints to handle.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Sales</w:t>
            </w:r>
          </w:p>
        </w:tc>
        <w:tc>
          <w:tcPr>
            <w:tcW w:type="dxa" w:w="6360"/>
            <w:shd w:fill="FAF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Leads, the lead pipeline, what services people are asking about, and where they live.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Service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Complaints, no-shows, cancellations, safety questions, and anyone Lawnie sent to the office.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Insights</w:t>
            </w:r>
          </w:p>
        </w:tc>
        <w:tc>
          <w:tcPr>
            <w:tcW w:type="dxa" w:w="6360"/>
            <w:shd w:fill="FAF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 plain-English AI summary of the month, customer mood, competitors mentioned, and trends.</w:t>
            </w:r>
          </w:p>
        </w:tc>
      </w:tr>
    </w:tbl>
    <w:p>
      <w:pPr>
        <w:pStyle w:val="Heading1"/>
        <w:pageBreakBefore/>
        <w:spacing w:after="160" w:before="0"/>
      </w:pPr>
      <w:r>
        <w:t xml:space="preserve">4. Tasks tab: your daily list</w:t>
      </w:r>
    </w:p>
    <w:p>
      <w:pPr>
        <w:spacing w:after="140" w:line="300"/>
      </w:pPr>
      <w:r>
        <w:t xml:space="preserve">Start here every morning. Each row is one customer who needs a call or a follow-up. Tasks are grouped by type: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New Lead — Follow Up. </w:t>
      </w:r>
      <w:r>
        <w:t xml:space="preserve">Lawnie captured their info. Call them and quote the lawn.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Pricing Question — Follow Up. </w:t>
      </w:r>
      <w:r>
        <w:t xml:space="preserve">They asked about cost but did not leave their info. Open the chat to see what they asked.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Complaint / Service Issue. </w:t>
      </w:r>
      <w:r>
        <w:t xml:space="preserve">Something went wrong. Call them personally.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Drop-off — Re-engage. </w:t>
      </w:r>
      <w:r>
        <w:t xml:space="preserve">They left after one or two messages. Worth a look, low priority.</w:t>
      </w:r>
    </w:p>
    <w:p>
      <w:pPr>
        <w:pStyle w:val="Heading2"/>
        <w:spacing w:after="120" w:before="280"/>
      </w:pPr>
      <w:r>
        <w:t xml:space="preserve">What you can do on each task</w:t>
      </w:r>
    </w:p>
    <w:tbl>
      <w:tblPr>
        <w:tblW w:type="dxa" w:w="9360"/>
        <w:tblBorders>
          <w:top w:val="single" w:color="DDDDEE" w:sz="4"/>
          <w:left w:val="single" w:color="DDDDEE" w:sz="4"/>
          <w:bottom w:val="single" w:color="DDDDEE" w:sz="4"/>
          <w:right w:val="single" w:color="DDDDEE" w:sz="4"/>
          <w:insideH w:val="single" w:color="DDDDEE" w:sz="4"/>
          <w:insideV w:val="single" w:color="DDDDEE" w:sz="4"/>
        </w:tblBorders>
      </w:tblPr>
      <w:tblGrid>
        <w:gridCol w:w="3000"/>
        <w:gridCol w:w="6360"/>
      </w:tblGrid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Checkbox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Tick it when the task is done. It stays on the list, greyed out, so nobody calls twice.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Status</w:t>
            </w:r>
          </w:p>
        </w:tc>
        <w:tc>
          <w:tcPr>
            <w:tcW w:type="dxa" w:w="6360"/>
            <w:shd w:fill="FAF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For leads: New, Contacted, Quoted, Won, or Lost. Picking Won or Lost also ticks the box for you.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Assigned to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Pick Kyle, Tammi, or Tim so everyone knows who owns the call.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Add note</w:t>
            </w:r>
          </w:p>
        </w:tc>
        <w:tc>
          <w:tcPr>
            <w:tcW w:type="dxa" w:w="6360"/>
            <w:shd w:fill="FAF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Type what happened: who called, what was quoted, next step. It saves when you click away.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View Chat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Opens the full conversation so you can read exactly what the customer said.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 w:color="FFFFFF" w:sz="0"/>
          <w:left w:val="single" w:color="16A34A" w:sz="3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0FD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6A34A"/>
                <w:sz w:val="22"/>
                <w:szCs w:val="22"/>
              </w:rPr>
              <w:t xml:space="preserve">A simple morning routine</w:t>
            </w:r>
          </w:p>
          <w:p>
            <w:pPr>
              <w:spacing w:after="60" w:line="280"/>
            </w:pPr>
            <w:r>
              <w:rPr>
                <w:b/>
                <w:bCs/>
              </w:rPr>
              <w:t xml:space="preserve">1.  </w:t>
            </w:r>
            <w:r>
              <w:t xml:space="preserve">Open the Tasks tab.</w:t>
            </w:r>
          </w:p>
          <w:p>
            <w:pPr>
              <w:spacing w:after="60" w:line="280"/>
            </w:pPr>
            <w:r>
              <w:rPr>
                <w:b/>
                <w:bCs/>
              </w:rPr>
              <w:t xml:space="preserve">2.  </w:t>
            </w:r>
            <w:r>
              <w:t xml:space="preserve">Assign each new task to a person.</w:t>
            </w:r>
          </w:p>
          <w:p>
            <w:pPr>
              <w:spacing w:after="60" w:line="280"/>
            </w:pPr>
            <w:r>
              <w:rPr>
                <w:b/>
                <w:bCs/>
              </w:rPr>
              <w:t xml:space="preserve">3.  </w:t>
            </w:r>
            <w:r>
              <w:t xml:space="preserve">Call the New Leads first. Tap the phone number right from the task.</w:t>
            </w:r>
          </w:p>
          <w:p>
            <w:pPr>
              <w:spacing w:after="60" w:line="280"/>
            </w:pPr>
            <w:r>
              <w:rPr>
                <w:b/>
                <w:bCs/>
              </w:rPr>
              <w:t xml:space="preserve">4.  </w:t>
            </w:r>
            <w:r>
              <w:t xml:space="preserve">After each call, set the Status and add a quick note.</w:t>
            </w:r>
          </w:p>
          <w:p>
            <w:pPr>
              <w:spacing w:after="60" w:line="280"/>
            </w:pPr>
            <w:r>
              <w:rPr>
                <w:b/>
                <w:bCs/>
              </w:rPr>
              <w:t xml:space="preserve">5.  </w:t>
            </w:r>
            <w:r>
              <w:t xml:space="preserve">Tick the box when the task is finished.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791075" cy="695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The Tasks tab. Sample customers shown.</w:t>
      </w:r>
    </w:p>
    <w:p>
      <w:pPr>
        <w:pStyle w:val="Heading1"/>
        <w:pageBreakBefore/>
        <w:spacing w:after="160" w:before="0"/>
      </w:pPr>
      <w:r>
        <w:t xml:space="preserve">5. Sales tab: leads and demand</w:t>
      </w:r>
    </w:p>
    <w:p>
      <w:pPr>
        <w:spacing w:after="140" w:line="300"/>
      </w:pPr>
      <w:r>
        <w:t xml:space="preserve">This tab shows how Lawnie is doing as a salesperson and where the business is coming from.</w:t>
      </w:r>
    </w:p>
    <w:p>
      <w:pPr>
        <w:pStyle w:val="Heading2"/>
        <w:spacing w:after="120" w:before="280"/>
      </w:pPr>
      <w:r>
        <w:t xml:space="preserve">The numbers at the top</w:t>
      </w:r>
    </w:p>
    <w:tbl>
      <w:tblPr>
        <w:tblW w:type="dxa" w:w="9360"/>
        <w:tblBorders>
          <w:top w:val="single" w:color="DDDDEE" w:sz="4"/>
          <w:left w:val="single" w:color="DDDDEE" w:sz="4"/>
          <w:bottom w:val="single" w:color="DDDDEE" w:sz="4"/>
          <w:right w:val="single" w:color="DDDDEE" w:sz="4"/>
          <w:insideH w:val="single" w:color="DDDDEE" w:sz="4"/>
          <w:insideV w:val="single" w:color="DDDDEE" w:sz="4"/>
        </w:tblBorders>
      </w:tblPr>
      <w:tblGrid>
        <w:gridCol w:w="3000"/>
        <w:gridCol w:w="6360"/>
      </w:tblGrid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Leads Captured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How many people left their contact info in the selected range.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Total Conversations</w:t>
            </w:r>
          </w:p>
        </w:tc>
        <w:tc>
          <w:tcPr>
            <w:tcW w:type="dxa" w:w="6360"/>
            <w:shd w:fill="FAF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How many people chatted with Lawnie.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Conversion Rate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Leads divided by conversations. Higher is better.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Pricing Questions</w:t>
            </w:r>
          </w:p>
        </w:tc>
        <w:tc>
          <w:tcPr>
            <w:tcW w:type="dxa" w:w="6360"/>
            <w:shd w:fill="FAF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How many people asked about cost.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Lead Pipeline</w:t>
      </w:r>
    </w:p>
    <w:p>
      <w:pPr>
        <w:spacing w:after="140" w:line="300"/>
      </w:pPr>
      <w:r>
        <w:t xml:space="preserve">A count of your leads at each stage: New, Contacted, Quoted, Won, Lost. The Close Rate is the share of decided leads that you won. Keep statuses up to date and this becomes your real scoreboard for the chatbot.</w:t>
      </w:r>
    </w:p>
    <w:p>
      <w:pPr>
        <w:pStyle w:val="Heading2"/>
        <w:spacing w:after="120" w:before="280"/>
      </w:pPr>
      <w:r>
        <w:t xml:space="preserve">Recent Leads</w:t>
      </w:r>
    </w:p>
    <w:p>
      <w:pPr>
        <w:spacing w:after="140" w:line="300"/>
      </w:pPr>
      <w:r>
        <w:t xml:space="preserve">Every lead in the range with name, phone, email, and address. Phone numbers are tap-to-call and addresses open in Google Maps. You can set the Status and Assigned person right in the table.</w:t>
      </w:r>
    </w:p>
    <w:p>
      <w:pPr>
        <w:spacing w:after="140" w:line="300"/>
      </w:pPr>
      <w:r>
        <w:rPr>
          <w:b/>
          <w:bCs/>
        </w:rPr>
        <w:t xml:space="preserve">Export CSV </w:t>
      </w:r>
      <w:r>
        <w:t xml:space="preserve">downloads the list as a spreadsheet, including status, who it is assigned to, and notes. Handy for a monthly review.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The Sales tab. Sample customers shown.</w:t>
      </w:r>
    </w:p>
    <w:p>
      <w:pPr>
        <w:pStyle w:val="Heading2"/>
        <w:spacing w:after="120" w:before="280"/>
      </w:pPr>
      <w:r>
        <w:t xml:space="preserve">Lower down the page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Services Customers Are Requesting: </w:t>
      </w:r>
      <w:r>
        <w:t xml:space="preserve">what people ask about most. Good for planning promotions.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Top ZIP Codes: </w:t>
      </w:r>
      <w:r>
        <w:t xml:space="preserve">where your inquiries come from.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Service Area Inquiries: </w:t>
      </w:r>
      <w:r>
        <w:t xml:space="preserve">people checking whether you cover their area, sorted by ZIP. Repeated ZIPs outside your map are expansion signals.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Upsell Opportunities and Seasonal Treatment Demand: </w:t>
      </w:r>
      <w:r>
        <w:t xml:space="preserve">customers asking about add-ons and what is in season right now.</w:t>
      </w:r>
    </w:p>
    <w:p>
      <w:pPr>
        <w:pStyle w:val="Heading1"/>
        <w:pageBreakBefore/>
        <w:spacing w:after="160" w:before="0"/>
      </w:pPr>
      <w:r>
        <w:t xml:space="preserve">6. Service tab: problems to handle</w:t>
      </w:r>
    </w:p>
    <w:p>
      <w:pPr>
        <w:spacing w:after="140" w:line="300"/>
      </w:pPr>
      <w:r>
        <w:t xml:space="preserve">This is the early-warning tab. Anything that could cost you a customer shows up here.</w:t>
      </w:r>
    </w:p>
    <w:tbl>
      <w:tblPr>
        <w:tblW w:type="dxa" w:w="9360"/>
        <w:tblBorders>
          <w:top w:val="single" w:color="DDDDEE" w:sz="4"/>
          <w:left w:val="single" w:color="DDDDEE" w:sz="4"/>
          <w:bottom w:val="single" w:color="DDDDEE" w:sz="4"/>
          <w:right w:val="single" w:color="DDDDEE" w:sz="4"/>
          <w:insideH w:val="single" w:color="DDDDEE" w:sz="4"/>
          <w:insideV w:val="single" w:color="DDDDEE" w:sz="4"/>
        </w:tblBorders>
      </w:tblPr>
      <w:tblGrid>
        <w:gridCol w:w="3000"/>
        <w:gridCol w:w="6360"/>
      </w:tblGrid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Needs Attention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No-show reports and cancellation talk. Call these people today.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Flagged Complaints</w:t>
            </w:r>
          </w:p>
        </w:tc>
        <w:tc>
          <w:tcPr>
            <w:tcW w:type="dxa" w:w="6360"/>
            <w:shd w:fill="FAF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Customers who mentioned rude service or being unhappy.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Referred to Office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Questions Lawnie could not answer. If the same question keeps appearing, tell Richard so Lawnie can learn it.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Pet &amp; Child Safety</w:t>
            </w:r>
          </w:p>
        </w:tc>
        <w:tc>
          <w:tcPr>
            <w:tcW w:type="dxa" w:w="6360"/>
            <w:shd w:fill="FAF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People asking if treatments are safe. A personal call goes a long way here.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Billing, Weather Holds, Account Changes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Payment questions, rain reschedules, and pause or upgrade requests.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Customer Approval</w:t>
            </w:r>
          </w:p>
        </w:tc>
        <w:tc>
          <w:tcPr>
            <w:tcW w:type="dxa" w:w="6360"/>
            <w:shd w:fill="FAF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The thumbs-up percentage customers gave Lawnie's answers.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667375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The Service tab. Sample data shown.</w:t>
      </w:r>
    </w:p>
    <w:p>
      <w:pPr>
        <w:pStyle w:val="Heading1"/>
        <w:pageBreakBefore/>
        <w:spacing w:after="160" w:before="0"/>
      </w:pPr>
      <w:r>
        <w:t xml:space="preserve">7. Insights tab: the big picture</w:t>
      </w:r>
    </w:p>
    <w:p>
      <w:pPr>
        <w:spacing w:after="140" w:line="300"/>
      </w:pPr>
      <w:r>
        <w:rPr>
          <w:b/>
          <w:bCs/>
        </w:rPr>
        <w:t xml:space="preserve">AI Summary. </w:t>
      </w:r>
      <w:r>
        <w:t xml:space="preserve">Click "Generate Summary" and Lawnie writes a short plain-English brief for the selected range: how busy it was, the top topics, where customers are, and anything flagged. Takes about ten seconds.</w:t>
      </w:r>
    </w:p>
    <w:p>
      <w:pPr>
        <w:spacing w:after="140" w:line="300"/>
      </w:pPr>
      <w:r>
        <w:rPr>
          <w:b/>
          <w:bCs/>
        </w:rPr>
        <w:t xml:space="preserve">Customer Sentiment. </w:t>
      </w:r>
      <w:r>
        <w:t xml:space="preserve">How many conversations sounded positive, neutral, or frustrated.</w:t>
      </w:r>
    </w:p>
    <w:p>
      <w:pPr>
        <w:spacing w:after="140" w:line="300"/>
      </w:pPr>
      <w:r>
        <w:rPr>
          <w:b/>
          <w:bCs/>
        </w:rPr>
        <w:t xml:space="preserve">Competitors Mentioned. </w:t>
      </w:r>
      <w:r>
        <w:t xml:space="preserve">Which other companies customers bring up. TruGreen is the usual one.</w:t>
      </w:r>
    </w:p>
    <w:p>
      <w:pPr>
        <w:spacing w:after="140" w:line="300"/>
      </w:pPr>
      <w:r>
        <w:rPr>
          <w:b/>
          <w:bCs/>
        </w:rPr>
        <w:t xml:space="preserve">Topic Trends. </w:t>
      </w:r>
      <w:r>
        <w:t xml:space="preserve">This period compared with the one before it. Green arrows are up, red arrows are down.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485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The Insights tab. Sample data shown.</w:t>
      </w:r>
    </w:p>
    <w:p>
      <w:pPr>
        <w:pStyle w:val="Heading1"/>
        <w:pageBreakBefore/>
        <w:spacing w:after="160" w:before="0"/>
      </w:pPr>
      <w:r>
        <w:t xml:space="preserve">8. The Morning Brief email</w:t>
      </w:r>
    </w:p>
    <w:p>
      <w:pPr>
        <w:spacing w:after="140" w:line="300"/>
      </w:pPr>
      <w:r>
        <w:t xml:space="preserve">Every morning at 8:00 AM, Lawnie emails the team a short brief covering the last 24 hours, so you do not have to remember to open the dashboard: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New Leads to call today, </w:t>
      </w:r>
      <w:r>
        <w:t xml:space="preserve">with phone, email, and address ready to tap.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Pricing questions </w:t>
      </w:r>
      <w:r>
        <w:t xml:space="preserve">where no contact info was captured.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Service issues </w:t>
      </w:r>
      <w:r>
        <w:t xml:space="preserve">from the last day.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Open task count </w:t>
      </w:r>
      <w:r>
        <w:t xml:space="preserve">and a button that opens the dashboard.</w:t>
      </w:r>
    </w:p>
    <w:p>
      <w:pPr>
        <w:spacing w:after="140" w:line="300"/>
      </w:pPr>
      <w:r>
        <w:t xml:space="preserve">Who receives it is set in the plugin settings. Ask Richard to add or remove people.</w:t>
      </w:r>
    </w:p>
    <w:p>
      <w:pPr>
        <w:spacing w:after="60" w:before="120"/>
        <w:jc w:val="center"/>
      </w:pPr>
      <w:r>
        <w:drawing>
          <wp:inline distT="0" distB="0" distL="0" distR="0">
            <wp:extent cx="3295650" cy="530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The Morning Brief. Sample customers shown.</w:t>
      </w:r>
    </w:p>
    <w:p>
      <w:pPr>
        <w:pStyle w:val="Heading1"/>
        <w:pageBreakBefore/>
        <w:spacing w:after="160" w:before="0"/>
      </w:pPr>
      <w:r>
        <w:t xml:space="preserve">9. On your phone</w:t>
      </w:r>
    </w:p>
    <w:p>
      <w:pPr>
        <w:spacing w:after="140" w:line="300"/>
      </w:pPr>
      <w:r>
        <w:t xml:space="preserve">The dashboard is built for phones. Everything stacks into one column, phone numbers are tap-to-call, and tables scroll sideways inside their box. Bookmark the dashboard address on your home screen and it works like an app.</w:t>
      </w:r>
    </w:p>
    <w:p>
      <w:pPr>
        <w:spacing w:after="60" w:before="120"/>
        <w:jc w:val="center"/>
      </w:pPr>
      <w:r>
        <w:drawing>
          <wp:inline distT="0" distB="0" distL="0" distR="0">
            <wp:extent cx="2619375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The Tasks tab on a phone.</w:t>
      </w:r>
    </w:p>
    <w:p>
      <w:pPr>
        <w:pStyle w:val="Heading1"/>
        <w:pageBreakBefore/>
        <w:spacing w:after="160" w:before="0"/>
      </w:pPr>
      <w:r>
        <w:t xml:space="preserve">10. Quick answers</w:t>
      </w:r>
    </w:p>
    <w:tbl>
      <w:tblPr>
        <w:tblW w:type="dxa" w:w="9360"/>
        <w:tblBorders>
          <w:top w:val="single" w:color="DDDDEE" w:sz="4"/>
          <w:left w:val="single" w:color="DDDDEE" w:sz="4"/>
          <w:bottom w:val="single" w:color="DDDDEE" w:sz="4"/>
          <w:right w:val="single" w:color="DDDDEE" w:sz="4"/>
          <w:insideH w:val="single" w:color="DDDDEE" w:sz="4"/>
          <w:insideV w:val="single" w:color="DDDDEE" w:sz="4"/>
        </w:tblBorders>
      </w:tblPr>
      <w:tblGrid>
        <w:gridCol w:w="3000"/>
        <w:gridCol w:w="6360"/>
      </w:tblGrid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Lawnie said something wrong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Email Richard the question and the answer you wanted. Lawnie can be corrected the same day.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A lead has no phone or address</w:t>
            </w:r>
          </w:p>
        </w:tc>
        <w:tc>
          <w:tcPr>
            <w:tcW w:type="dxa" w:w="6360"/>
            <w:shd w:fill="FAF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The customer did not give it. Open View Chat to see what they did say, then email them.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Two of us called the same person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Use the Assigned to dropdown on every task. Assign first, then call.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I ticked a task by mistake</w:t>
            </w:r>
          </w:p>
        </w:tc>
        <w:tc>
          <w:tcPr>
            <w:tcW w:type="dxa" w:w="6360"/>
            <w:shd w:fill="FAF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Untick it. Nothing is deleted.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I need the leads in a spreadsheet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Sales tab, then Export CSV. Pick the range first.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The Morning Brief did not arrive</w:t>
            </w:r>
          </w:p>
        </w:tc>
        <w:tc>
          <w:tcPr>
            <w:tcW w:type="dxa" w:w="6360"/>
            <w:shd w:fill="FAF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Check spam first. Then tell Richard.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I forgot the password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Kyle has it. Richard can reset it.</w:t>
            </w:r>
          </w:p>
        </w:tc>
      </w:tr>
      <w:tr>
        <w:tc>
          <w:tcPr>
            <w:tcW w:type="dxa" w:w="3000"/>
            <w:shd w:fill="F5F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2103A"/>
                <w:sz w:val="21"/>
                <w:szCs w:val="21"/>
              </w:rPr>
              <w:t xml:space="preserve">Something looks broken</w:t>
            </w:r>
          </w:p>
        </w:tc>
        <w:tc>
          <w:tcPr>
            <w:tcW w:type="dxa" w:w="6360"/>
            <w:shd w:fill="FAF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Email RBStart@StartPerformance.com or call 803-415-5062.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none" w:color="FFFFFF" w:sz="0"/>
          <w:left w:val="single" w:color="5B4FBD" w:sz="3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B4FBD"/>
                <w:sz w:val="22"/>
                <w:szCs w:val="22"/>
              </w:rPr>
              <w:t xml:space="preserve">Contact</w:t>
            </w:r>
          </w:p>
          <w:p>
            <w:pPr>
              <w:spacing w:after="60" w:line="280"/>
            </w:pPr>
            <w:r>
              <w:rPr>
                <w:b/>
                <w:bCs/>
              </w:rPr>
              <w:t xml:space="preserve">Richard Brashear</w:t>
            </w:r>
            <w:r>
              <w:t xml:space="preserve">  ·  Start Performance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RBStart@StartPerformance.com  ·  803-415-5062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500" w:right="1440" w:bottom="1300" w:left="144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A34A" w:sz="12" w:space="6"/>
      </w:pBdr>
      <w:spacing w:before="0"/>
    </w:pPr>
    <w:r>
      <w:rPr>
        <w:b/>
        <w:bCs/>
        <w:color w:val="5B4FBD"/>
        <w:sz w:val="18"/>
        <w:szCs w:val="18"/>
      </w:rPr>
      <w:t xml:space="preserve">Start Performance</w:t>
    </w:r>
    <w:r>
      <w:rPr>
        <w:color w:val="777777"/>
        <w:sz w:val="18"/>
        <w:szCs w:val="18"/>
      </w:rPr>
      <w:t xml:space="preserve">  ·  RBStart@StartPerformance.com  ·  803-415-5062</w:t>
    </w:r>
    <w:r>
      <w:rPr>
        <w:sz w:val="18"/>
        <w:szCs w:val="18"/>
      </w:rPr>
      <w:ptab w:alignment="right" w:relativeTo="margin" w:leader="none"/>
    </w:r>
    <w:r>
      <w:rPr>
        <w:color w:val="777777"/>
        <w:sz w:val="18"/>
        <w:szCs w:val="18"/>
      </w:rPr>
      <w:t xml:space="preserve">Page </w:t>
    </w:r>
    <w:r>
      <w:rPr>
        <w:b/>
        <w:bCs/>
        <w:color w:val="5B4FB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FBD" w:sz="12" w:space="6"/>
      </w:pBdr>
      <w:spacing w:after="0"/>
    </w:pPr>
    <w:r>
      <w:drawing>
        <wp:inline distT="0" distB="0" distL="0" distR="0">
          <wp:extent cx="2857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5B4FBD"/>
        <w:spacing w:val="40"/>
        <w:sz w:val="24"/>
        <w:szCs w:val="24"/>
      </w:rPr>
      <w:t xml:space="preserve">  LAWN ACE</w:t>
    </w:r>
    <w:r>
      <w:rPr>
        <w:color w:val="12103A"/>
        <w:sz w:val="20"/>
        <w:szCs w:val="20"/>
      </w:rPr>
      <w:t xml:space="preserve">   Lawnie &amp; the Team Dashboard</w:t>
    </w:r>
    <w:r>
      <w:rPr>
        <w:sz w:val="20"/>
        <w:szCs w:val="20"/>
      </w:rPr>
      <w:ptab w:alignment="right" w:relativeTo="margin" w:leader="none"/>
    </w:r>
    <w:r>
      <w:rPr>
        <w:b/>
        <w:bCs/>
        <w:color w:val="16A34A"/>
        <w:sz w:val="20"/>
        <w:szCs w:val="20"/>
      </w:rPr>
      <w:t xml:space="preserve">Team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color w:val="5B4FB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B4FB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B4FB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B4FBD" w:sz="12" w:space="4"/>
      </w:pBdr>
      <w:spacing w:after="160" w:before="360"/>
      <w:outlineLvl w:val="0"/>
    </w:pPr>
    <w:rPr>
      <w:rFonts w:ascii="Calibri" w:cs="Calibri" w:eastAsia="Calibri" w:hAnsi="Calibri"/>
      <w:b/>
      <w:bCs/>
      <w:color w:val="1210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5B4FB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f989910693afad8c282748cbf3169ff233382ba.png"/><Relationship Id="rId10" Type="http://schemas.openxmlformats.org/officeDocument/2006/relationships/image" Target="media/f3ce2a5f48a1eb35862d2e496a18df6f39596d2c.png"/><Relationship Id="rId11" Type="http://schemas.openxmlformats.org/officeDocument/2006/relationships/image" Target="media/9a226c29dda380e9ece8edc7549c10a097991510.png"/><Relationship Id="rId12" Type="http://schemas.openxmlformats.org/officeDocument/2006/relationships/image" Target="media/0d0457465651919435bb0efd19f9b0187e982a10.png"/><Relationship Id="rId13" Type="http://schemas.openxmlformats.org/officeDocument/2006/relationships/image" Target="media/ba7918e22dbb43de417593301aa3d49509b04a70.png"/><Relationship Id="rId14" Type="http://schemas.openxmlformats.org/officeDocument/2006/relationships/image" Target="media/e8b3f67b730dc4a975cafb2df98b84541a3f592b.png"/><Relationship Id="rId15" Type="http://schemas.openxmlformats.org/officeDocument/2006/relationships/image" Target="media/34c0f3074bbcaece7eb657e36f5f7ef7b9d4b376.png"/><Relationship Id="rId16" Type="http://schemas.openxmlformats.org/officeDocument/2006/relationships/image" Target="media/b1d144f81fb2648e13f2fe0c9a39fc7e7407e502.png"/><Relationship Id="rId17" Type="http://schemas.openxmlformats.org/officeDocument/2006/relationships/image" Target="media/21e80a89380127059e0a7f504908d4056fc78891.png"/><Relationship Id="rId18" Type="http://schemas.openxmlformats.org/officeDocument/2006/relationships/image" Target="media/e085f797b6e380b335182d5b28165719c32c6242.png"/><Relationship Id="rId19" Type="http://schemas.openxmlformats.org/officeDocument/2006/relationships/image" Target="media/4f9913fad5edda0bc0d1dbc0c3617162e2ec8d2e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3d33c11ad740254af69afcf0d2c7a93694bb06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Lawnie &amp; the Lawn Ace Team Dashboard</dc:title>
  <dc:creator>Start Performance</dc:creator>
  <dc:description>Team guide for the Lawn Ace chatbot and dashboard</dc:description>
  <cp:lastModifiedBy>Un-named</cp:lastModifiedBy>
  <cp:revision>1</cp:revision>
  <dcterms:created xsi:type="dcterms:W3CDTF">2026-09-09T13:00:20.389Z</dcterms:created>
  <dcterms:modified xsi:type="dcterms:W3CDTF">2026-09-09T13:00:20.390Z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