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2A44"/>
          <w:sz w:val="36"/>
          <w:szCs w:val="36"/>
        </w:rPr>
        <w:t xml:space="preserve">WELCOME TO PARTS OF PRACTICE</w:t>
      </w:r>
    </w:p>
    <w:p>
      <w:pPr>
        <w:spacing w:after="220"/>
        <w:jc w:val="center"/>
      </w:pPr>
      <w:r>
        <w:rPr>
          <w:b/>
          <w:bCs/>
          <w:color w:val="E0552B"/>
          <w:sz w:val="22"/>
          <w:szCs w:val="22"/>
        </w:rPr>
        <w:t xml:space="preserve">Getting Started Checklist  |  </w:t>
      </w:r>
      <w:r>
        <w:rPr>
          <w:b/>
          <w:bCs/>
          <w:color w:val="E0552B"/>
          <w:sz w:val="22"/>
          <w:szCs w:val="22"/>
          <w:highlight w:val="yellow"/>
          <w:highlightCs w:val="yellow"/>
        </w:rPr>
        <w:t xml:space="preserve">[CLIENT LEGAL NAME]</w:t>
      </w:r>
    </w:p>
    <w:p>
      <w:pPr>
        <w:spacing w:after="100" w:line="264"/>
      </w:pPr>
      <w:r>
        <w:t xml:space="preserve">Hi </w:t>
      </w:r>
      <w:r>
        <w:rPr>
          <w:highlight w:val="yellow"/>
          <w:highlightCs w:val="yellow"/>
        </w:rPr>
        <w:t xml:space="preserve">[First Name]</w:t>
      </w:r>
      <w:r>
        <w:t xml:space="preserve">,</w:t>
      </w:r>
    </w:p>
    <w:p>
      <w:pPr>
        <w:spacing w:after="100" w:line="264"/>
      </w:pPr>
      <w:r>
        <w:t xml:space="preserve">Thank you for choosing Parts of Practice. To start work in your first week, we need a few things from you. Most of this takes about 15 minutes. Please complete it within </w:t>
      </w:r>
      <w:r>
        <w:rPr>
          <w:b/>
          <w:bCs/>
        </w:rPr>
        <w:t xml:space="preserve">5 business days</w:t>
      </w:r>
      <w:r>
        <w:t xml:space="preserve"> of signing, and reply to this email when you are done or if anything gets stuck.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0552B" w:sz="24"/>
              <w:bottom w:val="none"/>
              <w:right w:val="none"/>
            </w:tcBorders>
            <w:shd w:fill="FFF7ED" w:color="auto" w:val="clear"/>
            <w:tcMar>
              <w:top w:type="dxa" w:w="100"/>
              <w:left w:type="dxa" w:w="180"/>
              <w:bottom w:type="dxa" w:w="100"/>
              <w:right w:type="dxa" w:w="140"/>
            </w:tcMar>
          </w:tcPr>
          <w:p>
            <w:r>
              <w:rPr>
                <w:b/>
                <w:bCs/>
                <w:sz w:val="19"/>
                <w:szCs w:val="19"/>
              </w:rPr>
              <w:t xml:space="preserve">Please never send client or patient information to us.</w:t>
            </w:r>
            <w:r>
              <w:rPr>
                <w:sz w:val="19"/>
                <w:szCs w:val="19"/>
              </w:rPr>
              <w:t xml:space="preserve"> We do not need it, and our agreement does not allow it. Also, please do not email passwords: the invitations below let you give us access without sharing a password, and you can remove it at any time.</w:t>
            </w:r>
          </w:p>
        </w:tc>
      </w:tr>
    </w:tbl>
    <w:p>
      <w:pPr>
        <w:keepNext/>
        <w:spacing w:after="100" w:before="240"/>
      </w:pPr>
      <w:r>
        <w:rPr>
          <w:b/>
          <w:bCs/>
          <w:color w:val="1F2A44"/>
          <w:sz w:val="26"/>
          <w:szCs w:val="26"/>
        </w:rPr>
        <w:t xml:space="preserve">Your Plan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Plan</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rPr>
                <w:highlight w:val="yellow"/>
                <w:highlightCs w:val="yellow"/>
              </w:rPr>
              <w:t xml:space="preserve">[Plan name — $__/month]</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Term</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12 months, starting on the date the agreement is signed</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Billing</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Monthly, in advance, on the same day of the month you signed</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Content included</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rPr>
                <w:highlight w:val="yellow"/>
                <w:highlightCs w:val="yellow"/>
              </w:rPr>
              <w:t xml:space="preserve">[Page / blog allowance]</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Extra work</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Additional page $75 · Additional blog post $50 · Custom work quoted separately</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Reports</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Monthly, by email, in plain English</w:t>
            </w:r>
          </w:p>
        </w:tc>
      </w:tr>
    </w:tbl>
    <w:p>
      <w:pPr>
        <w:keepNext/>
        <w:spacing w:after="100" w:before="240"/>
      </w:pPr>
      <w:r>
        <w:rPr>
          <w:b/>
          <w:bCs/>
          <w:color w:val="1F2A44"/>
          <w:sz w:val="26"/>
          <w:szCs w:val="26"/>
        </w:rPr>
        <w:t xml:space="preserve">Step 1 — Website Access</w:t>
      </w:r>
    </w:p>
    <w:p>
      <w:pPr>
        <w:spacing w:after="100" w:line="264"/>
      </w:pPr>
      <w:r>
        <w:t xml:space="preserve">Your website runs on </w:t>
      </w:r>
      <w:r>
        <w:rPr>
          <w:b/>
          <w:bCs/>
        </w:rPr>
        <w:t xml:space="preserve">[[Platform]]</w:t>
      </w:r>
      <w:r>
        <w:t xml:space="preserve">.</w:t>
      </w:r>
    </w:p>
    <w:p>
      <w:pPr>
        <w:pStyle w:val="ListParagraph"/>
        <w:numPr>
          <w:ilvl w:val="0"/>
          <w:numId w:val="2"/>
        </w:numPr>
        <w:spacing w:after="40" w:line="252"/>
      </w:pPr>
      <w:r>
        <w:rPr>
          <w:color w:val="374151"/>
          <w:sz w:val="19"/>
          <w:szCs w:val="19"/>
          <w:highlight w:val="yellow"/>
          <w:highlightCs w:val="yellow"/>
        </w:rPr>
        <w:t xml:space="preserve">[Platform-specific steps to add PartsofPractice@gmail.com as an Administrator]</w:t>
      </w:r>
    </w:p>
    <w:p>
      <w:pPr>
        <w:pStyle w:val="ListParagraph"/>
        <w:numPr>
          <w:ilvl w:val="0"/>
          <w:numId w:val="3"/>
        </w:numPr>
        <w:spacing w:after="70" w:line="264"/>
      </w:pPr>
      <w:r>
        <w:t xml:space="preserve">Website access sent</w:t>
      </w:r>
    </w:p>
    <w:p>
      <w:pPr>
        <w:keepNext/>
        <w:spacing w:after="100" w:before="240"/>
      </w:pPr>
      <w:r>
        <w:rPr>
          <w:b/>
          <w:bCs/>
          <w:color w:val="1F2A44"/>
          <w:sz w:val="26"/>
          <w:szCs w:val="26"/>
        </w:rPr>
        <w:t xml:space="preserve">Step 2 — Google Business Profile</w:t>
      </w:r>
    </w:p>
    <w:p>
      <w:pPr>
        <w:pStyle w:val="ListParagraph"/>
        <w:numPr>
          <w:ilvl w:val="0"/>
          <w:numId w:val="4"/>
        </w:numPr>
        <w:spacing w:after="40" w:line="252"/>
      </w:pPr>
      <w:r>
        <w:rPr>
          <w:color w:val="374151"/>
          <w:sz w:val="19"/>
          <w:szCs w:val="19"/>
        </w:rPr>
        <w:t xml:space="preserve">Sign in to the Google account that manages your Business Profile, then search Google for your practice name (or go to business.google.com).</w:t>
      </w:r>
    </w:p>
    <w:p>
      <w:pPr>
        <w:pStyle w:val="ListParagraph"/>
        <w:numPr>
          <w:ilvl w:val="0"/>
          <w:numId w:val="4"/>
        </w:numPr>
        <w:spacing w:after="40" w:line="252"/>
      </w:pPr>
      <w:r>
        <w:rPr>
          <w:color w:val="374151"/>
          <w:sz w:val="19"/>
          <w:szCs w:val="19"/>
        </w:rPr>
        <w:t xml:space="preserve">Click the </w:t>
      </w:r>
      <w:r>
        <w:rPr>
          <w:b/>
          <w:bCs/>
          <w:color w:val="374151"/>
          <w:sz w:val="19"/>
          <w:szCs w:val="19"/>
        </w:rPr>
        <w:t xml:space="preserve">⋮ (three dots)</w:t>
      </w:r>
      <w:r>
        <w:rPr>
          <w:color w:val="374151"/>
          <w:sz w:val="19"/>
          <w:szCs w:val="19"/>
        </w:rPr>
        <w:t xml:space="preserve"> menu → </w:t>
      </w:r>
      <w:r>
        <w:rPr>
          <w:b/>
          <w:bCs/>
          <w:color w:val="374151"/>
          <w:sz w:val="19"/>
          <w:szCs w:val="19"/>
        </w:rPr>
        <w:t xml:space="preserve">Business Profile settings</w:t>
      </w:r>
      <w:r>
        <w:rPr>
          <w:color w:val="374151"/>
          <w:sz w:val="19"/>
          <w:szCs w:val="19"/>
        </w:rPr>
        <w:t xml:space="preserve"> → </w:t>
      </w:r>
      <w:r>
        <w:rPr>
          <w:b/>
          <w:bCs/>
          <w:color w:val="374151"/>
          <w:sz w:val="19"/>
          <w:szCs w:val="19"/>
        </w:rPr>
        <w:t xml:space="preserve">Managers</w:t>
      </w:r>
      <w:r>
        <w:rPr>
          <w:color w:val="374151"/>
          <w:sz w:val="19"/>
          <w:szCs w:val="19"/>
        </w:rPr>
        <w:t xml:space="preserve"> → </w:t>
      </w:r>
      <w:r>
        <w:rPr>
          <w:b/>
          <w:bCs/>
          <w:color w:val="374151"/>
          <w:sz w:val="19"/>
          <w:szCs w:val="19"/>
        </w:rPr>
        <w:t xml:space="preserve">Add</w:t>
      </w:r>
      <w:r>
        <w:rPr>
          <w:color w:val="374151"/>
          <w:sz w:val="19"/>
          <w:szCs w:val="19"/>
        </w:rPr>
        <w:t xml:space="preserve">.</w:t>
      </w:r>
    </w:p>
    <w:p>
      <w:pPr>
        <w:pStyle w:val="ListParagraph"/>
        <w:numPr>
          <w:ilvl w:val="0"/>
          <w:numId w:val="4"/>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w:t>
      </w:r>
      <w:r>
        <w:rPr>
          <w:b/>
          <w:bCs/>
          <w:color w:val="374151"/>
          <w:sz w:val="19"/>
          <w:szCs w:val="19"/>
        </w:rPr>
        <w:t xml:space="preserve">Manager</w:t>
      </w:r>
      <w:r>
        <w:rPr>
          <w:color w:val="374151"/>
          <w:sz w:val="19"/>
          <w:szCs w:val="19"/>
        </w:rPr>
        <w:t xml:space="preserve">, and click </w:t>
      </w:r>
      <w:r>
        <w:rPr>
          <w:b/>
          <w:bCs/>
          <w:color w:val="374151"/>
          <w:sz w:val="19"/>
          <w:szCs w:val="19"/>
        </w:rPr>
        <w:t xml:space="preserve">Invite</w:t>
      </w:r>
      <w:r>
        <w:rPr>
          <w:color w:val="374151"/>
          <w:sz w:val="19"/>
          <w:szCs w:val="19"/>
        </w:rPr>
        <w:t xml:space="preserve">.</w:t>
      </w:r>
    </w:p>
    <w:p>
      <w:pPr>
        <w:pStyle w:val="ListParagraph"/>
        <w:numPr>
          <w:ilvl w:val="0"/>
          <w:numId w:val="3"/>
        </w:numPr>
        <w:spacing w:after="70" w:line="264"/>
      </w:pPr>
      <w:r>
        <w:t xml:space="preserve">Google Business Profile access sent</w:t>
      </w:r>
    </w:p>
    <w:p>
      <w:pPr>
        <w:keepNext/>
        <w:spacing w:after="100" w:before="240"/>
      </w:pPr>
      <w:r>
        <w:rPr>
          <w:b/>
          <w:bCs/>
          <w:color w:val="1F2A44"/>
          <w:sz w:val="26"/>
          <w:szCs w:val="26"/>
        </w:rPr>
        <w:t xml:space="preserve">Step 3 — Google Analytics and Search Console</w:t>
      </w:r>
    </w:p>
    <w:p>
      <w:pPr>
        <w:spacing w:after="100" w:line="264"/>
      </w:pPr>
      <w:r>
        <w:t xml:space="preserve">If you do not have these yet, just tell us. We will set them up under </w:t>
      </w:r>
      <w:r>
        <w:rPr>
          <w:b/>
          <w:bCs/>
        </w:rPr>
        <w:t xml:space="preserve">your</w:t>
      </w:r>
      <w:r>
        <w:t xml:space="preserve"> Google account so you always own the data.</w:t>
      </w:r>
    </w:p>
    <w:p>
      <w:pPr>
        <w:spacing w:after="100" w:line="264"/>
      </w:pPr>
      <w:r>
        <w:rPr>
          <w:b/>
          <w:bCs/>
        </w:rPr>
        <w:t xml:space="preserve">Google Analytics:</w:t>
      </w:r>
    </w:p>
    <w:p>
      <w:pPr>
        <w:pStyle w:val="ListParagraph"/>
        <w:numPr>
          <w:ilvl w:val="0"/>
          <w:numId w:val="5"/>
        </w:numPr>
        <w:spacing w:after="40" w:line="252"/>
      </w:pPr>
      <w:r>
        <w:rPr>
          <w:color w:val="374151"/>
          <w:sz w:val="19"/>
          <w:szCs w:val="19"/>
        </w:rPr>
        <w:t xml:space="preserve">Go to analytics.google.com and click </w:t>
      </w:r>
      <w:r>
        <w:rPr>
          <w:b/>
          <w:bCs/>
          <w:color w:val="374151"/>
          <w:sz w:val="19"/>
          <w:szCs w:val="19"/>
        </w:rPr>
        <w:t xml:space="preserve">Admin</w:t>
      </w:r>
      <w:r>
        <w:rPr>
          <w:color w:val="374151"/>
          <w:sz w:val="19"/>
          <w:szCs w:val="19"/>
        </w:rPr>
        <w:t xml:space="preserve"> (the gear icon, bottom left).</w:t>
      </w:r>
    </w:p>
    <w:p>
      <w:pPr>
        <w:pStyle w:val="ListParagraph"/>
        <w:numPr>
          <w:ilvl w:val="0"/>
          <w:numId w:val="5"/>
        </w:numPr>
        <w:spacing w:after="40" w:line="252"/>
      </w:pPr>
      <w:r>
        <w:rPr>
          <w:color w:val="374151"/>
          <w:sz w:val="19"/>
          <w:szCs w:val="19"/>
        </w:rPr>
        <w:t xml:space="preserve">Under Property, click </w:t>
      </w:r>
      <w:r>
        <w:rPr>
          <w:b/>
          <w:bCs/>
          <w:color w:val="374151"/>
          <w:sz w:val="19"/>
          <w:szCs w:val="19"/>
        </w:rPr>
        <w:t xml:space="preserve">Property access management</w:t>
      </w:r>
      <w:r>
        <w:rPr>
          <w:color w:val="374151"/>
          <w:sz w:val="19"/>
          <w:szCs w:val="19"/>
        </w:rPr>
        <w:t xml:space="preserve"> → </w:t>
      </w:r>
      <w:r>
        <w:rPr>
          <w:b/>
          <w:bCs/>
          <w:color w:val="374151"/>
          <w:sz w:val="19"/>
          <w:szCs w:val="19"/>
        </w:rPr>
        <w:t xml:space="preserve">+</w:t>
      </w:r>
      <w:r>
        <w:rPr>
          <w:color w:val="374151"/>
          <w:sz w:val="19"/>
          <w:szCs w:val="19"/>
        </w:rPr>
        <w:t xml:space="preserve"> → </w:t>
      </w:r>
      <w:r>
        <w:rPr>
          <w:b/>
          <w:bCs/>
          <w:color w:val="374151"/>
          <w:sz w:val="19"/>
          <w:szCs w:val="19"/>
        </w:rPr>
        <w:t xml:space="preserve">Add users</w:t>
      </w:r>
      <w:r>
        <w:rPr>
          <w:color w:val="374151"/>
          <w:sz w:val="19"/>
          <w:szCs w:val="19"/>
        </w:rPr>
        <w:t xml:space="preserve">.</w:t>
      </w:r>
    </w:p>
    <w:p>
      <w:pPr>
        <w:pStyle w:val="ListParagraph"/>
        <w:numPr>
          <w:ilvl w:val="0"/>
          <w:numId w:val="5"/>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the </w:t>
      </w:r>
      <w:r>
        <w:rPr>
          <w:b/>
          <w:bCs/>
          <w:color w:val="374151"/>
          <w:sz w:val="19"/>
          <w:szCs w:val="19"/>
        </w:rPr>
        <w:t xml:space="preserve">Editor</w:t>
      </w:r>
      <w:r>
        <w:rPr>
          <w:color w:val="374151"/>
          <w:sz w:val="19"/>
          <w:szCs w:val="19"/>
        </w:rPr>
        <w:t xml:space="preserve"> role, and click </w:t>
      </w:r>
      <w:r>
        <w:rPr>
          <w:b/>
          <w:bCs/>
          <w:color w:val="374151"/>
          <w:sz w:val="19"/>
          <w:szCs w:val="19"/>
        </w:rPr>
        <w:t xml:space="preserve">Add</w:t>
      </w:r>
      <w:r>
        <w:rPr>
          <w:color w:val="374151"/>
          <w:sz w:val="19"/>
          <w:szCs w:val="19"/>
        </w:rPr>
        <w:t xml:space="preserve">.</w:t>
      </w:r>
    </w:p>
    <w:p>
      <w:pPr>
        <w:spacing w:after="100" w:line="264"/>
      </w:pPr>
      <w:r>
        <w:rPr>
          <w:b/>
          <w:bCs/>
        </w:rPr>
        <w:t xml:space="preserve">Google Search Console:</w:t>
      </w:r>
    </w:p>
    <w:p>
      <w:pPr>
        <w:pStyle w:val="ListParagraph"/>
        <w:numPr>
          <w:ilvl w:val="0"/>
          <w:numId w:val="6"/>
        </w:numPr>
        <w:spacing w:after="40" w:line="252"/>
      </w:pPr>
      <w:r>
        <w:rPr>
          <w:color w:val="374151"/>
          <w:sz w:val="19"/>
          <w:szCs w:val="19"/>
        </w:rPr>
        <w:t xml:space="preserve">Go to search.google.com/search-console and select your website.</w:t>
      </w:r>
    </w:p>
    <w:p>
      <w:pPr>
        <w:pStyle w:val="ListParagraph"/>
        <w:numPr>
          <w:ilvl w:val="0"/>
          <w:numId w:val="6"/>
        </w:numPr>
        <w:spacing w:after="40" w:line="252"/>
      </w:pPr>
      <w:r>
        <w:rPr>
          <w:color w:val="374151"/>
          <w:sz w:val="19"/>
          <w:szCs w:val="19"/>
        </w:rPr>
        <w:t xml:space="preserve">Click </w:t>
      </w:r>
      <w:r>
        <w:rPr>
          <w:b/>
          <w:bCs/>
          <w:color w:val="374151"/>
          <w:sz w:val="19"/>
          <w:szCs w:val="19"/>
        </w:rPr>
        <w:t xml:space="preserve">Settings</w:t>
      </w:r>
      <w:r>
        <w:rPr>
          <w:color w:val="374151"/>
          <w:sz w:val="19"/>
          <w:szCs w:val="19"/>
        </w:rPr>
        <w:t xml:space="preserve"> → </w:t>
      </w:r>
      <w:r>
        <w:rPr>
          <w:b/>
          <w:bCs/>
          <w:color w:val="374151"/>
          <w:sz w:val="19"/>
          <w:szCs w:val="19"/>
        </w:rPr>
        <w:t xml:space="preserve">Users and permissions</w:t>
      </w:r>
      <w:r>
        <w:rPr>
          <w:color w:val="374151"/>
          <w:sz w:val="19"/>
          <w:szCs w:val="19"/>
        </w:rPr>
        <w:t xml:space="preserve"> → </w:t>
      </w:r>
      <w:r>
        <w:rPr>
          <w:b/>
          <w:bCs/>
          <w:color w:val="374151"/>
          <w:sz w:val="19"/>
          <w:szCs w:val="19"/>
        </w:rPr>
        <w:t xml:space="preserve">Add user</w:t>
      </w:r>
      <w:r>
        <w:rPr>
          <w:color w:val="374151"/>
          <w:sz w:val="19"/>
          <w:szCs w:val="19"/>
        </w:rPr>
        <w:t xml:space="preserve">.</w:t>
      </w:r>
    </w:p>
    <w:p>
      <w:pPr>
        <w:pStyle w:val="ListParagraph"/>
        <w:numPr>
          <w:ilvl w:val="0"/>
          <w:numId w:val="6"/>
        </w:numPr>
        <w:spacing w:after="40" w:line="252"/>
      </w:pPr>
      <w:r>
        <w:rPr>
          <w:color w:val="374151"/>
          <w:sz w:val="19"/>
          <w:szCs w:val="19"/>
        </w:rPr>
        <w:t xml:space="preserve">Enter </w:t>
      </w:r>
      <w:r>
        <w:rPr>
          <w:b/>
          <w:bCs/>
          <w:color w:val="374151"/>
          <w:sz w:val="19"/>
          <w:szCs w:val="19"/>
        </w:rPr>
        <w:t xml:space="preserve">PartsofPractice@gmail.com</w:t>
      </w:r>
      <w:r>
        <w:rPr>
          <w:color w:val="374151"/>
          <w:sz w:val="19"/>
          <w:szCs w:val="19"/>
        </w:rPr>
        <w:t xml:space="preserve">, choose </w:t>
      </w:r>
      <w:r>
        <w:rPr>
          <w:b/>
          <w:bCs/>
          <w:color w:val="374151"/>
          <w:sz w:val="19"/>
          <w:szCs w:val="19"/>
        </w:rPr>
        <w:t xml:space="preserve">Full</w:t>
      </w:r>
      <w:r>
        <w:rPr>
          <w:color w:val="374151"/>
          <w:sz w:val="19"/>
          <w:szCs w:val="19"/>
        </w:rPr>
        <w:t xml:space="preserve">, and click </w:t>
      </w:r>
      <w:r>
        <w:rPr>
          <w:b/>
          <w:bCs/>
          <w:color w:val="374151"/>
          <w:sz w:val="19"/>
          <w:szCs w:val="19"/>
        </w:rPr>
        <w:t xml:space="preserve">Add</w:t>
      </w:r>
      <w:r>
        <w:rPr>
          <w:color w:val="374151"/>
          <w:sz w:val="19"/>
          <w:szCs w:val="19"/>
        </w:rPr>
        <w:t xml:space="preserve">.</w:t>
      </w:r>
    </w:p>
    <w:p>
      <w:pPr>
        <w:pStyle w:val="ListParagraph"/>
        <w:numPr>
          <w:ilvl w:val="0"/>
          <w:numId w:val="3"/>
        </w:numPr>
        <w:spacing w:after="70" w:line="264"/>
      </w:pPr>
      <w:r>
        <w:t xml:space="preserve">Google Analytics access sent (or "I don't have it")</w:t>
      </w:r>
    </w:p>
    <w:p>
      <w:pPr>
        <w:pStyle w:val="ListParagraph"/>
        <w:numPr>
          <w:ilvl w:val="0"/>
          <w:numId w:val="3"/>
        </w:numPr>
        <w:spacing w:after="70" w:line="264"/>
      </w:pPr>
      <w:r>
        <w:t xml:space="preserve">Search Console access sent (or "I don't have it")</w:t>
      </w:r>
    </w:p>
    <w:p>
      <w:pPr>
        <w:keepNext/>
        <w:spacing w:after="100" w:before="240"/>
      </w:pPr>
      <w:r>
        <w:rPr>
          <w:b/>
          <w:bCs/>
          <w:color w:val="1F2A44"/>
          <w:sz w:val="26"/>
          <w:szCs w:val="26"/>
        </w:rPr>
        <w:t xml:space="preserve">Step 4 — About Your Practice</w:t>
      </w:r>
    </w:p>
    <w:p>
      <w:pPr>
        <w:spacing w:after="100" w:line="264"/>
      </w:pPr>
      <w:r>
        <w:t xml:space="preserve">Reply with whatever you have; bullet points are fine. This is what helps Google (and future clients) trust your site.</w:t>
      </w:r>
    </w:p>
    <w:p>
      <w:pPr>
        <w:pStyle w:val="ListParagraph"/>
        <w:numPr>
          <w:ilvl w:val="0"/>
          <w:numId w:val="3"/>
        </w:numPr>
        <w:spacing w:after="70" w:line="264"/>
      </w:pPr>
      <w:r>
        <w:t xml:space="preserve">The services and specialties you offer, and the </w:t>
      </w:r>
      <w:r>
        <w:rPr>
          <w:b/>
          <w:bCs/>
        </w:rPr>
        <w:t xml:space="preserve">top 2–3 you most want to grow</w:t>
      </w:r>
    </w:p>
    <w:p>
      <w:pPr>
        <w:pStyle w:val="ListParagraph"/>
        <w:numPr>
          <w:ilvl w:val="0"/>
          <w:numId w:val="3"/>
        </w:numPr>
        <w:spacing w:after="70" w:line="264"/>
      </w:pPr>
      <w:r>
        <w:t xml:space="preserve">The cities or areas you serve, and the states where you offer telehealth</w:t>
      </w:r>
    </w:p>
    <w:p>
      <w:pPr>
        <w:pStyle w:val="ListParagraph"/>
        <w:numPr>
          <w:ilvl w:val="0"/>
          <w:numId w:val="3"/>
        </w:numPr>
        <w:spacing w:after="70" w:line="264"/>
      </w:pPr>
      <w:r>
        <w:t xml:space="preserve">Your bio, credentials, license type and state(s), and trainings or certifications</w:t>
      </w:r>
    </w:p>
    <w:p>
      <w:pPr>
        <w:pStyle w:val="ListParagraph"/>
        <w:numPr>
          <w:ilvl w:val="0"/>
          <w:numId w:val="3"/>
        </w:numPr>
        <w:spacing w:after="70" w:line="264"/>
      </w:pPr>
      <w:r>
        <w:t xml:space="preserve">A professional headshot and any office photos you own the rights to</w:t>
      </w:r>
    </w:p>
    <w:p>
      <w:pPr>
        <w:pStyle w:val="ListParagraph"/>
        <w:numPr>
          <w:ilvl w:val="0"/>
          <w:numId w:val="3"/>
        </w:numPr>
        <w:spacing w:after="70" w:line="264"/>
      </w:pPr>
      <w:r>
        <w:t xml:space="preserve">Current fees and insurance accepted (so the website stays accurate)</w:t>
      </w:r>
    </w:p>
    <w:p>
      <w:pPr>
        <w:pStyle w:val="ListParagraph"/>
        <w:numPr>
          <w:ilvl w:val="0"/>
          <w:numId w:val="3"/>
        </w:numPr>
        <w:spacing w:after="70" w:line="264"/>
      </w:pPr>
      <w:r>
        <w:t xml:space="preserve">Links to your directory listings (Psychology Today, TherapyDen, insurance directories, etc.)</w:t>
      </w:r>
    </w:p>
    <w:p>
      <w:pPr>
        <w:pStyle w:val="ListParagraph"/>
        <w:numPr>
          <w:ilvl w:val="0"/>
          <w:numId w:val="3"/>
        </w:numPr>
        <w:spacing w:after="70" w:line="264"/>
      </w:pPr>
      <w:r>
        <w:t xml:space="preserve">Anything to avoid: topics, wording, or claims you do not want on your site</w:t>
      </w:r>
    </w:p>
    <w:p>
      <w:pPr>
        <w:keepNext/>
        <w:spacing w:after="100" w:before="240"/>
      </w:pPr>
      <w:r>
        <w:rPr>
          <w:b/>
          <w:bCs/>
          <w:color w:val="1F2A44"/>
          <w:sz w:val="26"/>
          <w:szCs w:val="26"/>
        </w:rPr>
        <w:t xml:space="preserve">Step 5 — How We Work Together</w:t>
      </w:r>
    </w:p>
    <w:p>
      <w:pPr>
        <w:pStyle w:val="ListParagraph"/>
        <w:numPr>
          <w:ilvl w:val="0"/>
          <w:numId w:val="3"/>
        </w:numPr>
        <w:spacing w:after="70" w:line="264"/>
      </w:pPr>
      <w:r>
        <w:t xml:space="preserve">Your main contact for approvals (name, email, and best way to reach you)</w:t>
      </w:r>
    </w:p>
    <w:p>
      <w:pPr>
        <w:pStyle w:val="ListParagraph"/>
        <w:numPr>
          <w:ilvl w:val="0"/>
          <w:numId w:val="3"/>
        </w:numPr>
        <w:spacing w:after="70" w:line="264"/>
      </w:pPr>
      <w:r>
        <w:t xml:space="preserve">Payment method set up for monthly billing</w:t>
      </w:r>
    </w:p>
    <w:p>
      <w:pPr>
        <w:spacing w:after="100" w:line="264"/>
      </w:pPr>
      <w:r>
        <w:t xml:space="preserve">We send drafts of new pages and posts for your review before anything goes live. You check them for clinical accuracy, and we ask for approval (or one round of combined edits) within 5 business days.</w:t>
      </w:r>
    </w:p>
    <w:p>
      <w:pPr>
        <w:keepNext/>
        <w:spacing w:after="100" w:before="240"/>
      </w:pPr>
      <w:r>
        <w:rPr>
          <w:b/>
          <w:bCs/>
          <w:color w:val="1F2A44"/>
          <w:sz w:val="26"/>
          <w:szCs w:val="26"/>
        </w:rP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Week 1</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Access confirmed, kickoff email, and fixes to your most urgent audit issues begin</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Weeks 2–4</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Page titles, meta descriptions, Google Business Profile, and (where included) schema and analytics</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End of month 1</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Your first monthly report: what we did, what it means, and what comes next</w:t>
            </w:r>
          </w:p>
        </w:tc>
      </w:tr>
      <w:tr>
        <w:tc>
          <w:tcPr>
            <w:tcW w:type="dxa" w:w="2800"/>
            <w:tcBorders>
              <w:top w:val="single" w:color="CBD5E1" w:sz="4"/>
              <w:left w:val="single" w:color="CBD5E1" w:sz="4"/>
              <w:bottom w:val="single" w:color="CBD5E1" w:sz="4"/>
              <w:right w:val="single" w:color="CBD5E1" w:sz="4"/>
            </w:tcBorders>
            <w:shd w:fill="F1F3F8" w:color="auto" w:val="clear"/>
            <w:tcMar>
              <w:top w:type="dxa" w:w="70"/>
              <w:left w:type="dxa" w:w="120"/>
              <w:bottom w:type="dxa" w:w="70"/>
              <w:right w:type="dxa" w:w="120"/>
            </w:tcMar>
          </w:tcPr>
          <w:p>
            <w:r>
              <w:rPr>
                <w:b/>
                <w:bCs/>
              </w:rPr>
              <w:t xml:space="preserve">Every month</w:t>
            </w:r>
          </w:p>
        </w:tc>
        <w:tc>
          <w:tcPr>
            <w:tcW w:type="dxa" w:w="6560"/>
            <w:tcBorders>
              <w:top w:val="single" w:color="CBD5E1" w:sz="4"/>
              <w:left w:val="single" w:color="CBD5E1" w:sz="4"/>
              <w:bottom w:val="single" w:color="CBD5E1" w:sz="4"/>
              <w:right w:val="single" w:color="CBD5E1" w:sz="4"/>
            </w:tcBorders>
            <w:tcMar>
              <w:top w:type="dxa" w:w="70"/>
              <w:left w:type="dxa" w:w="120"/>
              <w:bottom w:type="dxa" w:w="70"/>
              <w:right w:type="dxa" w:w="120"/>
            </w:tcMar>
          </w:tcPr>
          <w:p>
            <w:r>
              <w:t xml:space="preserve">Ongoing SEO work, included content, and a monthly report</w:t>
            </w:r>
          </w:p>
        </w:tc>
      </w:tr>
    </w:tbl>
    <w:p>
      <w:pPr>
        <w:spacing w:after="100" w:line="264"/>
      </w:pPr>
    </w:p>
    <w:p>
      <w:pPr>
        <w:spacing w:after="100" w:line="264"/>
      </w:pPr>
      <w:r>
        <w:t xml:space="preserve">Questions at any time: </w:t>
      </w:r>
      <w:r>
        <w:rPr>
          <w:b/>
          <w:bCs/>
        </w:rPr>
        <w:t xml:space="preserve">PartsofPractice@gmail.com</w:t>
      </w:r>
      <w:r>
        <w:t xml:space="preserve">. We're glad to be working with you.</w:t>
      </w:r>
    </w:p>
    <w:p>
      <w:pPr>
        <w:spacing w:after="100" w:line="264"/>
      </w:pPr>
      <w:r>
        <w:t xml:space="preserve">— The Parts of Practice team</w:t>
      </w:r>
    </w:p>
    <w:sectPr>
      <w:headerReference w:type="default" r:id="rId7"/>
      <w:footerReference w:type="default" r:id="rId8"/>
      <w:pgSz w:w="12240" w:h="15840" w:orient="portrait"/>
      <w:pgMar w:top="115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PartsofPractice@gmail.com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280"/>
        <w:sz w:val="16"/>
        <w:szCs w:val="16"/>
      </w:rPr>
      <w:t xml:space="preserve">PARTS OF PRACTICE  |  GETTING STARTED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40"/>
      </w:pPr>
      <w:rPr>
        <w:rFonts w:ascii="Segoe UI Symbol" w:cs="Segoe UI Symbol" w:eastAsia="Segoe UI Symbol" w:hAnsi="Segoe UI Symbol"/>
        <w:sz w:val="24"/>
        <w:szCs w:val="24"/>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&amp; Getting Started Checklist</dc:title>
  <dc:creator>Part of Practice, LLC</dc:creator>
  <cp:lastModifiedBy>Un-named</cp:lastModifiedBy>
  <cp:revision>1</cp:revision>
  <dcterms:created xsi:type="dcterms:W3CDTF">2026-09-25T13:22:23.933Z</dcterms:created>
  <dcterms:modified xsi:type="dcterms:W3CDTF">2026-09-25T13:22:23.933Z</dcterms:modified>
</cp:coreProperties>
</file>

<file path=docProps/custom.xml><?xml version="1.0" encoding="utf-8"?>
<Properties xmlns="http://schemas.openxmlformats.org/officeDocument/2006/custom-properties" xmlns:vt="http://schemas.openxmlformats.org/officeDocument/2006/docPropsVTypes"/>
</file>