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rFonts w:ascii="Arial" w:cs="Arial" w:eastAsia="Arial" w:hAnsi="Arial"/>
          <w:b/>
          <w:bCs/>
          <w:color w:val="003366"/>
          <w:sz w:val="72"/>
          <w:szCs w:val="72"/>
        </w:rPr>
        <w:t xml:space="preserve">Joe Welch Photography</w:t>
      </w:r>
    </w:p>
    <w:p>
      <w:pPr>
        <w:spacing w:before="240"/>
        <w:jc w:val="center"/>
      </w:pPr>
      <w:r>
        <w:rPr>
          <w:rFonts w:ascii="Arial" w:cs="Arial" w:eastAsia="Arial" w:hAnsi="Arial"/>
          <w:color w:val="595959"/>
          <w:sz w:val="48"/>
          <w:szCs w:val="48"/>
        </w:rPr>
        <w:t xml:space="preserve">SEO Audit Report</w:t>
      </w:r>
    </w:p>
    <w:p>
      <w:pPr>
        <w:spacing w:before="200"/>
        <w:jc w:val="center"/>
      </w:pPr>
      <w:r>
        <w:rPr>
          <w:rFonts w:ascii="Arial" w:cs="Arial" w:eastAsia="Arial" w:hAnsi="Arial"/>
          <w:color w:val="B45309"/>
          <w:sz w:val="28"/>
          <w:szCs w:val="28"/>
        </w:rPr>
        <w:t xml:space="preserve">Prepared by Parts of Practice</w:t>
      </w:r>
    </w:p>
    <w:p>
      <w:pPr>
        <w:spacing w:before="160"/>
        <w:jc w:val="center"/>
      </w:pPr>
      <w:r>
        <w:rPr>
          <w:rFonts w:ascii="Arial" w:cs="Arial" w:eastAsia="Arial" w:hAnsi="Arial"/>
          <w:color w:val="595959"/>
          <w:sz w:val="24"/>
          <w:szCs w:val="24"/>
        </w:rPr>
        <w:t xml:space="preserve">September 2026</w:t>
      </w:r>
    </w:p>
    <w:p>
      <w:pPr>
        <w:spacing w:before="1400"/>
      </w:pPr>
    </w:p>
    <w:p>
      <w:pPr>
        <w:jc w:val="center"/>
      </w:pPr>
      <w:r>
        <w:rPr>
          <w:rFonts w:ascii="Arial" w:cs="Arial" w:eastAsia="Arial" w:hAnsi="Arial"/>
          <w:i/>
          <w:iCs/>
          <w:color w:val="595959"/>
          <w:sz w:val="20"/>
          <w:szCs w:val="20"/>
        </w:rPr>
        <w:t xml:space="preserve">Confidential — Prepared Exclusively for Joe Welch Photography</w:t>
      </w:r>
    </w:p>
    <w:p>
      <w:r>
        <w:br w:type="page"/>
      </w:r>
    </w:p>
    <w:p>
      <w:pPr>
        <w:pStyle w:val="Heading1"/>
        <w:spacing w:after="200" w:before="360"/>
      </w:pPr>
      <w:r>
        <w:rPr>
          <w:rFonts w:ascii="Arial" w:cs="Arial" w:eastAsia="Arial" w:hAnsi="Arial"/>
          <w:b/>
          <w:bCs/>
          <w:color w:val="003366"/>
          <w:sz w:val="32"/>
          <w:szCs w:val="32"/>
        </w:rPr>
        <w:t xml:space="preserve">Your SEO Health Score: 70 / 100</w:t>
      </w:r>
    </w:p>
    <w:p>
      <w:pPr>
        <w:spacing w:after="200"/>
      </w:pPr>
      <w:r>
        <w:rPr>
          <w:rFonts w:ascii="Arial" w:cs="Arial" w:eastAsia="Arial" w:hAnsi="Arial"/>
          <w:sz w:val="22"/>
          <w:szCs w:val="22"/>
        </w:rPr>
        <w:t xml:space="preserve">Your site already has a solid foundation: every page has a title and a main heading, structured data is present sitewide, and you have real, verifiable trust signals — 15+ years in business, 1,000+ completed shoots, and a 100% satisfaction guarantee. What’s holding you back is a set of very fixable gaps: about a third of your pages are missing the short summary Google shows in search results, your page titles aren’t consistently sized for how Google displays them, and — most importantly — another photographer with an almost identical business name is currently competing with you for your own brand searches. The good news: these are fixable, and several of them can be resolved in the first week of work.</w:t>
      </w:r>
    </w:p>
    <w:p>
      <w:pPr>
        <w:pStyle w:val="Heading1"/>
        <w:spacing w:after="200" w:before="360"/>
      </w:pPr>
      <w:r>
        <w:rPr>
          <w:rFonts w:ascii="Arial" w:cs="Arial" w:eastAsia="Arial" w:hAnsi="Arial"/>
          <w:b/>
          <w:bCs/>
          <w:color w:val="003366"/>
          <w:sz w:val="32"/>
          <w:szCs w:val="32"/>
        </w:rPr>
        <w:t xml:space="preserve">What We Found</w:t>
      </w:r>
    </w:p>
    <w:p>
      <w:pPr>
        <w:spacing w:after="200"/>
      </w:pPr>
      <w:r>
        <w:rPr>
          <w:rFonts w:ascii="Arial" w:cs="Arial" w:eastAsia="Arial" w:hAnsi="Arial"/>
          <w:sz w:val="22"/>
          <w:szCs w:val="22"/>
        </w:rPr>
        <w:t xml:space="preserve">Our audit identified issues across 6 key areas. Each one is currently costing you visibility.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tcBorders>
              <w:top w:val="single" w:color="CCCCCC" w:sz="4"/>
              <w:left w:val="single" w:color="CCCCCC" w:sz="4"/>
              <w:bottom w:val="single" w:color="CCCCCC" w:sz="4"/>
              <w:right w:val="single" w:color="CCCCCC" w:sz="4"/>
            </w:tcBorders>
            <w:shd w:fill="003366" w:val="clear"/>
            <w:tcMar>
              <w:top w:type="dxa" w:w="100"/>
              <w:left w:type="dxa" w:w="140"/>
              <w:bottom w:type="dxa" w:w="100"/>
              <w:right w:type="dxa" w:w="140"/>
            </w:tcMar>
          </w:tcPr>
          <w:p>
            <w:r>
              <w:rPr>
                <w:rFonts w:ascii="Arial" w:cs="Arial" w:eastAsia="Arial" w:hAnsi="Arial"/>
                <w:b/>
                <w:bCs/>
                <w:color w:val="FFFFFF"/>
                <w:sz w:val="22"/>
                <w:szCs w:val="22"/>
              </w:rPr>
              <w:t xml:space="preserve">Issue Area</w:t>
            </w:r>
          </w:p>
        </w:tc>
        <w:tc>
          <w:tcPr>
            <w:tcW w:type="dxa" w:w="4400"/>
            <w:tcBorders>
              <w:top w:val="single" w:color="CCCCCC" w:sz="4"/>
              <w:left w:val="single" w:color="CCCCCC" w:sz="4"/>
              <w:bottom w:val="single" w:color="CCCCCC" w:sz="4"/>
              <w:right w:val="single" w:color="CCCCCC" w:sz="4"/>
            </w:tcBorders>
            <w:shd w:fill="003366" w:val="clear"/>
            <w:tcMar>
              <w:top w:type="dxa" w:w="100"/>
              <w:left w:type="dxa" w:w="140"/>
              <w:bottom w:type="dxa" w:w="100"/>
              <w:right w:type="dxa" w:w="140"/>
            </w:tcMar>
          </w:tcPr>
          <w:p>
            <w:r>
              <w:rPr>
                <w:rFonts w:ascii="Arial" w:cs="Arial" w:eastAsia="Arial" w:hAnsi="Arial"/>
                <w:b/>
                <w:bCs/>
                <w:color w:val="FFFFFF"/>
                <w:sz w:val="22"/>
                <w:szCs w:val="22"/>
              </w:rPr>
              <w:t xml:space="preserve">Finding</w:t>
            </w:r>
          </w:p>
        </w:tc>
        <w:tc>
          <w:tcPr>
            <w:tcW w:type="dxa" w:w="2800"/>
            <w:tcBorders>
              <w:top w:val="single" w:color="CCCCCC" w:sz="4"/>
              <w:left w:val="single" w:color="CCCCCC" w:sz="4"/>
              <w:bottom w:val="single" w:color="CCCCCC" w:sz="4"/>
              <w:right w:val="single" w:color="CCCCCC" w:sz="4"/>
            </w:tcBorders>
            <w:shd w:fill="003366" w:val="clear"/>
            <w:tcMar>
              <w:top w:type="dxa" w:w="100"/>
              <w:left w:type="dxa" w:w="140"/>
              <w:bottom w:type="dxa" w:w="100"/>
              <w:right w:type="dxa" w:w="140"/>
            </w:tcMar>
          </w:tcPr>
          <w:p>
            <w:r>
              <w:rPr>
                <w:rFonts w:ascii="Arial" w:cs="Arial" w:eastAsia="Arial" w:hAnsi="Arial"/>
                <w:b/>
                <w:bCs/>
                <w:color w:val="FFFFFF"/>
                <w:sz w:val="22"/>
                <w:szCs w:val="22"/>
              </w:rPr>
              <w:t xml:space="preserve">Impact</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Brand Identity</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A different, unrelated photographer operates a nearly identical website, and nothing on your site tells search engines you’re not the same business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Clients searching your name may land on a competitor instead</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sz w:val="22"/>
                <w:szCs w:val="22"/>
              </w:rPr>
              <w:t xml:space="preserve">Search Snippets</w:t>
            </w:r>
          </w:p>
        </w:tc>
        <w:tc>
          <w:tcPr>
            <w:tcW w:type="dxa" w:w="4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sz w:val="22"/>
                <w:szCs w:val="22"/>
              </w:rPr>
              <w:t xml:space="preserve">15 of your pages don’t have a written summary for Google to show searchers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sz w:val="22"/>
                <w:szCs w:val="22"/>
              </w:rPr>
              <w:t xml:space="preserve">Lower click-through from search results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Page Titles</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32 pages have titles that run too short or too long for how Google displays them</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Missed keywords, truncated listings</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sz w:val="22"/>
                <w:szCs w:val="22"/>
              </w:rPr>
              <w:t xml:space="preserve">Geographic Focus</w:t>
            </w:r>
          </w:p>
        </w:tc>
        <w:tc>
          <w:tcPr>
            <w:tcW w:type="dxa" w:w="4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sz w:val="22"/>
                <w:szCs w:val="22"/>
              </w:rPr>
              <w:t xml:space="preserve">Your pages currently lead with Miami, but Fort Lauderdale/Broward is your real priority market</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sz w:val="22"/>
                <w:szCs w:val="22"/>
              </w:rPr>
              <w:t xml:space="preserve">Weaker relevance for the searches that matter most to you</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Service Priority</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The site currently leads with real estate photography, even though aerial, commercial, and resort work are your priority services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Less visibility for the work you most want more of</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sz w:val="22"/>
                <w:szCs w:val="22"/>
              </w:rPr>
              <w:t xml:space="preserve">Content Depth</w:t>
            </w:r>
          </w:p>
        </w:tc>
        <w:tc>
          <w:tcPr>
            <w:tcW w:type="dxa" w:w="4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sz w:val="22"/>
                <w:szCs w:val="22"/>
              </w:rPr>
              <w:t xml:space="preserve">14 pages, mostly FAQ answers, are very short</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sz w:val="22"/>
                <w:szCs w:val="22"/>
              </w:rPr>
              <w:t xml:space="preserve">Harder for Google to understand what problem you solve</w:t>
            </w:r>
          </w:p>
        </w:tc>
      </w:tr>
    </w:tbl>
    <w:p>
      <w:pPr>
        <w:pStyle w:val="Heading1"/>
        <w:spacing w:after="200" w:before="360"/>
      </w:pPr>
      <w:r>
        <w:rPr>
          <w:rFonts w:ascii="Arial" w:cs="Arial" w:eastAsia="Arial" w:hAnsi="Arial"/>
          <w:b/>
          <w:bCs/>
          <w:color w:val="003366"/>
          <w:sz w:val="32"/>
          <w:szCs w:val="32"/>
        </w:rPr>
        <w:t xml:space="preserve">Where You’re Losing Clients Right Now</w:t>
      </w:r>
    </w:p>
    <w:p>
      <w:pPr>
        <w:pStyle w:val="Heading2"/>
        <w:spacing w:after="120" w:before="240"/>
      </w:pPr>
      <w:r>
        <w:rPr>
          <w:rFonts w:ascii="Arial" w:cs="Arial" w:eastAsia="Arial" w:hAnsi="Arial"/>
          <w:b/>
          <w:bCs/>
          <w:color w:val="B45309"/>
          <w:sz w:val="25"/>
          <w:szCs w:val="25"/>
        </w:rPr>
        <w:t xml:space="preserve">Your Name, Someone Else’s Website</w:t>
      </w:r>
    </w:p>
    <w:p>
      <w:pPr>
        <w:spacing w:after="200"/>
      </w:pPr>
      <w:r>
        <w:rPr>
          <w:rFonts w:ascii="Arial" w:cs="Arial" w:eastAsia="Arial" w:hAnsi="Arial"/>
          <w:sz w:val="22"/>
          <w:szCs w:val="22"/>
        </w:rPr>
        <w:t xml:space="preserve">When someone searches "Joe Welch Photography," Google shows both your site and an unrelated photographer’s site with an almost identical name — with nothing to tell them apart. Every day this goes unresolved is a day some of your searches go to someone else.</w:t>
      </w:r>
    </w:p>
    <w:p>
      <w:pPr>
        <w:pStyle w:val="Heading2"/>
        <w:spacing w:after="120" w:before="240"/>
      </w:pPr>
      <w:r>
        <w:rPr>
          <w:rFonts w:ascii="Arial" w:cs="Arial" w:eastAsia="Arial" w:hAnsi="Arial"/>
          <w:b/>
          <w:bCs/>
          <w:color w:val="B45309"/>
          <w:sz w:val="25"/>
          <w:szCs w:val="25"/>
        </w:rPr>
        <w:t xml:space="preserve">Fort Lauderdale Searches Aren’t Finding You First</w:t>
      </w:r>
    </w:p>
    <w:p>
      <w:pPr>
        <w:spacing w:after="200"/>
      </w:pPr>
      <w:r>
        <w:rPr>
          <w:rFonts w:ascii="Arial" w:cs="Arial" w:eastAsia="Arial" w:hAnsi="Arial"/>
          <w:sz w:val="22"/>
          <w:szCs w:val="22"/>
        </w:rPr>
        <w:t xml:space="preserve">Your titles and descriptions currently lead with Miami-Dade. But you told us Fort Lauderdale and Broward County are your real priority market — which means the market you most want to win is not the one your pages are currently optimized for.</w:t>
      </w:r>
    </w:p>
    <w:p>
      <w:pPr>
        <w:pStyle w:val="Heading2"/>
        <w:spacing w:after="120" w:before="240"/>
      </w:pPr>
      <w:r>
        <w:rPr>
          <w:rFonts w:ascii="Arial" w:cs="Arial" w:eastAsia="Arial" w:hAnsi="Arial"/>
          <w:b/>
          <w:bCs/>
          <w:color w:val="B45309"/>
          <w:sz w:val="25"/>
          <w:szCs w:val="25"/>
        </w:rPr>
        <w:t xml:space="preserve">Your Top Services Are Buried</w:t>
      </w:r>
    </w:p>
    <w:p>
      <w:pPr>
        <w:spacing w:after="200"/>
      </w:pPr>
      <w:r>
        <w:rPr>
          <w:rFonts w:ascii="Arial" w:cs="Arial" w:eastAsia="Arial" w:hAnsi="Arial"/>
          <w:sz w:val="22"/>
          <w:szCs w:val="22"/>
        </w:rPr>
        <w:t xml:space="preserve">Aerial/drone, commercial, and hotel/resort photography are the work you most want more of — but the site’s current structure leads with residential real estate. Search engines take their cues from what’s emphasized, so your priority services aren’t getting the visibility they deserve.</w:t>
      </w:r>
    </w:p>
    <w:p>
      <w:pPr>
        <w:pStyle w:val="Heading2"/>
        <w:spacing w:after="120" w:before="240"/>
      </w:pPr>
      <w:r>
        <w:rPr>
          <w:rFonts w:ascii="Arial" w:cs="Arial" w:eastAsia="Arial" w:hAnsi="Arial"/>
          <w:b/>
          <w:bCs/>
          <w:color w:val="B45309"/>
          <w:sz w:val="25"/>
          <w:szCs w:val="25"/>
        </w:rPr>
        <w:t xml:space="preserve">First Impressions in Search Results</w:t>
      </w:r>
    </w:p>
    <w:p>
      <w:pPr>
        <w:spacing w:after="200"/>
      </w:pPr>
      <w:r>
        <w:rPr>
          <w:rFonts w:ascii="Arial" w:cs="Arial" w:eastAsia="Arial" w:hAnsi="Arial"/>
          <w:sz w:val="22"/>
          <w:szCs w:val="22"/>
        </w:rPr>
        <w:t xml:space="preserve">Nearly 40% of your pages are missing the short summary that appears under your listing in Google. Without it, Google writes its own — often less compelling than what you’d write yourself, and less likely to earn a click.</w:t>
      </w:r>
    </w:p>
    <w:p>
      <w:pPr>
        <w:pStyle w:val="Heading1"/>
        <w:spacing w:after="200" w:before="360"/>
      </w:pPr>
      <w:r>
        <w:rPr>
          <w:rFonts w:ascii="Arial" w:cs="Arial" w:eastAsia="Arial" w:hAnsi="Arial"/>
          <w:b/>
          <w:bCs/>
          <w:color w:val="003366"/>
          <w:sz w:val="32"/>
          <w:szCs w:val="32"/>
        </w:rPr>
        <w:t xml:space="preserve">What’s Working In Your Favor</w:t>
      </w:r>
    </w:p>
    <w:p>
      <w:pPr>
        <w:pStyle w:val="ListParagraph"/>
        <w:numPr>
          <w:ilvl w:val="0"/>
          <w:numId w:val="2"/>
        </w:numPr>
        <w:spacing w:after="100"/>
      </w:pPr>
      <w:r>
        <w:rPr>
          <w:rFonts w:ascii="Arial" w:cs="Arial" w:eastAsia="Arial" w:hAnsi="Arial"/>
          <w:sz w:val="22"/>
          <w:szCs w:val="22"/>
        </w:rPr>
        <w:t xml:space="preserve">15+ years in business and 1,000+ completed shoots — genuine, verifiable trust signals</w:t>
      </w:r>
    </w:p>
    <w:p>
      <w:pPr>
        <w:pStyle w:val="ListParagraph"/>
        <w:numPr>
          <w:ilvl w:val="0"/>
          <w:numId w:val="2"/>
        </w:numPr>
        <w:spacing w:after="100"/>
      </w:pPr>
      <w:r>
        <w:rPr>
          <w:rFonts w:ascii="Arial" w:cs="Arial" w:eastAsia="Arial" w:hAnsi="Arial"/>
          <w:sz w:val="22"/>
          <w:szCs w:val="22"/>
        </w:rPr>
        <w:t xml:space="preserve">A 100% satisfaction guarantee with a free-reshoot policy — a real differentiator most competitors don’t offer</w:t>
      </w:r>
    </w:p>
    <w:p>
      <w:pPr>
        <w:pStyle w:val="ListParagraph"/>
        <w:numPr>
          <w:ilvl w:val="0"/>
          <w:numId w:val="2"/>
        </w:numPr>
        <w:spacing w:after="100"/>
      </w:pPr>
      <w:r>
        <w:rPr>
          <w:rFonts w:ascii="Arial" w:cs="Arial" w:eastAsia="Arial" w:hAnsi="Arial"/>
          <w:sz w:val="22"/>
          <w:szCs w:val="22"/>
        </w:rPr>
        <w:t xml:space="preserve">Every page already has a title and a main heading in place — the technical foundation is solid</w:t>
      </w:r>
    </w:p>
    <w:p>
      <w:pPr>
        <w:pStyle w:val="ListParagraph"/>
        <w:numPr>
          <w:ilvl w:val="0"/>
          <w:numId w:val="2"/>
        </w:numPr>
        <w:spacing w:after="100"/>
      </w:pPr>
      <w:r>
        <w:rPr>
          <w:rFonts w:ascii="Arial" w:cs="Arial" w:eastAsia="Arial" w:hAnsi="Arial"/>
          <w:sz w:val="22"/>
          <w:szCs w:val="22"/>
        </w:rPr>
        <w:t xml:space="preserve">Structured data is already present sitewide — not every competitor has taken this step</w:t>
      </w:r>
    </w:p>
    <w:p>
      <w:pPr>
        <w:pStyle w:val="ListParagraph"/>
        <w:numPr>
          <w:ilvl w:val="0"/>
          <w:numId w:val="2"/>
        </w:numPr>
        <w:spacing w:after="100"/>
      </w:pPr>
      <w:r>
        <w:rPr>
          <w:rFonts w:ascii="Arial" w:cs="Arial" w:eastAsia="Arial" w:hAnsi="Arial"/>
          <w:sz w:val="22"/>
          <w:szCs w:val="22"/>
        </w:rPr>
        <w:t xml:space="preserve">A complete site structure covering every specialty, each with its own dedicated page</w:t>
      </w:r>
    </w:p>
    <w:p>
      <w:pPr>
        <w:pStyle w:val="ListParagraph"/>
        <w:numPr>
          <w:ilvl w:val="0"/>
          <w:numId w:val="2"/>
        </w:numPr>
        <w:spacing w:after="100"/>
      </w:pPr>
      <w:r>
        <w:rPr>
          <w:rFonts w:ascii="Arial" w:cs="Arial" w:eastAsia="Arial" w:hAnsi="Arial"/>
          <w:sz w:val="22"/>
          <w:szCs w:val="22"/>
        </w:rPr>
        <w:t xml:space="preserve">Positive client testimonials and a magazine feature already live on the site</w:t>
      </w:r>
    </w:p>
    <w:p>
      <w:pPr>
        <w:pStyle w:val="Heading1"/>
        <w:spacing w:after="200" w:before="360"/>
      </w:pPr>
      <w:r>
        <w:rPr>
          <w:rFonts w:ascii="Arial" w:cs="Arial" w:eastAsia="Arial" w:hAnsi="Arial"/>
          <w:b/>
          <w:bCs/>
          <w:color w:val="003366"/>
          <w:sz w:val="32"/>
          <w:szCs w:val="32"/>
        </w:rPr>
        <w:t xml:space="preserve">The Opportunity Ahead</w:t>
      </w:r>
    </w:p>
    <w:p>
      <w:pPr>
        <w:spacing w:after="200"/>
      </w:pPr>
      <w:r>
        <w:rPr>
          <w:rFonts w:ascii="Arial" w:cs="Arial" w:eastAsia="Arial" w:hAnsi="Arial"/>
          <w:sz w:val="22"/>
          <w:szCs w:val="22"/>
        </w:rPr>
        <w:t xml:space="preserve">Fort Lauderdale and Broward County searches for aerial, commercial, and hotel/resort photography are currently underserved by your own site — which means there’s real room to grow without competing head-on against the Miami-focused players you’re currently sharing search results with. Terms like "aerial drone photographer Fort Lauderdale" and "hotel resort photographer Fort Lauderdale" are realistic near-term targets once your pages are re-optimized to match your real market. And with 1,000+ shoots behind you but zero case studies published, a simple monthly case-study habit would give you a steady stream of fresh, locally-relevant content that most competitors in this space aren’t doing at all.</w:t>
      </w:r>
    </w:p>
    <w:p>
      <w:pPr>
        <w:pStyle w:val="Heading1"/>
        <w:spacing w:after="200" w:before="360"/>
      </w:pPr>
      <w:r>
        <w:rPr>
          <w:rFonts w:ascii="Arial" w:cs="Arial" w:eastAsia="Arial" w:hAnsi="Arial"/>
          <w:b/>
          <w:bCs/>
          <w:color w:val="003366"/>
          <w:sz w:val="32"/>
          <w:szCs w:val="32"/>
        </w:rPr>
        <w:t xml:space="preserve">Recommended Next Steps</w:t>
      </w:r>
    </w:p>
    <w:p>
      <w:pPr>
        <w:spacing w:after="200"/>
      </w:pPr>
      <w:r>
        <w:rPr>
          <w:rFonts w:ascii="Arial" w:cs="Arial" w:eastAsia="Arial" w:hAnsi="Arial"/>
          <w:sz w:val="22"/>
          <w:szCs w:val="22"/>
        </w:rPr>
        <w:t xml:space="preserve">Based on our audit, we’ve identified three tiers of work:</w:t>
      </w:r>
    </w:p>
    <w:p>
      <w:pPr>
        <w:pStyle w:val="Heading2"/>
        <w:spacing w:after="120" w:before="240"/>
      </w:pPr>
      <w:r>
        <w:rPr>
          <w:rFonts w:ascii="Arial" w:cs="Arial" w:eastAsia="Arial" w:hAnsi="Arial"/>
          <w:b/>
          <w:bCs/>
          <w:color w:val="B45309"/>
          <w:sz w:val="25"/>
          <w:szCs w:val="25"/>
        </w:rPr>
        <w:t xml:space="preserve">Quick Wins (Week 1)</w:t>
      </w:r>
    </w:p>
    <w:p>
      <w:pPr>
        <w:pStyle w:val="ListParagraph"/>
        <w:numPr>
          <w:ilvl w:val="0"/>
          <w:numId w:val="2"/>
        </w:numPr>
        <w:spacing w:after="100"/>
      </w:pPr>
      <w:r>
        <w:rPr>
          <w:rFonts w:ascii="Arial" w:cs="Arial" w:eastAsia="Arial" w:hAnsi="Arial"/>
          <w:sz w:val="22"/>
          <w:szCs w:val="22"/>
        </w:rPr>
        <w:t xml:space="preserve">Add the disambiguating schema that tells Google you’re a distinct business from the similarly-named competitor</w:t>
      </w:r>
    </w:p>
    <w:p>
      <w:pPr>
        <w:pStyle w:val="ListParagraph"/>
        <w:numPr>
          <w:ilvl w:val="0"/>
          <w:numId w:val="2"/>
        </w:numPr>
        <w:spacing w:after="100"/>
      </w:pPr>
      <w:r>
        <w:rPr>
          <w:rFonts w:ascii="Arial" w:cs="Arial" w:eastAsia="Arial" w:hAnsi="Arial"/>
          <w:sz w:val="22"/>
          <w:szCs w:val="22"/>
        </w:rPr>
        <w:t xml:space="preserve">Write the 15 missing page summaries</w:t>
      </w:r>
    </w:p>
    <w:p>
      <w:pPr>
        <w:pStyle w:val="ListParagraph"/>
        <w:numPr>
          <w:ilvl w:val="0"/>
          <w:numId w:val="2"/>
        </w:numPr>
        <w:spacing w:after="100"/>
      </w:pPr>
      <w:r>
        <w:rPr>
          <w:rFonts w:ascii="Arial" w:cs="Arial" w:eastAsia="Arial" w:hAnsi="Arial"/>
          <w:sz w:val="22"/>
          <w:szCs w:val="22"/>
        </w:rPr>
        <w:t xml:space="preserve">Re-lead your titles with Fort Lauderdale, Broward County</w:t>
      </w:r>
    </w:p>
    <w:p>
      <w:pPr>
        <w:pStyle w:val="Heading2"/>
        <w:spacing w:after="120" w:before="240"/>
      </w:pPr>
      <w:r>
        <w:rPr>
          <w:rFonts w:ascii="Arial" w:cs="Arial" w:eastAsia="Arial" w:hAnsi="Arial"/>
          <w:b/>
          <w:bCs/>
          <w:color w:val="B45309"/>
          <w:sz w:val="25"/>
          <w:szCs w:val="25"/>
        </w:rPr>
        <w:t xml:space="preserve">Medium-Term (2–8 Weeks)</w:t>
      </w:r>
    </w:p>
    <w:p>
      <w:pPr>
        <w:pStyle w:val="ListParagraph"/>
        <w:numPr>
          <w:ilvl w:val="0"/>
          <w:numId w:val="2"/>
        </w:numPr>
        <w:spacing w:after="100"/>
      </w:pPr>
      <w:r>
        <w:rPr>
          <w:rFonts w:ascii="Arial" w:cs="Arial" w:eastAsia="Arial" w:hAnsi="Arial"/>
          <w:sz w:val="22"/>
          <w:szCs w:val="22"/>
        </w:rPr>
        <w:t xml:space="preserve">Expand the short FAQ pages into fuller, more helpful answers</w:t>
      </w:r>
    </w:p>
    <w:p>
      <w:pPr>
        <w:pStyle w:val="ListParagraph"/>
        <w:numPr>
          <w:ilvl w:val="0"/>
          <w:numId w:val="2"/>
        </w:numPr>
        <w:spacing w:after="100"/>
      </w:pPr>
      <w:r>
        <w:rPr>
          <w:rFonts w:ascii="Arial" w:cs="Arial" w:eastAsia="Arial" w:hAnsi="Arial"/>
          <w:sz w:val="22"/>
          <w:szCs w:val="22"/>
        </w:rPr>
        <w:t xml:space="preserve">Reorganize on-page emphasis toward aerial, commercial, and resort work</w:t>
      </w:r>
    </w:p>
    <w:p>
      <w:pPr>
        <w:pStyle w:val="ListParagraph"/>
        <w:numPr>
          <w:ilvl w:val="0"/>
          <w:numId w:val="2"/>
        </w:numPr>
        <w:spacing w:after="100"/>
      </w:pPr>
      <w:r>
        <w:rPr>
          <w:rFonts w:ascii="Arial" w:cs="Arial" w:eastAsia="Arial" w:hAnsi="Arial"/>
          <w:sz w:val="22"/>
          <w:szCs w:val="22"/>
        </w:rPr>
        <w:t xml:space="preserve">Clean up your Yelp and Google Business Profile listings to match your real service area</w:t>
      </w:r>
    </w:p>
    <w:p>
      <w:pPr>
        <w:pStyle w:val="Heading2"/>
        <w:spacing w:after="120" w:before="240"/>
      </w:pPr>
      <w:r>
        <w:rPr>
          <w:rFonts w:ascii="Arial" w:cs="Arial" w:eastAsia="Arial" w:hAnsi="Arial"/>
          <w:b/>
          <w:bCs/>
          <w:color w:val="B45309"/>
          <w:sz w:val="25"/>
          <w:szCs w:val="25"/>
        </w:rPr>
        <w:t xml:space="preserve">Longer-Term</w:t>
      </w:r>
    </w:p>
    <w:p>
      <w:pPr>
        <w:pStyle w:val="ListParagraph"/>
        <w:numPr>
          <w:ilvl w:val="0"/>
          <w:numId w:val="2"/>
        </w:numPr>
        <w:spacing w:after="100"/>
      </w:pPr>
      <w:r>
        <w:rPr>
          <w:rFonts w:ascii="Arial" w:cs="Arial" w:eastAsia="Arial" w:hAnsi="Arial"/>
          <w:sz w:val="22"/>
          <w:szCs w:val="22"/>
        </w:rPr>
        <w:t xml:space="preserve">A monthly case-study habit, drawing on your 1,000+ completed shoots</w:t>
      </w:r>
    </w:p>
    <w:p>
      <w:pPr>
        <w:pStyle w:val="ListParagraph"/>
        <w:numPr>
          <w:ilvl w:val="0"/>
          <w:numId w:val="2"/>
        </w:numPr>
        <w:spacing w:after="100"/>
      </w:pPr>
      <w:r>
        <w:rPr>
          <w:rFonts w:ascii="Arial" w:cs="Arial" w:eastAsia="Arial" w:hAnsi="Arial"/>
          <w:sz w:val="22"/>
          <w:szCs w:val="22"/>
        </w:rPr>
        <w:t xml:space="preserve">Outreach to Fort Lauderdale/South Florida "best of" photographer roundups</w:t>
      </w:r>
    </w:p>
    <w:p>
      <w:pPr>
        <w:pStyle w:val="ListParagraph"/>
        <w:numPr>
          <w:ilvl w:val="0"/>
          <w:numId w:val="2"/>
        </w:numPr>
        <w:spacing w:after="100"/>
      </w:pPr>
      <w:r>
        <w:rPr>
          <w:rFonts w:ascii="Arial" w:cs="Arial" w:eastAsia="Arial" w:hAnsi="Arial"/>
          <w:sz w:val="22"/>
          <w:szCs w:val="22"/>
        </w:rPr>
        <w:t xml:space="preserve">Quarterly check-ins to track your score and search visibility over time</w:t>
      </w:r>
    </w:p>
    <w:p>
      <w:pPr>
        <w:pStyle w:val="Heading1"/>
        <w:spacing w:after="200" w:before="360"/>
      </w:pPr>
      <w:r>
        <w:rPr>
          <w:rFonts w:ascii="Arial" w:cs="Arial" w:eastAsia="Arial" w:hAnsi="Arial"/>
          <w:b/>
          <w:bCs/>
          <w:color w:val="003366"/>
          <w:sz w:val="32"/>
          <w:szCs w:val="32"/>
        </w:rPr>
        <w:t xml:space="preserve">Let’s Talk</w:t>
      </w:r>
    </w:p>
    <w:p>
      <w:pPr>
        <w:spacing w:after="200"/>
      </w:pPr>
      <w:r>
        <w:rPr>
          <w:rFonts w:ascii="Arial" w:cs="Arial" w:eastAsia="Arial" w:hAnsi="Arial"/>
          <w:sz w:val="22"/>
          <w:szCs w:val="22"/>
        </w:rPr>
        <w:t xml:space="preserve">This audit reflects a live crawl of joewelchphoto.com completed on September 14, 2026. We’d welcome the chance to walk through these findings with you and talk about what it would look like to work together — no pressure, just a conversation.</w:t>
      </w:r>
    </w:p>
    <w:p>
      <w:pPr>
        <w:spacing w:after="120"/>
      </w:pPr>
    </w:p>
    <w:tbl>
      <w:tblPr>
        <w:tblW w:type="dxa" w:w="9000"/>
        <w:tblBorders>
          <w:top w:val="single" w:color="003366" w:sz="24"/>
          <w:left w:val="single" w:color="003366" w:sz="24"/>
          <w:bottom w:val="single" w:color="CCCCCC" w:sz="4"/>
          <w:right w:val="single" w:color="CCCCCC" w:sz="4"/>
          <w:insideH w:val="single" w:color="auto" w:sz="4"/>
          <w:insideV w:val="single" w:color="auto" w:sz="4"/>
        </w:tblBorders>
      </w:tblPr>
      <w:tblGrid>
        <w:gridCol w:w="100"/>
      </w:tblGrid>
      <w:tr>
        <w:tc>
          <w:tcPr>
            <w:tcW w:type="dxa" w:w="9000"/>
            <w:shd w:fill="D9E0E8" w:val="clear"/>
            <w:tcMar>
              <w:top w:type="dxa" w:w="200"/>
              <w:left w:type="dxa" w:w="260"/>
              <w:bottom w:type="dxa" w:w="200"/>
              <w:right w:type="dxa" w:w="260"/>
            </w:tcMar>
          </w:tcPr>
          <w:p>
            <w:r>
              <w:rPr>
                <w:rFonts w:ascii="Arial" w:cs="Arial" w:eastAsia="Arial" w:hAnsi="Arial"/>
                <w:b/>
                <w:bCs/>
                <w:color w:val="003366"/>
                <w:sz w:val="26"/>
                <w:szCs w:val="26"/>
              </w:rPr>
              <w:t xml:space="preserve">Richard</w:t>
            </w:r>
          </w:p>
          <w:p>
            <w:pPr>
              <w:spacing w:before="80"/>
            </w:pPr>
            <w:r>
              <w:rPr>
                <w:rFonts w:ascii="Arial" w:cs="Arial" w:eastAsia="Arial" w:hAnsi="Arial"/>
                <w:sz w:val="24"/>
                <w:szCs w:val="24"/>
              </w:rPr>
              <w:t xml:space="preserve">Parts of Practice</w:t>
            </w:r>
          </w:p>
          <w:p>
            <w:pPr>
              <w:spacing w:before="80"/>
            </w:pPr>
            <w:r>
              <w:rPr>
                <w:rFonts w:ascii="Arial" w:cs="Arial" w:eastAsia="Arial" w:hAnsi="Arial"/>
                <w:sz w:val="24"/>
                <w:szCs w:val="24"/>
              </w:rPr>
              <w:t xml:space="preserve">803-415-5062</w:t>
            </w:r>
          </w:p>
          <w:p>
            <w:pPr>
              <w:spacing w:before="80"/>
            </w:pPr>
            <w:r>
              <w:rPr>
                <w:rFonts w:ascii="Arial" w:cs="Arial" w:eastAsia="Arial" w:hAnsi="Arial"/>
                <w:color w:val="0563C1"/>
                <w:sz w:val="24"/>
                <w:szCs w:val="24"/>
              </w:rPr>
              <w:t xml:space="preserve">Richard@PartsofPractice.com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8"/>
        <w:szCs w:val="18"/>
      </w:rPr>
      <w:t xml:space="preserve">Confidential — Prepared Exclusively for Joe Welch Photography</w:t>
    </w:r>
    <w:r>
      <w:rPr>
        <w:rFonts w:ascii="Arial" w:cs="Arial" w:eastAsia="Arial" w:hAnsi="Arial"/>
        <w:sz w:val="18"/>
        <w:szCs w:val="18"/>
      </w:rPr>
      <w:t xml:space="preserv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8"/>
        <w:szCs w:val="18"/>
      </w:rPr>
      <w:t xml:space="preserve">Joe Welch Photography — SEO Audit Report | Parts of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2026-09-14T13:00:35.933Z</dcterms:created>
  <dcterms:modified xsi:type="dcterms:W3CDTF">2026-09-14T13:00:35.934Z</dcterms:modified>
</cp:coreProperties>
</file>

<file path=docProps/custom.xml><?xml version="1.0" encoding="utf-8"?>
<Properties xmlns="http://schemas.openxmlformats.org/officeDocument/2006/custom-properties" xmlns:vt="http://schemas.openxmlformats.org/officeDocument/2006/docPropsVTypes"/>
</file>