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Network Security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Assignment 3: Project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Herschelle Gupta 2019045 | Ritik Vatsal 2019321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Input/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scripts - </w:t>
      </w:r>
      <w:r w:rsidDel="00000000" w:rsidR="00000000" w:rsidRPr="00000000">
        <w:rPr>
          <w:b w:val="1"/>
          <w:rtl w:val="0"/>
        </w:rPr>
        <w:t xml:space="preserve">Alice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Certifying_Authority </w:t>
      </w:r>
      <w:r w:rsidDel="00000000" w:rsidR="00000000" w:rsidRPr="00000000">
        <w:rPr>
          <w:rtl w:val="0"/>
        </w:rPr>
        <w:t xml:space="preserve">should be started and running together. For the sake of this assignment, we </w:t>
      </w:r>
      <w:r w:rsidDel="00000000" w:rsidR="00000000" w:rsidRPr="00000000">
        <w:rPr>
          <w:i w:val="1"/>
          <w:rtl w:val="0"/>
        </w:rPr>
        <w:t xml:space="preserve">assume the role of Alice</w:t>
      </w:r>
      <w:r w:rsidDel="00000000" w:rsidR="00000000" w:rsidRPr="00000000">
        <w:rPr>
          <w:rtl w:val="0"/>
        </w:rPr>
        <w:t xml:space="preserve">, and all inputs are given in </w:t>
      </w:r>
      <w:r w:rsidDel="00000000" w:rsidR="00000000" w:rsidRPr="00000000">
        <w:rPr>
          <w:b w:val="1"/>
          <w:rtl w:val="0"/>
        </w:rPr>
        <w:t xml:space="preserve">Alice’s </w:t>
      </w:r>
      <w:r w:rsidDel="00000000" w:rsidR="00000000" w:rsidRPr="00000000">
        <w:rPr>
          <w:rtl w:val="0"/>
        </w:rPr>
        <w:t xml:space="preserve">terminal. We have automated Bob’s side, However, both Alice and Bob are functionally similar internally.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Assumptions-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knows their own Private &amp; Public Key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clients - Alice and Bob, know the Public Key of the Certificate Authority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 has Public Keys of all clients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sizes limited to character 7 characters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Alice is implemented as a client program, Bob and CA are implemented as servers.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Decryption is done automatically at the servers but on client side (Alice), it has to be done with the help of given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Alice Knows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 Private &amp; Public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CA’s Public Key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Alice can -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Request Bob’s Public key from the 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Send a message to Bob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Decrypt Messages using the appropriate key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can see the test case outputs from both Bob and Alice.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Alice - </w:t>
        <w:br w:type="textWrapping"/>
      </w:r>
      <w:r w:rsidDel="00000000" w:rsidR="00000000" w:rsidRPr="00000000">
        <w:rPr/>
        <w:drawing>
          <wp:inline distB="19050" distT="19050" distL="19050" distR="19050">
            <wp:extent cx="1433513" cy="224286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24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1490663" cy="224567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2245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t xml:space="preserve">Bob 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9050" distT="19050" distL="19050" distR="19050">
            <wp:extent cx="2386013" cy="63532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635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-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Certificate Generation with Time stamp and Validity -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9050" distT="19050" distL="19050" distR="19050">
            <wp:extent cx="4743949" cy="1080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949" cy="108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UDP Server -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9050" distT="19050" distL="19050" distR="19050">
            <wp:extent cx="3194582" cy="27723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582" cy="27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Message Decryption and RSA Implementation -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9050" distT="19050" distL="19050" distR="19050">
            <wp:extent cx="2938463" cy="122801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228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76638" cy="1164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16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947988" cy="4991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49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Contacting CA -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9050" distT="19050" distL="19050" distR="19050">
            <wp:extent cx="3948900" cy="284320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900" cy="284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Messaging Bob 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9050" distT="19050" distL="19050" distR="19050">
            <wp:extent cx="4354525" cy="269934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525" cy="2699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