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000C3" w:rsidRDefault="00786C68">
      <w:pPr>
        <w:jc w:val="right"/>
      </w:pPr>
      <w:r>
        <w:rPr>
          <w:b/>
          <w:sz w:val="36"/>
          <w:szCs w:val="36"/>
        </w:rPr>
        <w:t>BowlingShoe</w:t>
      </w:r>
    </w:p>
    <w:p w:rsidR="00D000C3" w:rsidRDefault="00EA205E">
      <w:pPr>
        <w:jc w:val="right"/>
      </w:pPr>
      <w:r>
        <w:rPr>
          <w:b/>
          <w:sz w:val="36"/>
          <w:szCs w:val="36"/>
        </w:rPr>
        <w:t>Especificação de Requisitos de Software</w:t>
      </w:r>
    </w:p>
    <w:p w:rsidR="00D000C3" w:rsidRDefault="00D000C3">
      <w:pPr>
        <w:spacing w:line="261" w:lineRule="auto"/>
      </w:pPr>
    </w:p>
    <w:p w:rsidR="00D000C3" w:rsidRDefault="00EA205E">
      <w:pPr>
        <w:spacing w:line="261" w:lineRule="auto"/>
      </w:pPr>
      <w:r>
        <w:rPr>
          <w:sz w:val="20"/>
          <w:szCs w:val="20"/>
        </w:rPr>
        <w:t xml:space="preserve"> </w:t>
      </w:r>
    </w:p>
    <w:p w:rsidR="00D000C3" w:rsidRDefault="00C731B9">
      <w:pPr>
        <w:jc w:val="right"/>
      </w:pPr>
      <w:r>
        <w:rPr>
          <w:b/>
          <w:sz w:val="28"/>
          <w:szCs w:val="28"/>
        </w:rPr>
        <w:t>Versão &lt;1.4</w:t>
      </w:r>
      <w:r w:rsidR="00EA205E">
        <w:rPr>
          <w:b/>
          <w:sz w:val="28"/>
          <w:szCs w:val="28"/>
        </w:rPr>
        <w:t>&gt;</w:t>
      </w:r>
    </w:p>
    <w:p w:rsidR="00D000C3" w:rsidRDefault="00EA205E" w:rsidP="00376231">
      <w:pPr>
        <w:jc w:val="center"/>
      </w:pPr>
      <w:r>
        <w:rPr>
          <w:b/>
          <w:sz w:val="28"/>
          <w:szCs w:val="28"/>
        </w:rPr>
        <w:t xml:space="preserve"> </w:t>
      </w:r>
    </w:p>
    <w:p w:rsidR="00D000C3" w:rsidRDefault="00EA205E">
      <w:pPr>
        <w:jc w:val="center"/>
      </w:pPr>
      <w:r>
        <w:rPr>
          <w:b/>
          <w:sz w:val="36"/>
          <w:szCs w:val="36"/>
        </w:rPr>
        <w:t>Histórico da Revisão</w:t>
      </w:r>
    </w:p>
    <w:tbl>
      <w:tblPr>
        <w:tblStyle w:val="a"/>
        <w:tblW w:w="8880" w:type="dxa"/>
        <w:tblInd w:w="-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1245"/>
        <w:gridCol w:w="3270"/>
        <w:gridCol w:w="2130"/>
      </w:tblGrid>
      <w:tr w:rsidR="00D000C3" w:rsidTr="00D000C3"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EA205E">
            <w:pPr>
              <w:spacing w:after="120" w:line="261" w:lineRule="auto"/>
              <w:contextualSpacing w:val="0"/>
              <w:jc w:val="center"/>
            </w:pPr>
            <w:r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12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EA205E">
            <w:pPr>
              <w:spacing w:after="120" w:line="261" w:lineRule="auto"/>
              <w:contextualSpacing w:val="0"/>
              <w:jc w:val="center"/>
            </w:pPr>
            <w:r>
              <w:rPr>
                <w:b/>
                <w:sz w:val="20"/>
                <w:szCs w:val="20"/>
              </w:rPr>
              <w:t>Versão</w:t>
            </w:r>
          </w:p>
        </w:tc>
        <w:tc>
          <w:tcPr>
            <w:tcW w:w="32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EA205E">
            <w:pPr>
              <w:spacing w:after="120" w:line="261" w:lineRule="auto"/>
              <w:contextualSpacing w:val="0"/>
              <w:jc w:val="center"/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21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EA205E">
            <w:pPr>
              <w:spacing w:after="120" w:line="261" w:lineRule="auto"/>
              <w:contextualSpacing w:val="0"/>
              <w:jc w:val="center"/>
            </w:pPr>
            <w:r>
              <w:rPr>
                <w:b/>
                <w:sz w:val="20"/>
                <w:szCs w:val="20"/>
              </w:rPr>
              <w:t>Autor</w:t>
            </w:r>
          </w:p>
        </w:tc>
      </w:tr>
      <w:tr w:rsidR="00D000C3" w:rsidTr="00D000C3"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786C68">
            <w:pPr>
              <w:spacing w:after="120" w:line="261" w:lineRule="auto"/>
              <w:contextualSpacing w:val="0"/>
            </w:pPr>
            <w:r>
              <w:rPr>
                <w:sz w:val="20"/>
                <w:szCs w:val="20"/>
              </w:rPr>
              <w:t>10/10/15</w:t>
            </w:r>
          </w:p>
        </w:tc>
        <w:tc>
          <w:tcPr>
            <w:tcW w:w="124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786C68">
            <w:pPr>
              <w:spacing w:after="120" w:line="261" w:lineRule="auto"/>
              <w:contextualSpacing w:val="0"/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327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786C68">
            <w:pPr>
              <w:spacing w:after="120" w:line="261" w:lineRule="auto"/>
              <w:contextualSpacing w:val="0"/>
            </w:pPr>
            <w:r>
              <w:rPr>
                <w:sz w:val="20"/>
                <w:szCs w:val="20"/>
              </w:rPr>
              <w:t>Início do levantamento</w:t>
            </w:r>
          </w:p>
        </w:tc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3C57B2">
            <w:pPr>
              <w:spacing w:after="120" w:line="261" w:lineRule="auto"/>
              <w:contextualSpacing w:val="0"/>
            </w:pPr>
            <w:r>
              <w:rPr>
                <w:sz w:val="20"/>
                <w:szCs w:val="20"/>
              </w:rPr>
              <w:t>Herson, Leyner e Marcos</w:t>
            </w:r>
          </w:p>
        </w:tc>
      </w:tr>
      <w:tr w:rsidR="00D000C3" w:rsidTr="00D000C3"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EA205E">
            <w:pPr>
              <w:spacing w:after="120" w:line="261" w:lineRule="auto"/>
              <w:contextualSpacing w:val="0"/>
            </w:pPr>
            <w:r>
              <w:rPr>
                <w:sz w:val="20"/>
                <w:szCs w:val="20"/>
              </w:rPr>
              <w:t xml:space="preserve"> </w:t>
            </w:r>
            <w:r w:rsidR="00DB080A">
              <w:rPr>
                <w:sz w:val="20"/>
                <w:szCs w:val="20"/>
              </w:rPr>
              <w:t>17/10/15</w:t>
            </w:r>
          </w:p>
        </w:tc>
        <w:tc>
          <w:tcPr>
            <w:tcW w:w="124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376231">
            <w:pPr>
              <w:spacing w:after="120" w:line="261" w:lineRule="auto"/>
              <w:contextualSpacing w:val="0"/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327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EA205E">
            <w:pPr>
              <w:spacing w:after="120" w:line="261" w:lineRule="auto"/>
              <w:contextualSpacing w:val="0"/>
            </w:pPr>
            <w:r>
              <w:rPr>
                <w:sz w:val="20"/>
                <w:szCs w:val="20"/>
              </w:rPr>
              <w:t xml:space="preserve"> </w:t>
            </w:r>
            <w:r w:rsidR="00440C66">
              <w:rPr>
                <w:sz w:val="20"/>
                <w:szCs w:val="20"/>
              </w:rPr>
              <w:t>Elaboração do caso de uso</w:t>
            </w:r>
          </w:p>
        </w:tc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DB080A">
            <w:pPr>
              <w:spacing w:after="120" w:line="261" w:lineRule="auto"/>
              <w:contextualSpacing w:val="0"/>
            </w:pPr>
            <w:r>
              <w:rPr>
                <w:sz w:val="20"/>
                <w:szCs w:val="20"/>
              </w:rPr>
              <w:t>Herson, Leyner e Marcos</w:t>
            </w:r>
            <w:r w:rsidR="00EA205E">
              <w:rPr>
                <w:sz w:val="20"/>
                <w:szCs w:val="20"/>
              </w:rPr>
              <w:t xml:space="preserve"> </w:t>
            </w:r>
          </w:p>
        </w:tc>
      </w:tr>
      <w:tr w:rsidR="00653DCB" w:rsidTr="00D000C3"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DCB" w:rsidRDefault="00653DCB">
            <w:pPr>
              <w:spacing w:after="120" w:line="261" w:lineRule="auto"/>
              <w:contextualSpacing w:val="0"/>
            </w:pPr>
            <w:r>
              <w:rPr>
                <w:sz w:val="20"/>
                <w:szCs w:val="20"/>
              </w:rPr>
              <w:t xml:space="preserve"> 19/10/15</w:t>
            </w:r>
          </w:p>
        </w:tc>
        <w:tc>
          <w:tcPr>
            <w:tcW w:w="124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DCB" w:rsidRDefault="00653DCB">
            <w:pPr>
              <w:spacing w:after="120" w:line="261" w:lineRule="auto"/>
              <w:contextualSpacing w:val="0"/>
            </w:pPr>
            <w:r>
              <w:rPr>
                <w:sz w:val="20"/>
                <w:szCs w:val="20"/>
              </w:rPr>
              <w:t xml:space="preserve"> 1.2</w:t>
            </w:r>
          </w:p>
        </w:tc>
        <w:tc>
          <w:tcPr>
            <w:tcW w:w="327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DCB" w:rsidRDefault="00653DCB" w:rsidP="00EB343A">
            <w:pPr>
              <w:spacing w:after="120" w:line="259" w:lineRule="auto"/>
            </w:pPr>
            <w:r>
              <w:rPr>
                <w:sz w:val="20"/>
                <w:szCs w:val="20"/>
              </w:rPr>
              <w:t xml:space="preserve"> Criação do FE e das MSG</w:t>
            </w:r>
          </w:p>
        </w:tc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DCB" w:rsidRDefault="00653DCB" w:rsidP="00EB343A">
            <w:pPr>
              <w:spacing w:after="120" w:line="259" w:lineRule="auto"/>
            </w:pPr>
            <w:r>
              <w:rPr>
                <w:sz w:val="20"/>
                <w:szCs w:val="20"/>
              </w:rPr>
              <w:t xml:space="preserve">Herson, Leyner e </w:t>
            </w:r>
            <w:proofErr w:type="gramStart"/>
            <w:r>
              <w:rPr>
                <w:sz w:val="20"/>
                <w:szCs w:val="20"/>
              </w:rPr>
              <w:t>Marcos</w:t>
            </w:r>
            <w:proofErr w:type="gramEnd"/>
          </w:p>
        </w:tc>
      </w:tr>
      <w:tr w:rsidR="006E7D2E" w:rsidTr="00C731B9">
        <w:tc>
          <w:tcPr>
            <w:tcW w:w="2235" w:type="dxa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D2E" w:rsidRDefault="006E7D2E" w:rsidP="00EB343A">
            <w:pPr>
              <w:spacing w:after="120" w:line="259" w:lineRule="auto"/>
            </w:pPr>
            <w:r>
              <w:rPr>
                <w:sz w:val="20"/>
                <w:szCs w:val="20"/>
              </w:rPr>
              <w:t xml:space="preserve"> 23/10/15</w:t>
            </w:r>
          </w:p>
        </w:tc>
        <w:tc>
          <w:tcPr>
            <w:tcW w:w="1245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D2E" w:rsidRDefault="006E7D2E" w:rsidP="00EB343A">
            <w:pPr>
              <w:spacing w:after="120" w:line="259" w:lineRule="auto"/>
            </w:pPr>
            <w:r>
              <w:rPr>
                <w:sz w:val="20"/>
                <w:szCs w:val="20"/>
              </w:rPr>
              <w:t xml:space="preserve"> 1.3</w:t>
            </w:r>
          </w:p>
        </w:tc>
        <w:tc>
          <w:tcPr>
            <w:tcW w:w="327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D2E" w:rsidRDefault="006E7D2E" w:rsidP="00EB343A">
            <w:pPr>
              <w:spacing w:after="120" w:line="259" w:lineRule="auto"/>
            </w:pPr>
            <w:r>
              <w:rPr>
                <w:sz w:val="20"/>
                <w:szCs w:val="20"/>
              </w:rPr>
              <w:t xml:space="preserve"> Término das Definições e Referências </w:t>
            </w:r>
          </w:p>
        </w:tc>
        <w:tc>
          <w:tcPr>
            <w:tcW w:w="213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D2E" w:rsidRDefault="006E7D2E">
            <w:pPr>
              <w:spacing w:after="120" w:line="26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Marcos</w:t>
            </w:r>
          </w:p>
        </w:tc>
      </w:tr>
      <w:tr w:rsidR="00C731B9" w:rsidRPr="00C731B9" w:rsidTr="00D000C3"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1B9" w:rsidRDefault="00C731B9" w:rsidP="00EB343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25/10/2015</w:t>
            </w:r>
          </w:p>
        </w:tc>
        <w:tc>
          <w:tcPr>
            <w:tcW w:w="124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1B9" w:rsidRDefault="00C731B9" w:rsidP="00EB343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</w:p>
        </w:tc>
        <w:tc>
          <w:tcPr>
            <w:tcW w:w="327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1B9" w:rsidRDefault="00C731B9" w:rsidP="00EB343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Término da Documentação</w:t>
            </w:r>
          </w:p>
        </w:tc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1B9" w:rsidRDefault="00C731B9" w:rsidP="00C731B9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Herson, Marcos, </w:t>
            </w:r>
            <w:proofErr w:type="gramStart"/>
            <w:r>
              <w:rPr>
                <w:sz w:val="20"/>
                <w:szCs w:val="20"/>
              </w:rPr>
              <w:t>Leyner</w:t>
            </w:r>
            <w:proofErr w:type="gramEnd"/>
          </w:p>
        </w:tc>
      </w:tr>
    </w:tbl>
    <w:p w:rsidR="00D000C3" w:rsidRDefault="00EA205E">
      <w:pPr>
        <w:spacing w:line="261" w:lineRule="auto"/>
      </w:pPr>
      <w:r>
        <w:rPr>
          <w:sz w:val="20"/>
          <w:szCs w:val="20"/>
        </w:rPr>
        <w:t xml:space="preserve"> </w:t>
      </w:r>
    </w:p>
    <w:p w:rsidR="00D000C3" w:rsidRDefault="00D000C3"/>
    <w:p w:rsidR="00D000C3" w:rsidRDefault="00D000C3">
      <w:pPr>
        <w:jc w:val="center"/>
      </w:pPr>
    </w:p>
    <w:p w:rsidR="00D000C3" w:rsidRDefault="00EA205E">
      <w:r>
        <w:br w:type="page"/>
      </w:r>
    </w:p>
    <w:p w:rsidR="00D000C3" w:rsidRDefault="00D000C3"/>
    <w:p w:rsidR="00D000C3" w:rsidRDefault="00D000C3">
      <w:pPr>
        <w:jc w:val="center"/>
      </w:pPr>
    </w:p>
    <w:p w:rsidR="00D000C3" w:rsidRDefault="00EA205E">
      <w:pPr>
        <w:jc w:val="center"/>
      </w:pPr>
      <w:r>
        <w:rPr>
          <w:b/>
          <w:sz w:val="36"/>
          <w:szCs w:val="36"/>
        </w:rPr>
        <w:t>Índice Analítico</w:t>
      </w:r>
    </w:p>
    <w:p w:rsidR="00D000C3" w:rsidRPr="008B6B6D" w:rsidRDefault="008B6B6D">
      <w:pPr>
        <w:spacing w:line="261" w:lineRule="auto"/>
      </w:pPr>
      <w:hyperlink w:anchor="_1.__" w:history="1">
        <w:r w:rsidR="00EA205E" w:rsidRPr="008B6B6D">
          <w:rPr>
            <w:rStyle w:val="Hyperlink"/>
            <w:sz w:val="20"/>
            <w:szCs w:val="20"/>
          </w:rPr>
          <w:t xml:space="preserve">1. </w:t>
        </w:r>
        <w:proofErr w:type="gramStart"/>
        <w:r w:rsidR="00EA205E" w:rsidRPr="008B6B6D">
          <w:rPr>
            <w:rStyle w:val="Hyperlink"/>
            <w:sz w:val="20"/>
            <w:szCs w:val="20"/>
          </w:rPr>
          <w:t>Introdução</w:t>
        </w:r>
        <w:r w:rsidRPr="008B6B6D">
          <w:rPr>
            <w:rStyle w:val="Hyperlink"/>
            <w:sz w:val="20"/>
            <w:szCs w:val="20"/>
          </w:rPr>
          <w:t>.</w:t>
        </w:r>
        <w:proofErr w:type="gramEnd"/>
      </w:hyperlink>
    </w:p>
    <w:p w:rsidR="00D000C3" w:rsidRPr="008B6B6D" w:rsidRDefault="008B6B6D">
      <w:pPr>
        <w:spacing w:line="261" w:lineRule="auto"/>
      </w:pPr>
      <w:hyperlink w:anchor="_1.1__" w:history="1">
        <w:r w:rsidR="00EA205E" w:rsidRPr="008B6B6D">
          <w:rPr>
            <w:rStyle w:val="Hyperlink"/>
            <w:sz w:val="20"/>
            <w:szCs w:val="20"/>
          </w:rPr>
          <w:t xml:space="preserve">1.1 </w:t>
        </w:r>
        <w:proofErr w:type="gramStart"/>
        <w:r w:rsidR="00EA205E" w:rsidRPr="008B6B6D">
          <w:rPr>
            <w:rStyle w:val="Hyperlink"/>
            <w:sz w:val="20"/>
            <w:szCs w:val="20"/>
          </w:rPr>
          <w:t>Finalidade</w:t>
        </w:r>
        <w:r w:rsidRPr="008B6B6D">
          <w:rPr>
            <w:rStyle w:val="Hyperlink"/>
            <w:sz w:val="20"/>
            <w:szCs w:val="20"/>
          </w:rPr>
          <w:t>.</w:t>
        </w:r>
        <w:proofErr w:type="gramEnd"/>
      </w:hyperlink>
      <w:r w:rsidR="00EA205E" w:rsidRPr="008B6B6D">
        <w:rPr>
          <w:sz w:val="20"/>
          <w:szCs w:val="20"/>
        </w:rPr>
        <w:t xml:space="preserve">     </w:t>
      </w:r>
    </w:p>
    <w:p w:rsidR="00D000C3" w:rsidRPr="008B6B6D" w:rsidRDefault="008B6B6D">
      <w:pPr>
        <w:spacing w:line="261" w:lineRule="auto"/>
      </w:pPr>
      <w:hyperlink w:anchor="_1.2__" w:history="1">
        <w:r w:rsidR="00EA205E" w:rsidRPr="008B6B6D">
          <w:rPr>
            <w:rStyle w:val="Hyperlink"/>
            <w:sz w:val="20"/>
            <w:szCs w:val="20"/>
          </w:rPr>
          <w:t xml:space="preserve">1.2 </w:t>
        </w:r>
        <w:proofErr w:type="gramStart"/>
        <w:r w:rsidR="00EA205E" w:rsidRPr="008B6B6D">
          <w:rPr>
            <w:rStyle w:val="Hyperlink"/>
            <w:sz w:val="20"/>
            <w:szCs w:val="20"/>
          </w:rPr>
          <w:t>Escopo</w:t>
        </w:r>
        <w:r w:rsidRPr="008B6B6D">
          <w:rPr>
            <w:rStyle w:val="Hyperlink"/>
            <w:sz w:val="20"/>
            <w:szCs w:val="20"/>
          </w:rPr>
          <w:t>.</w:t>
        </w:r>
        <w:proofErr w:type="gramEnd"/>
      </w:hyperlink>
    </w:p>
    <w:p w:rsidR="00D000C3" w:rsidRPr="008B6B6D" w:rsidRDefault="008B6B6D">
      <w:pPr>
        <w:spacing w:line="261" w:lineRule="auto"/>
      </w:pPr>
      <w:hyperlink w:anchor="_1.3__" w:history="1">
        <w:r w:rsidR="00EA205E" w:rsidRPr="008B6B6D">
          <w:rPr>
            <w:rStyle w:val="Hyperlink"/>
            <w:sz w:val="20"/>
            <w:szCs w:val="20"/>
          </w:rPr>
          <w:t xml:space="preserve">1.3 Definições, Acrônimos e </w:t>
        </w:r>
        <w:proofErr w:type="gramStart"/>
        <w:r w:rsidRPr="008B6B6D">
          <w:rPr>
            <w:rStyle w:val="Hyperlink"/>
            <w:sz w:val="20"/>
            <w:szCs w:val="20"/>
          </w:rPr>
          <w:t>Abreviações.</w:t>
        </w:r>
        <w:proofErr w:type="gramEnd"/>
      </w:hyperlink>
    </w:p>
    <w:p w:rsidR="00D000C3" w:rsidRPr="008B6B6D" w:rsidRDefault="008B6B6D">
      <w:pPr>
        <w:spacing w:line="261" w:lineRule="auto"/>
      </w:pPr>
      <w:hyperlink w:anchor="_1.4__" w:history="1">
        <w:r w:rsidR="00EA205E" w:rsidRPr="008B6B6D">
          <w:rPr>
            <w:rStyle w:val="Hyperlink"/>
            <w:sz w:val="20"/>
            <w:szCs w:val="20"/>
          </w:rPr>
          <w:t xml:space="preserve">1.4 </w:t>
        </w:r>
        <w:proofErr w:type="gramStart"/>
        <w:r w:rsidR="00EA205E" w:rsidRPr="008B6B6D">
          <w:rPr>
            <w:rStyle w:val="Hyperlink"/>
            <w:sz w:val="20"/>
            <w:szCs w:val="20"/>
          </w:rPr>
          <w:t>Referências</w:t>
        </w:r>
        <w:r w:rsidRPr="008B6B6D">
          <w:rPr>
            <w:rStyle w:val="Hyperlink"/>
            <w:sz w:val="20"/>
            <w:szCs w:val="20"/>
          </w:rPr>
          <w:t>.</w:t>
        </w:r>
        <w:proofErr w:type="gramEnd"/>
      </w:hyperlink>
    </w:p>
    <w:p w:rsidR="00D000C3" w:rsidRPr="008B6B6D" w:rsidRDefault="008B6B6D" w:rsidP="00C731B9">
      <w:pPr>
        <w:spacing w:line="261" w:lineRule="auto"/>
      </w:pPr>
      <w:hyperlink w:anchor="_2.__" w:history="1">
        <w:r w:rsidR="00EA205E" w:rsidRPr="008B6B6D">
          <w:rPr>
            <w:rStyle w:val="Hyperlink"/>
            <w:sz w:val="20"/>
            <w:szCs w:val="20"/>
          </w:rPr>
          <w:t xml:space="preserve">2. Relatório Sintético de Modelo de Casos de </w:t>
        </w:r>
        <w:proofErr w:type="gramStart"/>
        <w:r w:rsidR="00EA205E" w:rsidRPr="008B6B6D">
          <w:rPr>
            <w:rStyle w:val="Hyperlink"/>
            <w:sz w:val="20"/>
            <w:szCs w:val="20"/>
          </w:rPr>
          <w:t>Uso</w:t>
        </w:r>
        <w:r w:rsidRPr="008B6B6D">
          <w:rPr>
            <w:rStyle w:val="Hyperlink"/>
            <w:sz w:val="20"/>
            <w:szCs w:val="20"/>
          </w:rPr>
          <w:t>.</w:t>
        </w:r>
        <w:proofErr w:type="gramEnd"/>
      </w:hyperlink>
    </w:p>
    <w:p w:rsidR="00D000C3" w:rsidRPr="008B6B6D" w:rsidRDefault="008B6B6D">
      <w:pPr>
        <w:spacing w:line="261" w:lineRule="auto"/>
      </w:pPr>
      <w:hyperlink w:anchor="_3.__" w:history="1">
        <w:r w:rsidRPr="008B6B6D">
          <w:rPr>
            <w:rStyle w:val="Hyperlink"/>
            <w:sz w:val="20"/>
            <w:szCs w:val="20"/>
          </w:rPr>
          <w:t xml:space="preserve">3. </w:t>
        </w:r>
        <w:r w:rsidR="00EA205E" w:rsidRPr="008B6B6D">
          <w:rPr>
            <w:rStyle w:val="Hyperlink"/>
            <w:sz w:val="20"/>
            <w:szCs w:val="20"/>
          </w:rPr>
          <w:t xml:space="preserve">Relatórios de Caso de </w:t>
        </w:r>
        <w:proofErr w:type="gramStart"/>
        <w:r w:rsidR="00EA205E" w:rsidRPr="008B6B6D">
          <w:rPr>
            <w:rStyle w:val="Hyperlink"/>
            <w:sz w:val="20"/>
            <w:szCs w:val="20"/>
          </w:rPr>
          <w:t>Uso</w:t>
        </w:r>
        <w:r w:rsidRPr="008B6B6D">
          <w:rPr>
            <w:rStyle w:val="Hyperlink"/>
            <w:sz w:val="20"/>
            <w:szCs w:val="20"/>
          </w:rPr>
          <w:t>.</w:t>
        </w:r>
        <w:proofErr w:type="gramEnd"/>
      </w:hyperlink>
    </w:p>
    <w:p w:rsidR="00D000C3" w:rsidRPr="008B6B6D" w:rsidRDefault="008B6B6D">
      <w:pPr>
        <w:spacing w:line="261" w:lineRule="auto"/>
      </w:pPr>
      <w:hyperlink w:anchor="_3.1__" w:history="1">
        <w:r w:rsidR="00EA205E" w:rsidRPr="008B6B6D">
          <w:rPr>
            <w:rStyle w:val="Hyperlink"/>
            <w:sz w:val="20"/>
            <w:szCs w:val="20"/>
          </w:rPr>
          <w:t xml:space="preserve">3.1 Requisitos Não </w:t>
        </w:r>
        <w:proofErr w:type="gramStart"/>
        <w:r w:rsidR="00EA205E" w:rsidRPr="008B6B6D">
          <w:rPr>
            <w:rStyle w:val="Hyperlink"/>
            <w:sz w:val="20"/>
            <w:szCs w:val="20"/>
          </w:rPr>
          <w:t>Funcionais</w:t>
        </w:r>
        <w:r w:rsidRPr="008B6B6D">
          <w:rPr>
            <w:rStyle w:val="Hyperlink"/>
            <w:sz w:val="20"/>
            <w:szCs w:val="20"/>
          </w:rPr>
          <w:t>.</w:t>
        </w:r>
        <w:proofErr w:type="gramEnd"/>
      </w:hyperlink>
    </w:p>
    <w:p w:rsidR="00D000C3" w:rsidRPr="008B6B6D" w:rsidRDefault="008B6B6D">
      <w:pPr>
        <w:spacing w:line="261" w:lineRule="auto"/>
      </w:pPr>
      <w:hyperlink w:anchor="_4.__" w:history="1">
        <w:r w:rsidR="00EA205E" w:rsidRPr="008B6B6D">
          <w:rPr>
            <w:rStyle w:val="Hyperlink"/>
            <w:sz w:val="20"/>
            <w:szCs w:val="20"/>
          </w:rPr>
          <w:t>4. Informações de Suporte</w:t>
        </w:r>
        <w:r w:rsidRPr="008B6B6D">
          <w:rPr>
            <w:rStyle w:val="Hyperlink"/>
            <w:sz w:val="20"/>
            <w:szCs w:val="20"/>
          </w:rPr>
          <w:t>.</w:t>
        </w:r>
      </w:hyperlink>
      <w:bookmarkStart w:id="0" w:name="_GoBack"/>
      <w:bookmarkEnd w:id="0"/>
    </w:p>
    <w:p w:rsidR="00D000C3" w:rsidRDefault="00D000C3">
      <w:pPr>
        <w:jc w:val="center"/>
      </w:pPr>
    </w:p>
    <w:p w:rsidR="00D000C3" w:rsidRDefault="00D000C3">
      <w:pPr>
        <w:jc w:val="center"/>
      </w:pPr>
    </w:p>
    <w:p w:rsidR="00D000C3" w:rsidRDefault="00EA205E">
      <w:r>
        <w:br w:type="page"/>
      </w:r>
    </w:p>
    <w:p w:rsidR="00D000C3" w:rsidRDefault="00EA205E">
      <w:pPr>
        <w:jc w:val="center"/>
      </w:pPr>
      <w:r>
        <w:rPr>
          <w:b/>
          <w:sz w:val="36"/>
          <w:szCs w:val="36"/>
        </w:rPr>
        <w:lastRenderedPageBreak/>
        <w:t>Especificação de Requisitos de Software</w:t>
      </w:r>
    </w:p>
    <w:p w:rsidR="00D000C3" w:rsidRDefault="00EA205E">
      <w:pPr>
        <w:pStyle w:val="Ttulo1"/>
        <w:spacing w:before="480" w:after="120" w:line="125" w:lineRule="auto"/>
        <w:rPr>
          <w:rFonts w:ascii="Arial" w:eastAsia="Arial" w:hAnsi="Arial" w:cs="Arial"/>
          <w:b/>
          <w:sz w:val="24"/>
          <w:szCs w:val="24"/>
        </w:rPr>
      </w:pPr>
      <w:bookmarkStart w:id="1" w:name="h.gjdgxs" w:colFirst="0" w:colLast="0"/>
      <w:bookmarkStart w:id="2" w:name="_1.__"/>
      <w:bookmarkEnd w:id="1"/>
      <w:bookmarkEnd w:id="2"/>
      <w:r>
        <w:rPr>
          <w:rFonts w:ascii="Arial" w:eastAsia="Arial" w:hAnsi="Arial" w:cs="Arial"/>
          <w:b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r>
        <w:rPr>
          <w:rFonts w:ascii="Arial" w:eastAsia="Arial" w:hAnsi="Arial" w:cs="Arial"/>
          <w:b/>
          <w:sz w:val="24"/>
          <w:szCs w:val="24"/>
        </w:rPr>
        <w:t>Introdução</w:t>
      </w:r>
    </w:p>
    <w:p w:rsidR="00786C68" w:rsidRPr="00786C68" w:rsidRDefault="00786C68" w:rsidP="00786C68"/>
    <w:p w:rsidR="00D000C3" w:rsidRDefault="004F2DE7" w:rsidP="003C57B2">
      <w:pPr>
        <w:spacing w:after="120" w:line="261" w:lineRule="auto"/>
        <w:ind w:left="760"/>
        <w:rPr>
          <w:i/>
          <w:color w:val="0000FF"/>
          <w:sz w:val="20"/>
          <w:szCs w:val="20"/>
        </w:rPr>
      </w:pPr>
      <w:r w:rsidRPr="00E11092">
        <w:rPr>
          <w:i/>
          <w:color w:val="auto"/>
          <w:sz w:val="20"/>
          <w:szCs w:val="20"/>
        </w:rPr>
        <w:t xml:space="preserve">Este documento tem a finalidade de especificar todos os requisitos, assim como os casos de uso do sistema </w:t>
      </w:r>
      <w:r w:rsidR="00E11092" w:rsidRPr="00E11092">
        <w:rPr>
          <w:i/>
          <w:color w:val="auto"/>
          <w:sz w:val="20"/>
          <w:szCs w:val="20"/>
        </w:rPr>
        <w:t>BowlingShoe, orientando então seus desenvolvedores para a construção e implementação do mesmo.</w:t>
      </w:r>
      <w:r w:rsidR="00E11092">
        <w:rPr>
          <w:i/>
          <w:color w:val="0000FF"/>
          <w:sz w:val="20"/>
          <w:szCs w:val="20"/>
        </w:rPr>
        <w:t xml:space="preserve"> </w:t>
      </w:r>
    </w:p>
    <w:p w:rsidR="00D000C3" w:rsidRDefault="00EA205E">
      <w:pPr>
        <w:pStyle w:val="Ttulo2"/>
        <w:spacing w:before="360" w:after="80" w:line="169" w:lineRule="auto"/>
      </w:pPr>
      <w:bookmarkStart w:id="3" w:name="h.30j0zll" w:colFirst="0" w:colLast="0"/>
      <w:bookmarkStart w:id="4" w:name="_1.1__"/>
      <w:bookmarkEnd w:id="3"/>
      <w:bookmarkEnd w:id="4"/>
      <w:r>
        <w:rPr>
          <w:rFonts w:ascii="Arial" w:eastAsia="Arial" w:hAnsi="Arial" w:cs="Arial"/>
          <w:sz w:val="20"/>
          <w:szCs w:val="20"/>
        </w:rPr>
        <w:t>1.1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    </w:t>
      </w:r>
      <w:r>
        <w:rPr>
          <w:rFonts w:ascii="Arial" w:eastAsia="Arial" w:hAnsi="Arial" w:cs="Arial"/>
          <w:sz w:val="20"/>
          <w:szCs w:val="20"/>
        </w:rPr>
        <w:t>Finalidade</w:t>
      </w:r>
    </w:p>
    <w:p w:rsidR="00E11092" w:rsidRPr="00E11092" w:rsidRDefault="00E11092" w:rsidP="00E11092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A finalidade do sistema é baseada no controle de estoque para sapatos e luvas em um boliche. Sendo assim o sistema irá controlar o cadastro de novos clientes, a saída e a devolução dos itens alugados, gerando no fim do dia um relatóri</w:t>
      </w:r>
      <w:r w:rsidR="00E201BF">
        <w:rPr>
          <w:i/>
          <w:color w:val="auto"/>
          <w:sz w:val="20"/>
          <w:szCs w:val="20"/>
        </w:rPr>
        <w:t>o com os dados processados. Inicialmente rodando em plataforma</w:t>
      </w:r>
      <w:r w:rsidR="00FA13F8">
        <w:rPr>
          <w:i/>
          <w:color w:val="auto"/>
          <w:sz w:val="20"/>
          <w:szCs w:val="20"/>
        </w:rPr>
        <w:t xml:space="preserve"> Windows, contendo banco de dados local e </w:t>
      </w:r>
      <w:r w:rsidR="00E201BF">
        <w:rPr>
          <w:i/>
          <w:color w:val="auto"/>
          <w:sz w:val="20"/>
          <w:szCs w:val="20"/>
        </w:rPr>
        <w:t>layout básico de Java Swing.</w:t>
      </w:r>
    </w:p>
    <w:p w:rsidR="00D000C3" w:rsidRDefault="00EA205E">
      <w:pPr>
        <w:pStyle w:val="Ttulo2"/>
        <w:spacing w:before="360" w:after="80" w:line="169" w:lineRule="auto"/>
      </w:pPr>
      <w:bookmarkStart w:id="5" w:name="h.1fob9te" w:colFirst="0" w:colLast="0"/>
      <w:bookmarkStart w:id="6" w:name="_1.2__"/>
      <w:bookmarkEnd w:id="5"/>
      <w:bookmarkEnd w:id="6"/>
      <w:r>
        <w:rPr>
          <w:rFonts w:ascii="Arial" w:eastAsia="Arial" w:hAnsi="Arial" w:cs="Arial"/>
          <w:sz w:val="20"/>
          <w:szCs w:val="20"/>
        </w:rPr>
        <w:t>1.2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    </w:t>
      </w:r>
      <w:r>
        <w:rPr>
          <w:rFonts w:ascii="Arial" w:eastAsia="Arial" w:hAnsi="Arial" w:cs="Arial"/>
          <w:sz w:val="20"/>
          <w:szCs w:val="20"/>
        </w:rPr>
        <w:t>Escopo</w:t>
      </w:r>
    </w:p>
    <w:p w:rsidR="00A645C7" w:rsidRDefault="00B9464C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irá proporcionar a tela inicial para que o funcionário selecione entre: Cadastro, </w:t>
      </w:r>
      <w:r w:rsidR="00DB080A">
        <w:rPr>
          <w:i/>
          <w:color w:val="auto"/>
          <w:sz w:val="20"/>
          <w:szCs w:val="20"/>
        </w:rPr>
        <w:t>Retirada</w:t>
      </w:r>
      <w:r>
        <w:rPr>
          <w:i/>
          <w:color w:val="auto"/>
          <w:sz w:val="20"/>
          <w:szCs w:val="20"/>
        </w:rPr>
        <w:t xml:space="preserve">, Devolução e </w:t>
      </w:r>
      <w:r w:rsidR="00C731B9">
        <w:rPr>
          <w:i/>
          <w:color w:val="auto"/>
          <w:sz w:val="20"/>
          <w:szCs w:val="20"/>
        </w:rPr>
        <w:t>Relatório</w:t>
      </w:r>
      <w:r>
        <w:rPr>
          <w:i/>
          <w:color w:val="auto"/>
          <w:sz w:val="20"/>
          <w:szCs w:val="20"/>
        </w:rPr>
        <w:t>.</w:t>
      </w:r>
    </w:p>
    <w:p w:rsidR="00D000C3" w:rsidRDefault="00EA205E">
      <w:pPr>
        <w:pStyle w:val="Ttulo2"/>
        <w:spacing w:before="360" w:after="80" w:line="169" w:lineRule="auto"/>
        <w:rPr>
          <w:rFonts w:ascii="Arial" w:eastAsia="Arial" w:hAnsi="Arial" w:cs="Arial"/>
          <w:sz w:val="20"/>
          <w:szCs w:val="20"/>
        </w:rPr>
      </w:pPr>
      <w:bookmarkStart w:id="7" w:name="h.3znysh7" w:colFirst="0" w:colLast="0"/>
      <w:bookmarkStart w:id="8" w:name="_1.3__"/>
      <w:bookmarkEnd w:id="7"/>
      <w:bookmarkEnd w:id="8"/>
      <w:r>
        <w:rPr>
          <w:rFonts w:ascii="Arial" w:eastAsia="Arial" w:hAnsi="Arial" w:cs="Arial"/>
          <w:sz w:val="20"/>
          <w:szCs w:val="20"/>
        </w:rPr>
        <w:t>1.3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    </w:t>
      </w:r>
      <w:r>
        <w:rPr>
          <w:rFonts w:ascii="Arial" w:eastAsia="Arial" w:hAnsi="Arial" w:cs="Arial"/>
          <w:sz w:val="20"/>
          <w:szCs w:val="20"/>
        </w:rPr>
        <w:t>Definições, Acrônimos e Abreviações</w:t>
      </w:r>
    </w:p>
    <w:p w:rsidR="006E7D2E" w:rsidRDefault="006E7D2E" w:rsidP="00411E29">
      <w:r>
        <w:tab/>
      </w:r>
    </w:p>
    <w:p w:rsidR="006E7D2E" w:rsidRPr="00C221DF" w:rsidRDefault="006E7D2E" w:rsidP="006E7D2E">
      <w:pPr>
        <w:rPr>
          <w:i/>
          <w:color w:val="auto"/>
          <w:sz w:val="20"/>
          <w:szCs w:val="20"/>
        </w:rPr>
      </w:pPr>
      <w:r>
        <w:tab/>
      </w:r>
      <w:r w:rsidRPr="00C221DF">
        <w:rPr>
          <w:i/>
          <w:color w:val="auto"/>
          <w:sz w:val="20"/>
          <w:szCs w:val="20"/>
        </w:rPr>
        <w:t>[MSG001] – Item Retirado com sucesso</w:t>
      </w:r>
    </w:p>
    <w:p w:rsidR="006E7D2E" w:rsidRDefault="006E7D2E" w:rsidP="006E7D2E">
      <w:pPr>
        <w:rPr>
          <w:i/>
          <w:color w:val="auto"/>
          <w:sz w:val="20"/>
          <w:szCs w:val="20"/>
        </w:rPr>
      </w:pPr>
    </w:p>
    <w:p w:rsidR="006E7D2E" w:rsidRPr="00C221DF" w:rsidRDefault="006E7D2E" w:rsidP="006E7D2E">
      <w:pPr>
        <w:ind w:firstLine="720"/>
        <w:rPr>
          <w:i/>
          <w:color w:val="auto"/>
          <w:sz w:val="20"/>
          <w:szCs w:val="20"/>
        </w:rPr>
      </w:pPr>
      <w:r w:rsidRPr="00C221DF">
        <w:rPr>
          <w:i/>
          <w:color w:val="auto"/>
          <w:sz w:val="20"/>
          <w:szCs w:val="20"/>
        </w:rPr>
        <w:t>[MSG002] – Cliente Cadastrado com sucesso</w:t>
      </w:r>
    </w:p>
    <w:p w:rsidR="006E7D2E" w:rsidRDefault="006E7D2E" w:rsidP="006E7D2E">
      <w:pPr>
        <w:rPr>
          <w:i/>
          <w:color w:val="auto"/>
          <w:sz w:val="20"/>
          <w:szCs w:val="20"/>
        </w:rPr>
      </w:pPr>
    </w:p>
    <w:p w:rsidR="006E7D2E" w:rsidRPr="00C221DF" w:rsidRDefault="006E7D2E" w:rsidP="006E7D2E">
      <w:pPr>
        <w:ind w:firstLine="720"/>
        <w:rPr>
          <w:i/>
          <w:color w:val="auto"/>
          <w:sz w:val="20"/>
          <w:szCs w:val="20"/>
        </w:rPr>
      </w:pPr>
      <w:r w:rsidRPr="00C221DF">
        <w:rPr>
          <w:i/>
          <w:color w:val="auto"/>
          <w:sz w:val="20"/>
          <w:szCs w:val="20"/>
        </w:rPr>
        <w:t>[MSG003] – Devolução realizada com sucesso</w:t>
      </w:r>
    </w:p>
    <w:p w:rsidR="006E7D2E" w:rsidRDefault="006E7D2E" w:rsidP="006E7D2E">
      <w:pPr>
        <w:rPr>
          <w:i/>
          <w:color w:val="auto"/>
          <w:sz w:val="20"/>
          <w:szCs w:val="20"/>
        </w:rPr>
      </w:pPr>
    </w:p>
    <w:p w:rsidR="006E7D2E" w:rsidRPr="00C221DF" w:rsidRDefault="006E7D2E" w:rsidP="006E7D2E">
      <w:pPr>
        <w:ind w:firstLine="720"/>
        <w:rPr>
          <w:i/>
          <w:color w:val="auto"/>
          <w:sz w:val="20"/>
          <w:szCs w:val="20"/>
        </w:rPr>
      </w:pPr>
      <w:r w:rsidRPr="00C221DF">
        <w:rPr>
          <w:i/>
          <w:color w:val="auto"/>
          <w:sz w:val="20"/>
          <w:szCs w:val="20"/>
        </w:rPr>
        <w:t>[MSG004] – Relatório gerado com sucesso</w:t>
      </w:r>
      <w:r w:rsidRPr="00C221DF">
        <w:rPr>
          <w:i/>
          <w:color w:val="auto"/>
          <w:sz w:val="20"/>
          <w:szCs w:val="20"/>
        </w:rPr>
        <w:tab/>
      </w:r>
    </w:p>
    <w:p w:rsidR="006E7D2E" w:rsidRDefault="006E7D2E" w:rsidP="006E7D2E">
      <w:pPr>
        <w:rPr>
          <w:i/>
          <w:color w:val="auto"/>
          <w:sz w:val="20"/>
          <w:szCs w:val="20"/>
        </w:rPr>
      </w:pPr>
    </w:p>
    <w:p w:rsidR="006E7D2E" w:rsidRPr="00C221DF" w:rsidRDefault="006E7D2E" w:rsidP="006E7D2E">
      <w:pPr>
        <w:ind w:firstLine="720"/>
        <w:rPr>
          <w:i/>
          <w:color w:val="auto"/>
          <w:sz w:val="20"/>
          <w:szCs w:val="20"/>
        </w:rPr>
      </w:pPr>
      <w:r w:rsidRPr="00C221DF">
        <w:rPr>
          <w:i/>
          <w:color w:val="auto"/>
          <w:sz w:val="20"/>
          <w:szCs w:val="20"/>
        </w:rPr>
        <w:t>[MSG005] – Tem certeza que deseja cancelar a operação?</w:t>
      </w:r>
    </w:p>
    <w:p w:rsidR="006E7D2E" w:rsidRDefault="006E7D2E" w:rsidP="006E7D2E">
      <w:pPr>
        <w:rPr>
          <w:i/>
          <w:color w:val="auto"/>
          <w:sz w:val="20"/>
          <w:szCs w:val="20"/>
        </w:rPr>
      </w:pPr>
    </w:p>
    <w:p w:rsidR="006E7D2E" w:rsidRDefault="006E7D2E" w:rsidP="006E7D2E">
      <w:pPr>
        <w:ind w:firstLine="720"/>
      </w:pPr>
      <w:r w:rsidRPr="00C221DF">
        <w:rPr>
          <w:i/>
          <w:color w:val="auto"/>
          <w:sz w:val="20"/>
          <w:szCs w:val="20"/>
        </w:rPr>
        <w:t>[MSG006] – Dados Incorretos ou Campos Inválidos</w:t>
      </w:r>
    </w:p>
    <w:p w:rsidR="00D000C3" w:rsidRDefault="00EA205E">
      <w:pPr>
        <w:pStyle w:val="Ttulo2"/>
        <w:spacing w:before="360" w:after="80" w:line="169" w:lineRule="auto"/>
        <w:rPr>
          <w:rFonts w:ascii="Arial" w:eastAsia="Arial" w:hAnsi="Arial" w:cs="Arial"/>
          <w:sz w:val="20"/>
          <w:szCs w:val="20"/>
        </w:rPr>
      </w:pPr>
      <w:bookmarkStart w:id="9" w:name="h.2et92p0" w:colFirst="0" w:colLast="0"/>
      <w:bookmarkStart w:id="10" w:name="_1.4__"/>
      <w:bookmarkEnd w:id="9"/>
      <w:bookmarkEnd w:id="10"/>
      <w:r>
        <w:rPr>
          <w:rFonts w:ascii="Arial" w:eastAsia="Arial" w:hAnsi="Arial" w:cs="Arial"/>
          <w:sz w:val="20"/>
          <w:szCs w:val="20"/>
        </w:rPr>
        <w:t>1.4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    </w:t>
      </w:r>
      <w:r>
        <w:rPr>
          <w:rFonts w:ascii="Arial" w:eastAsia="Arial" w:hAnsi="Arial" w:cs="Arial"/>
          <w:sz w:val="20"/>
          <w:szCs w:val="20"/>
        </w:rPr>
        <w:t>Referências</w:t>
      </w:r>
    </w:p>
    <w:p w:rsidR="007437DD" w:rsidRDefault="007437DD" w:rsidP="00411E29">
      <w:pPr>
        <w:spacing w:after="120" w:line="261" w:lineRule="auto"/>
        <w:rPr>
          <w:i/>
          <w:color w:val="0000FF"/>
          <w:sz w:val="20"/>
          <w:szCs w:val="20"/>
        </w:rPr>
      </w:pPr>
    </w:p>
    <w:p w:rsidR="00D000C3" w:rsidRDefault="00EA205E">
      <w:pPr>
        <w:spacing w:after="120" w:line="261" w:lineRule="auto"/>
        <w:ind w:left="760"/>
        <w:rPr>
          <w:i/>
          <w:color w:val="0000FF"/>
          <w:sz w:val="20"/>
          <w:szCs w:val="20"/>
        </w:rPr>
      </w:pPr>
      <w:r>
        <w:rPr>
          <w:i/>
          <w:color w:val="0000FF"/>
          <w:sz w:val="20"/>
          <w:szCs w:val="20"/>
        </w:rPr>
        <w:t xml:space="preserve">[Esta subseção deve fornecer uma lista completa de todos os documentos mencionados em qualquer outra parte da </w:t>
      </w:r>
      <w:r>
        <w:rPr>
          <w:b/>
          <w:i/>
          <w:color w:val="0000FF"/>
          <w:sz w:val="20"/>
          <w:szCs w:val="20"/>
        </w:rPr>
        <w:t>Especificação de Requisitos de Software</w:t>
      </w:r>
      <w:r>
        <w:rPr>
          <w:i/>
          <w:color w:val="0000FF"/>
          <w:sz w:val="20"/>
          <w:szCs w:val="20"/>
        </w:rPr>
        <w:t>. Cada documento deverá ser identificado por título, número do relatório (se aplicável), data e organização de publicação. Especifique as fontes a partir das quais as referências podem ser obtidas. Essas informações podem ser fornecidas por um anexo ou outro documento.</w:t>
      </w:r>
      <w:proofErr w:type="gramStart"/>
      <w:r>
        <w:rPr>
          <w:i/>
          <w:color w:val="0000FF"/>
          <w:sz w:val="20"/>
          <w:szCs w:val="20"/>
        </w:rPr>
        <w:t>]</w:t>
      </w:r>
      <w:proofErr w:type="gramEnd"/>
    </w:p>
    <w:p w:rsidR="00411E29" w:rsidRDefault="00411E29">
      <w:pPr>
        <w:spacing w:after="120" w:line="261" w:lineRule="auto"/>
        <w:ind w:left="760"/>
        <w:rPr>
          <w:i/>
          <w:color w:val="0000FF"/>
          <w:sz w:val="20"/>
          <w:szCs w:val="20"/>
        </w:rPr>
      </w:pPr>
    </w:p>
    <w:p w:rsidR="00411E29" w:rsidRDefault="00411E29">
      <w:pPr>
        <w:spacing w:after="120" w:line="261" w:lineRule="auto"/>
        <w:ind w:left="760"/>
      </w:pPr>
    </w:p>
    <w:p w:rsidR="003B35A4" w:rsidRDefault="00EA205E" w:rsidP="007437DD">
      <w:pPr>
        <w:pStyle w:val="Ttulo1"/>
        <w:spacing w:before="480" w:after="120" w:line="125" w:lineRule="auto"/>
        <w:rPr>
          <w:rFonts w:ascii="Arial" w:eastAsia="Arial" w:hAnsi="Arial" w:cs="Arial"/>
          <w:b/>
          <w:sz w:val="24"/>
          <w:szCs w:val="24"/>
        </w:rPr>
      </w:pPr>
      <w:bookmarkStart w:id="11" w:name="h.3dy6vkm" w:colFirst="0" w:colLast="0"/>
      <w:bookmarkStart w:id="12" w:name="_2.__"/>
      <w:bookmarkEnd w:id="11"/>
      <w:bookmarkEnd w:id="12"/>
      <w:r>
        <w:rPr>
          <w:rFonts w:ascii="Arial" w:eastAsia="Arial" w:hAnsi="Arial" w:cs="Arial"/>
          <w:b/>
          <w:sz w:val="24"/>
          <w:szCs w:val="24"/>
        </w:rPr>
        <w:lastRenderedPageBreak/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r>
        <w:rPr>
          <w:rFonts w:ascii="Arial" w:eastAsia="Arial" w:hAnsi="Arial" w:cs="Arial"/>
          <w:b/>
          <w:sz w:val="24"/>
          <w:szCs w:val="24"/>
        </w:rPr>
        <w:t>Relatório Sintético de Modelo de Casos de Uso</w:t>
      </w:r>
    </w:p>
    <w:p w:rsidR="005C27DC" w:rsidRPr="005C27DC" w:rsidRDefault="005C27DC" w:rsidP="005C27DC">
      <w:r>
        <w:tab/>
      </w:r>
      <w:r>
        <w:rPr>
          <w:noProof/>
        </w:rPr>
        <w:drawing>
          <wp:inline distT="0" distB="0" distL="0" distR="0" wp14:anchorId="46B0E6A8" wp14:editId="0B8D8823">
            <wp:extent cx="5219700" cy="410047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aso de Uso_JG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286" cy="411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0C3" w:rsidRDefault="00EA205E">
      <w:pPr>
        <w:pStyle w:val="Ttulo1"/>
        <w:spacing w:before="480" w:after="120" w:line="125" w:lineRule="auto"/>
      </w:pPr>
      <w:bookmarkStart w:id="13" w:name="h.4d34og8" w:colFirst="0" w:colLast="0"/>
      <w:bookmarkStart w:id="14" w:name="h.2s8eyo1" w:colFirst="0" w:colLast="0"/>
      <w:bookmarkStart w:id="15" w:name="_3.__"/>
      <w:bookmarkEnd w:id="13"/>
      <w:bookmarkEnd w:id="14"/>
      <w:bookmarkEnd w:id="15"/>
      <w:r>
        <w:rPr>
          <w:rFonts w:ascii="Arial" w:eastAsia="Arial" w:hAnsi="Arial" w:cs="Arial"/>
          <w:b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r>
        <w:rPr>
          <w:rFonts w:ascii="Arial" w:eastAsia="Arial" w:hAnsi="Arial" w:cs="Arial"/>
          <w:b/>
          <w:sz w:val="24"/>
          <w:szCs w:val="24"/>
        </w:rPr>
        <w:t>Relatórios de Caso de Uso</w:t>
      </w:r>
    </w:p>
    <w:p w:rsidR="001F3778" w:rsidRDefault="001F3778" w:rsidP="001F3778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UC001 – Manter o controle do estoque do boliche </w:t>
      </w:r>
    </w:p>
    <w:p w:rsidR="001F3778" w:rsidRDefault="001F3778" w:rsidP="001F3778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Descrição do Caso de Uso: Este caso de uso tem como finalidade manter o controle da movimentação dos itens no estoque.</w:t>
      </w:r>
    </w:p>
    <w:p w:rsidR="001F3778" w:rsidRDefault="001F3778" w:rsidP="001F3778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Funcionalidades:</w:t>
      </w:r>
    </w:p>
    <w:p w:rsidR="001F3778" w:rsidRDefault="001F3778" w:rsidP="001F3778">
      <w:pPr>
        <w:pStyle w:val="PargrafodaLista"/>
        <w:numPr>
          <w:ilvl w:val="0"/>
          <w:numId w:val="1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Cadastrar</w:t>
      </w:r>
    </w:p>
    <w:p w:rsidR="001F3778" w:rsidRDefault="001F3778" w:rsidP="001F3778">
      <w:pPr>
        <w:pStyle w:val="PargrafodaLista"/>
        <w:numPr>
          <w:ilvl w:val="0"/>
          <w:numId w:val="1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Retirada</w:t>
      </w:r>
    </w:p>
    <w:p w:rsidR="001F3778" w:rsidRDefault="001F3778" w:rsidP="001F3778">
      <w:pPr>
        <w:pStyle w:val="PargrafodaLista"/>
        <w:numPr>
          <w:ilvl w:val="0"/>
          <w:numId w:val="1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Devolução</w:t>
      </w:r>
    </w:p>
    <w:p w:rsidR="001F3778" w:rsidRDefault="001F3778" w:rsidP="001F3778">
      <w:pPr>
        <w:pStyle w:val="PargrafodaLista"/>
        <w:numPr>
          <w:ilvl w:val="0"/>
          <w:numId w:val="1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Relatório</w:t>
      </w:r>
    </w:p>
    <w:p w:rsidR="001F3778" w:rsidRDefault="001F3778" w:rsidP="001F3778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1F3778" w:rsidRDefault="001F3778" w:rsidP="001F3778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Ator (</w:t>
      </w:r>
      <w:r w:rsidR="005C27DC">
        <w:rPr>
          <w:i/>
          <w:color w:val="auto"/>
          <w:sz w:val="20"/>
          <w:szCs w:val="20"/>
        </w:rPr>
        <w:t>es</w:t>
      </w:r>
      <w:r>
        <w:rPr>
          <w:i/>
          <w:color w:val="auto"/>
          <w:sz w:val="20"/>
          <w:szCs w:val="20"/>
        </w:rPr>
        <w:t>): Funcionário responsável pelo atendimento do cliente;</w:t>
      </w:r>
    </w:p>
    <w:p w:rsidR="001F3778" w:rsidRDefault="001F3778" w:rsidP="001F3778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1F3778" w:rsidRDefault="001F3778" w:rsidP="001F3778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Pré-Condições: Para que este caso de uso seja iniciado é obrigatório: </w:t>
      </w:r>
    </w:p>
    <w:p w:rsidR="001F3778" w:rsidRDefault="001F3778" w:rsidP="001F3778">
      <w:pPr>
        <w:pStyle w:val="PargrafodaLista"/>
        <w:numPr>
          <w:ilvl w:val="0"/>
          <w:numId w:val="11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Necessidade de movimentação dos itens no estoque.</w:t>
      </w:r>
    </w:p>
    <w:p w:rsidR="001F3778" w:rsidRDefault="001F3778" w:rsidP="001F3778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1F3778" w:rsidRDefault="001F3778" w:rsidP="001F3778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Pós-Condição: Não há pós-condição.</w:t>
      </w:r>
    </w:p>
    <w:p w:rsidR="001F3778" w:rsidRDefault="001F3778" w:rsidP="001F3778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1F3778" w:rsidRDefault="001F3778" w:rsidP="001F3778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lastRenderedPageBreak/>
        <w:t>Tipo de Fluxo: PRINCIPAL</w:t>
      </w:r>
    </w:p>
    <w:p w:rsidR="001F3778" w:rsidRDefault="001F3778" w:rsidP="001F3778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FP – Retirada</w:t>
      </w:r>
    </w:p>
    <w:p w:rsidR="001F3778" w:rsidRDefault="001F3778" w:rsidP="001F3778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como finalidade permitir a retirada de um ou mais itens do estoque.</w:t>
      </w:r>
    </w:p>
    <w:p w:rsidR="001F3778" w:rsidRDefault="001F3778" w:rsidP="001F3778">
      <w:pPr>
        <w:pStyle w:val="PargrafodaLista"/>
        <w:numPr>
          <w:ilvl w:val="0"/>
          <w:numId w:val="12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“Retirada” no MENU; [FA01] [FA02] [FA03]</w:t>
      </w:r>
    </w:p>
    <w:p w:rsidR="001F3778" w:rsidRDefault="001F3778" w:rsidP="001F3778">
      <w:pPr>
        <w:pStyle w:val="PargrafodaLista"/>
        <w:numPr>
          <w:ilvl w:val="0"/>
          <w:numId w:val="12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mostra os itens e quantidades disponíveis no estoque;</w:t>
      </w:r>
    </w:p>
    <w:p w:rsidR="001F3778" w:rsidRDefault="001F3778" w:rsidP="001F3778">
      <w:pPr>
        <w:pStyle w:val="PargrafodaLista"/>
        <w:numPr>
          <w:ilvl w:val="0"/>
          <w:numId w:val="12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os itens desejados pelo cliente;</w:t>
      </w:r>
    </w:p>
    <w:p w:rsidR="001F3778" w:rsidRDefault="001F3778" w:rsidP="001F3778">
      <w:pPr>
        <w:pStyle w:val="PargrafodaLista"/>
        <w:numPr>
          <w:ilvl w:val="0"/>
          <w:numId w:val="12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especificação de cada item (Tamanho);</w:t>
      </w:r>
    </w:p>
    <w:p w:rsidR="001F3778" w:rsidRDefault="001F3778" w:rsidP="001F3778">
      <w:pPr>
        <w:pStyle w:val="PargrafodaLista"/>
        <w:numPr>
          <w:ilvl w:val="0"/>
          <w:numId w:val="12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“avançar”; [FA04]</w:t>
      </w:r>
      <w:r w:rsidRPr="00AE7C8D">
        <w:rPr>
          <w:i/>
          <w:color w:val="auto"/>
          <w:sz w:val="20"/>
          <w:szCs w:val="20"/>
        </w:rPr>
        <w:t xml:space="preserve"> </w:t>
      </w:r>
      <w:r>
        <w:rPr>
          <w:i/>
          <w:color w:val="auto"/>
          <w:sz w:val="20"/>
          <w:szCs w:val="20"/>
        </w:rPr>
        <w:t>[FE01</w:t>
      </w:r>
      <w:proofErr w:type="gramStart"/>
      <w:r>
        <w:rPr>
          <w:i/>
          <w:color w:val="auto"/>
          <w:sz w:val="20"/>
          <w:szCs w:val="20"/>
        </w:rPr>
        <w:t>]</w:t>
      </w:r>
      <w:proofErr w:type="gramEnd"/>
    </w:p>
    <w:p w:rsidR="001F3778" w:rsidRDefault="001F3778" w:rsidP="001F3778">
      <w:pPr>
        <w:pStyle w:val="PargrafodaLista"/>
        <w:numPr>
          <w:ilvl w:val="0"/>
          <w:numId w:val="12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solicita os dados do cliente;</w:t>
      </w:r>
    </w:p>
    <w:p w:rsidR="001F3778" w:rsidRDefault="001F3778" w:rsidP="001F3778">
      <w:pPr>
        <w:pStyle w:val="PargrafodaLista"/>
        <w:numPr>
          <w:ilvl w:val="0"/>
          <w:numId w:val="12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preenche os campos exigidos;</w:t>
      </w:r>
    </w:p>
    <w:p w:rsidR="001F3778" w:rsidRDefault="001F3778" w:rsidP="001F3778">
      <w:pPr>
        <w:pStyle w:val="PargrafodaLista"/>
        <w:numPr>
          <w:ilvl w:val="0"/>
          <w:numId w:val="12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“Retirar Item”; [FA04]</w:t>
      </w:r>
      <w:r w:rsidRPr="00AE7C8D">
        <w:rPr>
          <w:i/>
          <w:color w:val="auto"/>
          <w:sz w:val="20"/>
          <w:szCs w:val="20"/>
        </w:rPr>
        <w:t xml:space="preserve"> </w:t>
      </w:r>
      <w:r>
        <w:rPr>
          <w:i/>
          <w:color w:val="auto"/>
          <w:sz w:val="20"/>
          <w:szCs w:val="20"/>
        </w:rPr>
        <w:t>[FE01</w:t>
      </w:r>
      <w:proofErr w:type="gramStart"/>
      <w:r>
        <w:rPr>
          <w:i/>
          <w:color w:val="auto"/>
          <w:sz w:val="20"/>
          <w:szCs w:val="20"/>
        </w:rPr>
        <w:t>]</w:t>
      </w:r>
      <w:proofErr w:type="gramEnd"/>
    </w:p>
    <w:p w:rsidR="001F3778" w:rsidRDefault="001F3778" w:rsidP="001F3778">
      <w:pPr>
        <w:pStyle w:val="PargrafodaLista"/>
        <w:numPr>
          <w:ilvl w:val="0"/>
          <w:numId w:val="12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exibe uma mensagem de confirmação da retirada; [MSG001</w:t>
      </w:r>
      <w:proofErr w:type="gramStart"/>
      <w:r>
        <w:rPr>
          <w:i/>
          <w:color w:val="auto"/>
          <w:sz w:val="20"/>
          <w:szCs w:val="20"/>
        </w:rPr>
        <w:t>]</w:t>
      </w:r>
      <w:proofErr w:type="gramEnd"/>
    </w:p>
    <w:p w:rsidR="001F3778" w:rsidRPr="00712542" w:rsidRDefault="001F3778" w:rsidP="001F3778">
      <w:pPr>
        <w:pStyle w:val="PargrafodaLista"/>
        <w:numPr>
          <w:ilvl w:val="0"/>
          <w:numId w:val="12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conclui a ação.</w:t>
      </w:r>
    </w:p>
    <w:p w:rsidR="001F3778" w:rsidRDefault="001F3778" w:rsidP="001F3778">
      <w:pPr>
        <w:pStyle w:val="PargrafodaLista"/>
        <w:numPr>
          <w:ilvl w:val="0"/>
          <w:numId w:val="12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Fim do caso de uso.</w:t>
      </w:r>
    </w:p>
    <w:p w:rsidR="001F3778" w:rsidRDefault="001F3778" w:rsidP="001F3778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1F3778" w:rsidRDefault="001F3778" w:rsidP="001F3778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ALTERNATIVO</w:t>
      </w:r>
    </w:p>
    <w:p w:rsidR="001F3778" w:rsidRDefault="001F3778" w:rsidP="001F3778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FA01 – Cadastrar</w:t>
      </w:r>
    </w:p>
    <w:p w:rsidR="001F3778" w:rsidRDefault="001F3778" w:rsidP="001F3778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como finalidade permitir o cadastro de um novo cliente.</w:t>
      </w:r>
    </w:p>
    <w:p w:rsidR="001F3778" w:rsidRDefault="001F3778" w:rsidP="001F3778">
      <w:pPr>
        <w:pStyle w:val="PargrafodaLista"/>
        <w:numPr>
          <w:ilvl w:val="0"/>
          <w:numId w:val="1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“Cadastrar” no MENU; [FP] [FA02] [FA03]</w:t>
      </w:r>
    </w:p>
    <w:p w:rsidR="001F3778" w:rsidRDefault="001F3778" w:rsidP="001F3778">
      <w:pPr>
        <w:pStyle w:val="PargrafodaLista"/>
        <w:numPr>
          <w:ilvl w:val="0"/>
          <w:numId w:val="1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mostra os campos necessários para o cadastro do cliente;</w:t>
      </w:r>
    </w:p>
    <w:p w:rsidR="001F3778" w:rsidRDefault="001F3778" w:rsidP="001F3778">
      <w:pPr>
        <w:pStyle w:val="PargrafodaLista"/>
        <w:numPr>
          <w:ilvl w:val="0"/>
          <w:numId w:val="1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preenche os campos com os dados do cliente;</w:t>
      </w:r>
    </w:p>
    <w:p w:rsidR="001F3778" w:rsidRDefault="001F3778" w:rsidP="001F3778">
      <w:pPr>
        <w:pStyle w:val="PargrafodaLista"/>
        <w:numPr>
          <w:ilvl w:val="0"/>
          <w:numId w:val="1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“Salvar”; [FA04] [FE01</w:t>
      </w:r>
      <w:proofErr w:type="gramStart"/>
      <w:r>
        <w:rPr>
          <w:i/>
          <w:color w:val="auto"/>
          <w:sz w:val="20"/>
          <w:szCs w:val="20"/>
        </w:rPr>
        <w:t>]</w:t>
      </w:r>
      <w:proofErr w:type="gramEnd"/>
    </w:p>
    <w:p w:rsidR="001F3778" w:rsidRDefault="001F3778" w:rsidP="001F3778">
      <w:pPr>
        <w:pStyle w:val="PargrafodaLista"/>
        <w:numPr>
          <w:ilvl w:val="0"/>
          <w:numId w:val="1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exibe uma mensagem de confirmação de cadastro. [MSG002]</w:t>
      </w:r>
    </w:p>
    <w:p w:rsidR="001F3778" w:rsidRPr="00712542" w:rsidRDefault="001F3778" w:rsidP="001F3778">
      <w:pPr>
        <w:pStyle w:val="PargrafodaLista"/>
        <w:spacing w:after="120" w:line="261" w:lineRule="auto"/>
        <w:ind w:left="810"/>
        <w:rPr>
          <w:i/>
          <w:color w:val="auto"/>
          <w:sz w:val="20"/>
          <w:szCs w:val="20"/>
        </w:rPr>
      </w:pPr>
    </w:p>
    <w:p w:rsidR="001F3778" w:rsidRDefault="001F3778" w:rsidP="001F3778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ALTERNATIVO</w:t>
      </w:r>
    </w:p>
    <w:p w:rsidR="001F3778" w:rsidRDefault="001F3778" w:rsidP="001F3778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FA02 - Devolução</w:t>
      </w:r>
    </w:p>
    <w:p w:rsidR="001F3778" w:rsidRDefault="001F3778" w:rsidP="001F3778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como finalidade registrar a devolução de um item retirado do estoque.</w:t>
      </w:r>
    </w:p>
    <w:p w:rsidR="001F3778" w:rsidRDefault="001F3778" w:rsidP="001F3778">
      <w:pPr>
        <w:pStyle w:val="PargrafodaLista"/>
        <w:numPr>
          <w:ilvl w:val="0"/>
          <w:numId w:val="1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“Devolução” no MENU; [FP] [FA01] [FA03]</w:t>
      </w:r>
    </w:p>
    <w:p w:rsidR="001F3778" w:rsidRDefault="001F3778" w:rsidP="001F3778">
      <w:pPr>
        <w:pStyle w:val="PargrafodaLista"/>
        <w:numPr>
          <w:ilvl w:val="0"/>
          <w:numId w:val="1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solicita o CPF do cliente que fez a retirada; [FE01</w:t>
      </w:r>
      <w:proofErr w:type="gramStart"/>
      <w:r>
        <w:rPr>
          <w:i/>
          <w:color w:val="auto"/>
          <w:sz w:val="20"/>
          <w:szCs w:val="20"/>
        </w:rPr>
        <w:t>]</w:t>
      </w:r>
      <w:proofErr w:type="gramEnd"/>
    </w:p>
    <w:p w:rsidR="001F3778" w:rsidRDefault="001F3778" w:rsidP="001F3778">
      <w:pPr>
        <w:pStyle w:val="PargrafodaLista"/>
        <w:numPr>
          <w:ilvl w:val="0"/>
          <w:numId w:val="1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mostra os itens retirados pelo cliente;</w:t>
      </w:r>
    </w:p>
    <w:p w:rsidR="001F3778" w:rsidRDefault="001F3778" w:rsidP="001F3778">
      <w:pPr>
        <w:pStyle w:val="PargrafodaLista"/>
        <w:numPr>
          <w:ilvl w:val="0"/>
          <w:numId w:val="1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os itens a serem devolvidos;</w:t>
      </w:r>
    </w:p>
    <w:p w:rsidR="001F3778" w:rsidRDefault="001F3778" w:rsidP="001F3778">
      <w:pPr>
        <w:pStyle w:val="PargrafodaLista"/>
        <w:numPr>
          <w:ilvl w:val="0"/>
          <w:numId w:val="1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“Concluir”; [FA04</w:t>
      </w:r>
      <w:proofErr w:type="gramStart"/>
      <w:r>
        <w:rPr>
          <w:i/>
          <w:color w:val="auto"/>
          <w:sz w:val="20"/>
          <w:szCs w:val="20"/>
        </w:rPr>
        <w:t>]</w:t>
      </w:r>
      <w:proofErr w:type="gramEnd"/>
    </w:p>
    <w:p w:rsidR="001F3778" w:rsidRDefault="001F3778" w:rsidP="001F3778">
      <w:pPr>
        <w:pStyle w:val="PargrafodaLista"/>
        <w:numPr>
          <w:ilvl w:val="0"/>
          <w:numId w:val="1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exibe uma mensagem de confirmação da devolução do item. [MSG003]</w:t>
      </w:r>
    </w:p>
    <w:p w:rsidR="001F3778" w:rsidRDefault="001F3778" w:rsidP="001F3778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1F3778" w:rsidRDefault="001F3778" w:rsidP="001F3778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ALTERNATIVO</w:t>
      </w:r>
    </w:p>
    <w:p w:rsidR="001F3778" w:rsidRDefault="001F3778" w:rsidP="001F3778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FA03 – Relatório</w:t>
      </w:r>
    </w:p>
    <w:p w:rsidR="001F3778" w:rsidRDefault="001F3778" w:rsidP="001F3778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como finalidade gerar o relatório com todas as movimentações atuais.</w:t>
      </w:r>
    </w:p>
    <w:p w:rsidR="001F3778" w:rsidRDefault="001F3778" w:rsidP="001F3778">
      <w:pPr>
        <w:pStyle w:val="PargrafodaLista"/>
        <w:numPr>
          <w:ilvl w:val="0"/>
          <w:numId w:val="15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“Relatório” no MENU; [FP] [FA01] [FA02]</w:t>
      </w:r>
    </w:p>
    <w:p w:rsidR="001F3778" w:rsidRDefault="001F3778" w:rsidP="001F3778">
      <w:pPr>
        <w:pStyle w:val="PargrafodaLista"/>
        <w:numPr>
          <w:ilvl w:val="0"/>
          <w:numId w:val="15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mostra as movimentações atuais;</w:t>
      </w:r>
    </w:p>
    <w:p w:rsidR="001F3778" w:rsidRDefault="001F3778" w:rsidP="001F3778">
      <w:pPr>
        <w:pStyle w:val="PargrafodaLista"/>
        <w:numPr>
          <w:ilvl w:val="0"/>
          <w:numId w:val="15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exibe uma mensagem de confirmação de relatório. [MSG004]</w:t>
      </w:r>
    </w:p>
    <w:p w:rsidR="001F3778" w:rsidRDefault="001F3778" w:rsidP="001F3778">
      <w:pPr>
        <w:spacing w:after="120" w:line="259" w:lineRule="auto"/>
        <w:rPr>
          <w:i/>
          <w:color w:val="auto"/>
          <w:sz w:val="20"/>
          <w:szCs w:val="20"/>
        </w:rPr>
      </w:pPr>
    </w:p>
    <w:p w:rsidR="001F3778" w:rsidRDefault="001F3778" w:rsidP="001F3778">
      <w:pPr>
        <w:spacing w:after="120" w:line="259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ALTERNATIVO</w:t>
      </w:r>
    </w:p>
    <w:p w:rsidR="001F3778" w:rsidRDefault="001F3778" w:rsidP="001F3778">
      <w:pPr>
        <w:spacing w:after="120" w:line="259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lastRenderedPageBreak/>
        <w:t xml:space="preserve">FA04 – Cancelar Operação </w:t>
      </w:r>
    </w:p>
    <w:p w:rsidR="001F3778" w:rsidRDefault="001F3778" w:rsidP="001F3778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permitir ao ator cancelar uma operação em andamento.</w:t>
      </w:r>
    </w:p>
    <w:p w:rsidR="001F3778" w:rsidRDefault="001F3778" w:rsidP="001F3778">
      <w:pPr>
        <w:pStyle w:val="PargrafodaLista"/>
        <w:numPr>
          <w:ilvl w:val="0"/>
          <w:numId w:val="16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aciona a função “Cancelar”;</w:t>
      </w:r>
    </w:p>
    <w:p w:rsidR="001F3778" w:rsidRDefault="001F3778" w:rsidP="001F3778">
      <w:pPr>
        <w:pStyle w:val="PargrafodaLista"/>
        <w:numPr>
          <w:ilvl w:val="0"/>
          <w:numId w:val="16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exibe a mensagem de confirmação de cancelamento; [MSG005</w:t>
      </w:r>
      <w:proofErr w:type="gramStart"/>
      <w:r>
        <w:rPr>
          <w:i/>
          <w:color w:val="auto"/>
          <w:sz w:val="20"/>
          <w:szCs w:val="20"/>
        </w:rPr>
        <w:t>]</w:t>
      </w:r>
      <w:proofErr w:type="gramEnd"/>
    </w:p>
    <w:p w:rsidR="001F3778" w:rsidRDefault="001F3778" w:rsidP="001F3778">
      <w:pPr>
        <w:pStyle w:val="PargrafodaLista"/>
        <w:numPr>
          <w:ilvl w:val="0"/>
          <w:numId w:val="16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confirma o cancelamento;</w:t>
      </w:r>
    </w:p>
    <w:p w:rsidR="001F3778" w:rsidRDefault="001F3778" w:rsidP="001F3778">
      <w:pPr>
        <w:pStyle w:val="PargrafodaLista"/>
        <w:numPr>
          <w:ilvl w:val="0"/>
          <w:numId w:val="16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cancela a opção em andamento;</w:t>
      </w:r>
    </w:p>
    <w:p w:rsidR="001F3778" w:rsidRPr="00E754AE" w:rsidRDefault="001F3778" w:rsidP="001F3778">
      <w:pPr>
        <w:pStyle w:val="PargrafodaLista"/>
        <w:numPr>
          <w:ilvl w:val="0"/>
          <w:numId w:val="16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retorna ao passo </w:t>
      </w:r>
      <w:proofErr w:type="gramStart"/>
      <w:r>
        <w:rPr>
          <w:i/>
          <w:color w:val="auto"/>
          <w:sz w:val="20"/>
          <w:szCs w:val="20"/>
        </w:rPr>
        <w:t>1</w:t>
      </w:r>
      <w:proofErr w:type="gramEnd"/>
      <w:r>
        <w:rPr>
          <w:i/>
          <w:color w:val="auto"/>
          <w:sz w:val="20"/>
          <w:szCs w:val="20"/>
        </w:rPr>
        <w:t xml:space="preserve"> do FP.</w:t>
      </w:r>
    </w:p>
    <w:p w:rsidR="001F3778" w:rsidRDefault="001F3778" w:rsidP="001F3778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bookmarkStart w:id="16" w:name="h.3rdcrjn"/>
      <w:bookmarkEnd w:id="16"/>
    </w:p>
    <w:p w:rsidR="001F3778" w:rsidRDefault="001F3778" w:rsidP="001F3778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ERRO</w:t>
      </w:r>
    </w:p>
    <w:p w:rsidR="001F3778" w:rsidRDefault="001F3778" w:rsidP="001F3778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FE01 – Dados Incorretos</w:t>
      </w:r>
    </w:p>
    <w:p w:rsidR="001F3778" w:rsidRDefault="001F3778" w:rsidP="001F3778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apresentar o cenário de erro quando os dados forem inválidos ou não preenchidos.</w:t>
      </w:r>
    </w:p>
    <w:p w:rsidR="001F3778" w:rsidRDefault="001F3778" w:rsidP="001F3778">
      <w:pPr>
        <w:pStyle w:val="PargrafodaLista"/>
        <w:numPr>
          <w:ilvl w:val="0"/>
          <w:numId w:val="17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apresenta a mensagem de erro [MSG006];</w:t>
      </w:r>
    </w:p>
    <w:p w:rsidR="001F3778" w:rsidRDefault="001F3778" w:rsidP="001F3778">
      <w:pPr>
        <w:pStyle w:val="PargrafodaLista"/>
        <w:numPr>
          <w:ilvl w:val="0"/>
          <w:numId w:val="17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autor seleciona a opção “OK” para fechar a mensagem de erro;</w:t>
      </w:r>
    </w:p>
    <w:p w:rsidR="001F3778" w:rsidRDefault="001F3778" w:rsidP="001F3778">
      <w:pPr>
        <w:pStyle w:val="PargrafodaLista"/>
        <w:numPr>
          <w:ilvl w:val="0"/>
          <w:numId w:val="17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volta para a tela anterior.</w:t>
      </w:r>
      <w:r w:rsidRPr="005B45A7">
        <w:rPr>
          <w:i/>
          <w:color w:val="auto"/>
          <w:sz w:val="20"/>
          <w:szCs w:val="20"/>
        </w:rPr>
        <w:t xml:space="preserve"> </w:t>
      </w:r>
    </w:p>
    <w:p w:rsidR="00C731B9" w:rsidRPr="00C731B9" w:rsidRDefault="00C731B9" w:rsidP="00C731B9">
      <w:pPr>
        <w:spacing w:after="120" w:line="261" w:lineRule="auto"/>
        <w:rPr>
          <w:i/>
          <w:color w:val="auto"/>
          <w:sz w:val="20"/>
          <w:szCs w:val="20"/>
        </w:rPr>
      </w:pPr>
    </w:p>
    <w:p w:rsidR="00D000C3" w:rsidRDefault="00EA205E">
      <w:pPr>
        <w:pStyle w:val="Ttulo2"/>
        <w:spacing w:before="360" w:after="80" w:line="169" w:lineRule="auto"/>
        <w:rPr>
          <w:rFonts w:ascii="Arial" w:eastAsia="Arial" w:hAnsi="Arial" w:cs="Arial"/>
          <w:sz w:val="20"/>
          <w:szCs w:val="20"/>
        </w:rPr>
      </w:pPr>
      <w:bookmarkStart w:id="17" w:name="_3.1__"/>
      <w:bookmarkEnd w:id="17"/>
      <w:r>
        <w:rPr>
          <w:rFonts w:ascii="Arial" w:eastAsia="Arial" w:hAnsi="Arial" w:cs="Arial"/>
          <w:sz w:val="20"/>
          <w:szCs w:val="20"/>
        </w:rPr>
        <w:t>3.1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    </w:t>
      </w:r>
      <w:r>
        <w:rPr>
          <w:rFonts w:ascii="Arial" w:eastAsia="Arial" w:hAnsi="Arial" w:cs="Arial"/>
          <w:sz w:val="20"/>
          <w:szCs w:val="20"/>
        </w:rPr>
        <w:t>Requisitos Não Funcionais</w:t>
      </w:r>
    </w:p>
    <w:p w:rsidR="00C731B9" w:rsidRPr="00C731B9" w:rsidRDefault="00C731B9" w:rsidP="00C731B9"/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0"/>
        <w:gridCol w:w="2805"/>
        <w:gridCol w:w="1743"/>
        <w:gridCol w:w="1701"/>
      </w:tblGrid>
      <w:tr w:rsidR="00C731B9" w:rsidRPr="00DA4428" w:rsidTr="00EB343A">
        <w:tc>
          <w:tcPr>
            <w:tcW w:w="2790" w:type="dxa"/>
            <w:shd w:val="clear" w:color="auto" w:fill="E6E6E6"/>
          </w:tcPr>
          <w:p w:rsidR="00C731B9" w:rsidRPr="00DA4428" w:rsidRDefault="00C731B9" w:rsidP="00EB343A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Requisito</w:t>
            </w:r>
          </w:p>
        </w:tc>
        <w:tc>
          <w:tcPr>
            <w:tcW w:w="2805" w:type="dxa"/>
            <w:shd w:val="clear" w:color="auto" w:fill="E6E6E6"/>
          </w:tcPr>
          <w:p w:rsidR="00C731B9" w:rsidRPr="00DA4428" w:rsidRDefault="00C731B9" w:rsidP="00EB343A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Tipo (Funcional/Não Funcional)</w:t>
            </w:r>
          </w:p>
        </w:tc>
        <w:tc>
          <w:tcPr>
            <w:tcW w:w="1743" w:type="dxa"/>
            <w:shd w:val="clear" w:color="auto" w:fill="E6E6E6"/>
          </w:tcPr>
          <w:p w:rsidR="00C731B9" w:rsidRPr="00DA4428" w:rsidRDefault="00C731B9" w:rsidP="00EB343A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Importância</w:t>
            </w:r>
          </w:p>
        </w:tc>
        <w:tc>
          <w:tcPr>
            <w:tcW w:w="1701" w:type="dxa"/>
            <w:shd w:val="clear" w:color="auto" w:fill="E6E6E6"/>
          </w:tcPr>
          <w:p w:rsidR="00C731B9" w:rsidRPr="00DA4428" w:rsidRDefault="00C731B9" w:rsidP="00EB343A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Complexidade</w:t>
            </w:r>
          </w:p>
        </w:tc>
      </w:tr>
      <w:tr w:rsidR="00C731B9" w:rsidRPr="00D04EE6" w:rsidTr="00EB343A">
        <w:tc>
          <w:tcPr>
            <w:tcW w:w="2790" w:type="dxa"/>
          </w:tcPr>
          <w:p w:rsidR="00C731B9" w:rsidRPr="00D04EE6" w:rsidRDefault="00C731B9" w:rsidP="00EB343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[NF001] – O sistema deve gerar relatórios em até 20 segundos.</w:t>
            </w:r>
          </w:p>
        </w:tc>
        <w:tc>
          <w:tcPr>
            <w:tcW w:w="2805" w:type="dxa"/>
          </w:tcPr>
          <w:p w:rsidR="00C731B9" w:rsidRPr="00D04EE6" w:rsidRDefault="00C731B9" w:rsidP="00EB343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Não funcional – Desempenho</w:t>
            </w:r>
          </w:p>
        </w:tc>
        <w:tc>
          <w:tcPr>
            <w:tcW w:w="1743" w:type="dxa"/>
          </w:tcPr>
          <w:p w:rsidR="00C731B9" w:rsidRPr="00D04EE6" w:rsidRDefault="00C731B9" w:rsidP="00EB343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  <w:tc>
          <w:tcPr>
            <w:tcW w:w="1701" w:type="dxa"/>
          </w:tcPr>
          <w:p w:rsidR="00C731B9" w:rsidRPr="00D04EE6" w:rsidRDefault="00C731B9" w:rsidP="00EB343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</w:tr>
      <w:tr w:rsidR="00C731B9" w:rsidRPr="00D04EE6" w:rsidTr="00EB343A">
        <w:tc>
          <w:tcPr>
            <w:tcW w:w="2790" w:type="dxa"/>
          </w:tcPr>
          <w:p w:rsidR="00C731B9" w:rsidRPr="00D04EE6" w:rsidRDefault="00C731B9" w:rsidP="00EB343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[NF002] – O sistema deve ser operacionalizado em plataforma Windows.</w:t>
            </w:r>
          </w:p>
        </w:tc>
        <w:tc>
          <w:tcPr>
            <w:tcW w:w="2805" w:type="dxa"/>
          </w:tcPr>
          <w:p w:rsidR="00C731B9" w:rsidRPr="00D04EE6" w:rsidRDefault="00C731B9" w:rsidP="00EB343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Não funcional – Interface</w:t>
            </w:r>
          </w:p>
        </w:tc>
        <w:tc>
          <w:tcPr>
            <w:tcW w:w="1743" w:type="dxa"/>
          </w:tcPr>
          <w:p w:rsidR="00C731B9" w:rsidRPr="00D04EE6" w:rsidRDefault="00C731B9" w:rsidP="00EB343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  <w:tc>
          <w:tcPr>
            <w:tcW w:w="1701" w:type="dxa"/>
          </w:tcPr>
          <w:p w:rsidR="00C731B9" w:rsidRPr="00D04EE6" w:rsidRDefault="00C731B9" w:rsidP="00EB343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BAIXA</w:t>
            </w:r>
          </w:p>
        </w:tc>
      </w:tr>
      <w:tr w:rsidR="00C731B9" w:rsidRPr="00D04EE6" w:rsidTr="00EB343A">
        <w:tc>
          <w:tcPr>
            <w:tcW w:w="2790" w:type="dxa"/>
          </w:tcPr>
          <w:p w:rsidR="00C731B9" w:rsidRPr="00D04EE6" w:rsidRDefault="00C731B9" w:rsidP="00EB343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[NF003] – O Sistema deve ser codificado em linguagem Java.</w:t>
            </w:r>
          </w:p>
        </w:tc>
        <w:tc>
          <w:tcPr>
            <w:tcW w:w="2805" w:type="dxa"/>
          </w:tcPr>
          <w:p w:rsidR="00C731B9" w:rsidRPr="00D04EE6" w:rsidRDefault="00C731B9" w:rsidP="00EB343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Não funcional – Hardware/Software</w:t>
            </w:r>
          </w:p>
        </w:tc>
        <w:tc>
          <w:tcPr>
            <w:tcW w:w="1743" w:type="dxa"/>
          </w:tcPr>
          <w:p w:rsidR="00C731B9" w:rsidRPr="00D04EE6" w:rsidRDefault="00C731B9" w:rsidP="00EB343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MÉDIA</w:t>
            </w:r>
          </w:p>
        </w:tc>
        <w:tc>
          <w:tcPr>
            <w:tcW w:w="1701" w:type="dxa"/>
          </w:tcPr>
          <w:p w:rsidR="00C731B9" w:rsidRPr="00D04EE6" w:rsidRDefault="00C731B9" w:rsidP="00EB343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BAIXA</w:t>
            </w:r>
          </w:p>
        </w:tc>
      </w:tr>
    </w:tbl>
    <w:p w:rsidR="00DB36C0" w:rsidRDefault="00DB36C0">
      <w:pPr>
        <w:spacing w:after="120" w:line="261" w:lineRule="auto"/>
        <w:ind w:left="760"/>
        <w:rPr>
          <w:i/>
          <w:color w:val="0000FF"/>
          <w:sz w:val="20"/>
          <w:szCs w:val="20"/>
        </w:rPr>
      </w:pPr>
    </w:p>
    <w:p w:rsidR="00DB36C0" w:rsidRDefault="00DB36C0">
      <w:pPr>
        <w:spacing w:after="120" w:line="261" w:lineRule="auto"/>
        <w:ind w:left="760"/>
      </w:pPr>
    </w:p>
    <w:p w:rsidR="00D000C3" w:rsidRDefault="00EA205E">
      <w:pPr>
        <w:pStyle w:val="Ttulo1"/>
        <w:spacing w:before="480" w:after="120" w:line="125" w:lineRule="auto"/>
      </w:pPr>
      <w:bookmarkStart w:id="18" w:name="h.26in1rg" w:colFirst="0" w:colLast="0"/>
      <w:bookmarkStart w:id="19" w:name="_4.__"/>
      <w:bookmarkEnd w:id="18"/>
      <w:bookmarkEnd w:id="19"/>
      <w:r>
        <w:rPr>
          <w:rFonts w:ascii="Arial" w:eastAsia="Arial" w:hAnsi="Arial" w:cs="Arial"/>
          <w:b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r>
        <w:rPr>
          <w:rFonts w:ascii="Arial" w:eastAsia="Arial" w:hAnsi="Arial" w:cs="Arial"/>
          <w:b/>
          <w:sz w:val="24"/>
          <w:szCs w:val="24"/>
        </w:rPr>
        <w:t>Informações de Suporte</w:t>
      </w:r>
    </w:p>
    <w:p w:rsidR="00D000C3" w:rsidRDefault="00EA205E">
      <w:pPr>
        <w:spacing w:after="120" w:line="261" w:lineRule="auto"/>
        <w:ind w:left="760"/>
      </w:pPr>
      <w:proofErr w:type="gramStart"/>
      <w:r>
        <w:rPr>
          <w:i/>
          <w:color w:val="0000FF"/>
          <w:sz w:val="20"/>
          <w:szCs w:val="20"/>
        </w:rPr>
        <w:t xml:space="preserve">[As informações de suporte facilitam o uso da </w:t>
      </w:r>
      <w:r>
        <w:rPr>
          <w:b/>
          <w:i/>
          <w:color w:val="0000FF"/>
          <w:sz w:val="20"/>
          <w:szCs w:val="20"/>
        </w:rPr>
        <w:t>Especificação de Requisitos de Software</w:t>
      </w:r>
      <w:r>
        <w:rPr>
          <w:i/>
          <w:color w:val="0000FF"/>
          <w:sz w:val="20"/>
          <w:szCs w:val="20"/>
        </w:rPr>
        <w:t>.</w:t>
      </w:r>
      <w:proofErr w:type="gramEnd"/>
      <w:r>
        <w:rPr>
          <w:i/>
          <w:color w:val="0000FF"/>
          <w:sz w:val="20"/>
          <w:szCs w:val="20"/>
        </w:rPr>
        <w:t xml:space="preserve"> Elas incluem:</w:t>
      </w:r>
    </w:p>
    <w:p w:rsidR="00D000C3" w:rsidRDefault="00EA205E">
      <w:pPr>
        <w:spacing w:after="120" w:line="261" w:lineRule="auto"/>
        <w:ind w:left="760"/>
      </w:pPr>
      <w:r>
        <w:rPr>
          <w:i/>
          <w:color w:val="0000FF"/>
          <w:sz w:val="20"/>
          <w:szCs w:val="20"/>
        </w:rPr>
        <w:t>• Índice Analítico</w:t>
      </w:r>
    </w:p>
    <w:p w:rsidR="00D000C3" w:rsidRDefault="00EA205E">
      <w:pPr>
        <w:spacing w:after="120" w:line="261" w:lineRule="auto"/>
        <w:ind w:left="760"/>
      </w:pPr>
      <w:r>
        <w:rPr>
          <w:i/>
          <w:color w:val="0000FF"/>
          <w:sz w:val="20"/>
          <w:szCs w:val="20"/>
        </w:rPr>
        <w:t>• Índice</w:t>
      </w:r>
    </w:p>
    <w:p w:rsidR="00D000C3" w:rsidRDefault="00EA205E">
      <w:pPr>
        <w:spacing w:after="120" w:line="261" w:lineRule="auto"/>
        <w:ind w:left="760"/>
      </w:pPr>
      <w:r>
        <w:rPr>
          <w:i/>
          <w:color w:val="0000FF"/>
          <w:sz w:val="20"/>
          <w:szCs w:val="20"/>
        </w:rPr>
        <w:t>• Apêndices</w:t>
      </w:r>
    </w:p>
    <w:p w:rsidR="00D000C3" w:rsidRDefault="00EA205E" w:rsidP="00786C68">
      <w:pPr>
        <w:spacing w:after="120" w:line="261" w:lineRule="auto"/>
        <w:ind w:left="760"/>
      </w:pPr>
      <w:r>
        <w:rPr>
          <w:i/>
          <w:color w:val="0000FF"/>
          <w:sz w:val="20"/>
          <w:szCs w:val="20"/>
        </w:rPr>
        <w:t xml:space="preserve">Poderão estar incluídos roteiros de caso de uso ou protótipos de interface do usuário. Quando forem incluídos apêndices, a </w:t>
      </w:r>
      <w:r>
        <w:rPr>
          <w:b/>
          <w:i/>
          <w:color w:val="0000FF"/>
          <w:sz w:val="20"/>
          <w:szCs w:val="20"/>
        </w:rPr>
        <w:t>Especificação de Requisitos de Software</w:t>
      </w:r>
      <w:r>
        <w:rPr>
          <w:i/>
          <w:color w:val="0000FF"/>
          <w:sz w:val="20"/>
          <w:szCs w:val="20"/>
        </w:rPr>
        <w:t xml:space="preserve"> deverá especificar explicitamente se eles deverão ou não ser </w:t>
      </w:r>
      <w:proofErr w:type="gramStart"/>
      <w:r>
        <w:rPr>
          <w:i/>
          <w:color w:val="0000FF"/>
          <w:sz w:val="20"/>
          <w:szCs w:val="20"/>
        </w:rPr>
        <w:t>considerados</w:t>
      </w:r>
      <w:proofErr w:type="gramEnd"/>
      <w:r>
        <w:rPr>
          <w:i/>
          <w:color w:val="0000FF"/>
          <w:sz w:val="20"/>
          <w:szCs w:val="20"/>
        </w:rPr>
        <w:t xml:space="preserve"> parte integrante dos requisitos.]</w:t>
      </w:r>
    </w:p>
    <w:sectPr w:rsidR="00D000C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E4D46"/>
    <w:multiLevelType w:val="hybridMultilevel"/>
    <w:tmpl w:val="6E8A46F6"/>
    <w:lvl w:ilvl="0" w:tplc="9B3CBD6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A928CB"/>
    <w:multiLevelType w:val="hybridMultilevel"/>
    <w:tmpl w:val="D842F3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857B19"/>
    <w:multiLevelType w:val="hybridMultilevel"/>
    <w:tmpl w:val="76C4DE52"/>
    <w:lvl w:ilvl="0" w:tplc="0416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3">
    <w:nsid w:val="266B1C35"/>
    <w:multiLevelType w:val="hybridMultilevel"/>
    <w:tmpl w:val="AE5A61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80038E"/>
    <w:multiLevelType w:val="hybridMultilevel"/>
    <w:tmpl w:val="F32432AE"/>
    <w:lvl w:ilvl="0" w:tplc="3ADC541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0" w:hanging="360"/>
      </w:pPr>
    </w:lvl>
    <w:lvl w:ilvl="2" w:tplc="0416001B" w:tentative="1">
      <w:start w:val="1"/>
      <w:numFmt w:val="lowerRoman"/>
      <w:lvlText w:val="%3."/>
      <w:lvlJc w:val="right"/>
      <w:pPr>
        <w:ind w:left="2560" w:hanging="180"/>
      </w:pPr>
    </w:lvl>
    <w:lvl w:ilvl="3" w:tplc="0416000F" w:tentative="1">
      <w:start w:val="1"/>
      <w:numFmt w:val="decimal"/>
      <w:lvlText w:val="%4."/>
      <w:lvlJc w:val="left"/>
      <w:pPr>
        <w:ind w:left="3280" w:hanging="360"/>
      </w:pPr>
    </w:lvl>
    <w:lvl w:ilvl="4" w:tplc="04160019" w:tentative="1">
      <w:start w:val="1"/>
      <w:numFmt w:val="lowerLetter"/>
      <w:lvlText w:val="%5."/>
      <w:lvlJc w:val="left"/>
      <w:pPr>
        <w:ind w:left="4000" w:hanging="360"/>
      </w:pPr>
    </w:lvl>
    <w:lvl w:ilvl="5" w:tplc="0416001B" w:tentative="1">
      <w:start w:val="1"/>
      <w:numFmt w:val="lowerRoman"/>
      <w:lvlText w:val="%6."/>
      <w:lvlJc w:val="right"/>
      <w:pPr>
        <w:ind w:left="4720" w:hanging="180"/>
      </w:pPr>
    </w:lvl>
    <w:lvl w:ilvl="6" w:tplc="0416000F" w:tentative="1">
      <w:start w:val="1"/>
      <w:numFmt w:val="decimal"/>
      <w:lvlText w:val="%7."/>
      <w:lvlJc w:val="left"/>
      <w:pPr>
        <w:ind w:left="5440" w:hanging="360"/>
      </w:pPr>
    </w:lvl>
    <w:lvl w:ilvl="7" w:tplc="04160019" w:tentative="1">
      <w:start w:val="1"/>
      <w:numFmt w:val="lowerLetter"/>
      <w:lvlText w:val="%8."/>
      <w:lvlJc w:val="left"/>
      <w:pPr>
        <w:ind w:left="6160" w:hanging="360"/>
      </w:pPr>
    </w:lvl>
    <w:lvl w:ilvl="8" w:tplc="0416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5">
    <w:nsid w:val="3F473778"/>
    <w:multiLevelType w:val="hybridMultilevel"/>
    <w:tmpl w:val="671649AA"/>
    <w:lvl w:ilvl="0" w:tplc="1B6AF7DC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10" w:hanging="360"/>
      </w:pPr>
    </w:lvl>
    <w:lvl w:ilvl="2" w:tplc="0416001B" w:tentative="1">
      <w:start w:val="1"/>
      <w:numFmt w:val="lowerRoman"/>
      <w:lvlText w:val="%3."/>
      <w:lvlJc w:val="right"/>
      <w:pPr>
        <w:ind w:left="2130" w:hanging="180"/>
      </w:pPr>
    </w:lvl>
    <w:lvl w:ilvl="3" w:tplc="0416000F" w:tentative="1">
      <w:start w:val="1"/>
      <w:numFmt w:val="decimal"/>
      <w:lvlText w:val="%4."/>
      <w:lvlJc w:val="left"/>
      <w:pPr>
        <w:ind w:left="2850" w:hanging="360"/>
      </w:pPr>
    </w:lvl>
    <w:lvl w:ilvl="4" w:tplc="04160019" w:tentative="1">
      <w:start w:val="1"/>
      <w:numFmt w:val="lowerLetter"/>
      <w:lvlText w:val="%5."/>
      <w:lvlJc w:val="left"/>
      <w:pPr>
        <w:ind w:left="3570" w:hanging="360"/>
      </w:pPr>
    </w:lvl>
    <w:lvl w:ilvl="5" w:tplc="0416001B" w:tentative="1">
      <w:start w:val="1"/>
      <w:numFmt w:val="lowerRoman"/>
      <w:lvlText w:val="%6."/>
      <w:lvlJc w:val="right"/>
      <w:pPr>
        <w:ind w:left="4290" w:hanging="180"/>
      </w:pPr>
    </w:lvl>
    <w:lvl w:ilvl="6" w:tplc="0416000F" w:tentative="1">
      <w:start w:val="1"/>
      <w:numFmt w:val="decimal"/>
      <w:lvlText w:val="%7."/>
      <w:lvlJc w:val="left"/>
      <w:pPr>
        <w:ind w:left="5010" w:hanging="360"/>
      </w:pPr>
    </w:lvl>
    <w:lvl w:ilvl="7" w:tplc="04160019" w:tentative="1">
      <w:start w:val="1"/>
      <w:numFmt w:val="lowerLetter"/>
      <w:lvlText w:val="%8."/>
      <w:lvlJc w:val="left"/>
      <w:pPr>
        <w:ind w:left="5730" w:hanging="360"/>
      </w:pPr>
    </w:lvl>
    <w:lvl w:ilvl="8" w:tplc="0416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6">
    <w:nsid w:val="4CA34B30"/>
    <w:multiLevelType w:val="hybridMultilevel"/>
    <w:tmpl w:val="6CCC3C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2E66F2"/>
    <w:multiLevelType w:val="hybridMultilevel"/>
    <w:tmpl w:val="6074CC20"/>
    <w:lvl w:ilvl="0" w:tplc="9B3CBD6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30" w:hanging="360"/>
      </w:pPr>
    </w:lvl>
    <w:lvl w:ilvl="2" w:tplc="0416001B" w:tentative="1">
      <w:start w:val="1"/>
      <w:numFmt w:val="lowerRoman"/>
      <w:lvlText w:val="%3."/>
      <w:lvlJc w:val="right"/>
      <w:pPr>
        <w:ind w:left="2250" w:hanging="180"/>
      </w:pPr>
    </w:lvl>
    <w:lvl w:ilvl="3" w:tplc="0416000F" w:tentative="1">
      <w:start w:val="1"/>
      <w:numFmt w:val="decimal"/>
      <w:lvlText w:val="%4."/>
      <w:lvlJc w:val="left"/>
      <w:pPr>
        <w:ind w:left="2970" w:hanging="360"/>
      </w:pPr>
    </w:lvl>
    <w:lvl w:ilvl="4" w:tplc="04160019" w:tentative="1">
      <w:start w:val="1"/>
      <w:numFmt w:val="lowerLetter"/>
      <w:lvlText w:val="%5."/>
      <w:lvlJc w:val="left"/>
      <w:pPr>
        <w:ind w:left="3690" w:hanging="360"/>
      </w:pPr>
    </w:lvl>
    <w:lvl w:ilvl="5" w:tplc="0416001B" w:tentative="1">
      <w:start w:val="1"/>
      <w:numFmt w:val="lowerRoman"/>
      <w:lvlText w:val="%6."/>
      <w:lvlJc w:val="right"/>
      <w:pPr>
        <w:ind w:left="4410" w:hanging="180"/>
      </w:pPr>
    </w:lvl>
    <w:lvl w:ilvl="6" w:tplc="0416000F" w:tentative="1">
      <w:start w:val="1"/>
      <w:numFmt w:val="decimal"/>
      <w:lvlText w:val="%7."/>
      <w:lvlJc w:val="left"/>
      <w:pPr>
        <w:ind w:left="5130" w:hanging="360"/>
      </w:pPr>
    </w:lvl>
    <w:lvl w:ilvl="7" w:tplc="04160019" w:tentative="1">
      <w:start w:val="1"/>
      <w:numFmt w:val="lowerLetter"/>
      <w:lvlText w:val="%8."/>
      <w:lvlJc w:val="left"/>
      <w:pPr>
        <w:ind w:left="5850" w:hanging="360"/>
      </w:pPr>
    </w:lvl>
    <w:lvl w:ilvl="8" w:tplc="0416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>
    <w:nsid w:val="52C92CED"/>
    <w:multiLevelType w:val="hybridMultilevel"/>
    <w:tmpl w:val="3E1AE314"/>
    <w:lvl w:ilvl="0" w:tplc="E2C6826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0" w:hanging="360"/>
      </w:pPr>
    </w:lvl>
    <w:lvl w:ilvl="2" w:tplc="0416001B" w:tentative="1">
      <w:start w:val="1"/>
      <w:numFmt w:val="lowerRoman"/>
      <w:lvlText w:val="%3."/>
      <w:lvlJc w:val="right"/>
      <w:pPr>
        <w:ind w:left="2560" w:hanging="180"/>
      </w:pPr>
    </w:lvl>
    <w:lvl w:ilvl="3" w:tplc="0416000F" w:tentative="1">
      <w:start w:val="1"/>
      <w:numFmt w:val="decimal"/>
      <w:lvlText w:val="%4."/>
      <w:lvlJc w:val="left"/>
      <w:pPr>
        <w:ind w:left="3280" w:hanging="360"/>
      </w:pPr>
    </w:lvl>
    <w:lvl w:ilvl="4" w:tplc="04160019" w:tentative="1">
      <w:start w:val="1"/>
      <w:numFmt w:val="lowerLetter"/>
      <w:lvlText w:val="%5."/>
      <w:lvlJc w:val="left"/>
      <w:pPr>
        <w:ind w:left="4000" w:hanging="360"/>
      </w:pPr>
    </w:lvl>
    <w:lvl w:ilvl="5" w:tplc="0416001B" w:tentative="1">
      <w:start w:val="1"/>
      <w:numFmt w:val="lowerRoman"/>
      <w:lvlText w:val="%6."/>
      <w:lvlJc w:val="right"/>
      <w:pPr>
        <w:ind w:left="4720" w:hanging="180"/>
      </w:pPr>
    </w:lvl>
    <w:lvl w:ilvl="6" w:tplc="0416000F" w:tentative="1">
      <w:start w:val="1"/>
      <w:numFmt w:val="decimal"/>
      <w:lvlText w:val="%7."/>
      <w:lvlJc w:val="left"/>
      <w:pPr>
        <w:ind w:left="5440" w:hanging="360"/>
      </w:pPr>
    </w:lvl>
    <w:lvl w:ilvl="7" w:tplc="04160019" w:tentative="1">
      <w:start w:val="1"/>
      <w:numFmt w:val="lowerLetter"/>
      <w:lvlText w:val="%8."/>
      <w:lvlJc w:val="left"/>
      <w:pPr>
        <w:ind w:left="6160" w:hanging="360"/>
      </w:pPr>
    </w:lvl>
    <w:lvl w:ilvl="8" w:tplc="0416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9">
    <w:nsid w:val="68B7067E"/>
    <w:multiLevelType w:val="hybridMultilevel"/>
    <w:tmpl w:val="468CEE58"/>
    <w:lvl w:ilvl="0" w:tplc="2C9EFA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0" w:hanging="360"/>
      </w:pPr>
    </w:lvl>
    <w:lvl w:ilvl="2" w:tplc="0416001B" w:tentative="1">
      <w:start w:val="1"/>
      <w:numFmt w:val="lowerRoman"/>
      <w:lvlText w:val="%3."/>
      <w:lvlJc w:val="right"/>
      <w:pPr>
        <w:ind w:left="2560" w:hanging="180"/>
      </w:pPr>
    </w:lvl>
    <w:lvl w:ilvl="3" w:tplc="0416000F" w:tentative="1">
      <w:start w:val="1"/>
      <w:numFmt w:val="decimal"/>
      <w:lvlText w:val="%4."/>
      <w:lvlJc w:val="left"/>
      <w:pPr>
        <w:ind w:left="3280" w:hanging="360"/>
      </w:pPr>
    </w:lvl>
    <w:lvl w:ilvl="4" w:tplc="04160019" w:tentative="1">
      <w:start w:val="1"/>
      <w:numFmt w:val="lowerLetter"/>
      <w:lvlText w:val="%5."/>
      <w:lvlJc w:val="left"/>
      <w:pPr>
        <w:ind w:left="4000" w:hanging="360"/>
      </w:pPr>
    </w:lvl>
    <w:lvl w:ilvl="5" w:tplc="0416001B" w:tentative="1">
      <w:start w:val="1"/>
      <w:numFmt w:val="lowerRoman"/>
      <w:lvlText w:val="%6."/>
      <w:lvlJc w:val="right"/>
      <w:pPr>
        <w:ind w:left="4720" w:hanging="180"/>
      </w:pPr>
    </w:lvl>
    <w:lvl w:ilvl="6" w:tplc="0416000F" w:tentative="1">
      <w:start w:val="1"/>
      <w:numFmt w:val="decimal"/>
      <w:lvlText w:val="%7."/>
      <w:lvlJc w:val="left"/>
      <w:pPr>
        <w:ind w:left="5440" w:hanging="360"/>
      </w:pPr>
    </w:lvl>
    <w:lvl w:ilvl="7" w:tplc="04160019" w:tentative="1">
      <w:start w:val="1"/>
      <w:numFmt w:val="lowerLetter"/>
      <w:lvlText w:val="%8."/>
      <w:lvlJc w:val="left"/>
      <w:pPr>
        <w:ind w:left="6160" w:hanging="360"/>
      </w:pPr>
    </w:lvl>
    <w:lvl w:ilvl="8" w:tplc="0416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0">
    <w:nsid w:val="6B2403C1"/>
    <w:multiLevelType w:val="hybridMultilevel"/>
    <w:tmpl w:val="42729F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4"/>
  </w:num>
  <w:num w:numId="5">
    <w:abstractNumId w:val="1"/>
  </w:num>
  <w:num w:numId="6">
    <w:abstractNumId w:val="7"/>
  </w:num>
  <w:num w:numId="7">
    <w:abstractNumId w:val="0"/>
  </w:num>
  <w:num w:numId="8">
    <w:abstractNumId w:val="6"/>
  </w:num>
  <w:num w:numId="9">
    <w:abstractNumId w:val="3"/>
  </w:num>
  <w:num w:numId="10">
    <w:abstractNumId w:val="5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0C3"/>
    <w:rsid w:val="00051902"/>
    <w:rsid w:val="001F3778"/>
    <w:rsid w:val="002A56ED"/>
    <w:rsid w:val="002A58F5"/>
    <w:rsid w:val="00376231"/>
    <w:rsid w:val="003B35A4"/>
    <w:rsid w:val="003C57B2"/>
    <w:rsid w:val="003D20D1"/>
    <w:rsid w:val="00411E29"/>
    <w:rsid w:val="00415C79"/>
    <w:rsid w:val="00440C66"/>
    <w:rsid w:val="004F2DE7"/>
    <w:rsid w:val="00547739"/>
    <w:rsid w:val="005C27DC"/>
    <w:rsid w:val="0063795D"/>
    <w:rsid w:val="00653DCB"/>
    <w:rsid w:val="0068632F"/>
    <w:rsid w:val="006E7D2E"/>
    <w:rsid w:val="007437DD"/>
    <w:rsid w:val="00786C68"/>
    <w:rsid w:val="008B6B6D"/>
    <w:rsid w:val="00925906"/>
    <w:rsid w:val="00930EAA"/>
    <w:rsid w:val="00A645C7"/>
    <w:rsid w:val="00B0418B"/>
    <w:rsid w:val="00B9464C"/>
    <w:rsid w:val="00BD0AA4"/>
    <w:rsid w:val="00BF1893"/>
    <w:rsid w:val="00C731B9"/>
    <w:rsid w:val="00D000C3"/>
    <w:rsid w:val="00D23A32"/>
    <w:rsid w:val="00D905BE"/>
    <w:rsid w:val="00DB080A"/>
    <w:rsid w:val="00DB36C0"/>
    <w:rsid w:val="00E11092"/>
    <w:rsid w:val="00E16324"/>
    <w:rsid w:val="00E201BF"/>
    <w:rsid w:val="00E55E0D"/>
    <w:rsid w:val="00EA205E"/>
    <w:rsid w:val="00F427E7"/>
    <w:rsid w:val="00F860AC"/>
    <w:rsid w:val="00F95211"/>
    <w:rsid w:val="00FA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PargrafodaLista">
    <w:name w:val="List Paragraph"/>
    <w:basedOn w:val="Normal"/>
    <w:uiPriority w:val="34"/>
    <w:qFormat/>
    <w:rsid w:val="00DB080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C27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7DC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8B6B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PargrafodaLista">
    <w:name w:val="List Paragraph"/>
    <w:basedOn w:val="Normal"/>
    <w:uiPriority w:val="34"/>
    <w:qFormat/>
    <w:rsid w:val="00DB080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C27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7DC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8B6B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6</Pages>
  <Words>1015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Herson Marinho</dc:creator>
  <cp:lastModifiedBy>Herson</cp:lastModifiedBy>
  <cp:revision>12</cp:revision>
  <dcterms:created xsi:type="dcterms:W3CDTF">2015-10-17T16:57:00Z</dcterms:created>
  <dcterms:modified xsi:type="dcterms:W3CDTF">2015-10-25T17:02:00Z</dcterms:modified>
</cp:coreProperties>
</file>