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a467b865a17082cdab01a2cf4c37a0503778bf"/>
    <w:p>
      <w:pPr>
        <w:pStyle w:val="Heading1"/>
      </w:pPr>
      <w:r>
        <w:t xml:space="preserve">Phase 6 — Real-Device Ramadan Verification Checklist</w:t>
      </w:r>
    </w:p>
    <w:p>
      <w:pPr>
        <w:pStyle w:val="BlockText"/>
      </w:pPr>
      <w:r>
        <w:rPr>
          <w:bCs/>
          <w:b/>
        </w:rPr>
        <w:t xml:space="preserve">Status legend: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NOT TESTED ·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verified on device</w:t>
      </w:r>
    </w:p>
    <w:p>
      <w:pPr>
        <w:pStyle w:val="BlockText"/>
      </w:pPr>
      <w:r>
        <w:t xml:space="preserve">Every item below is</w:t>
      </w:r>
      <w:r>
        <w:t xml:space="preserve"> </w:t>
      </w:r>
      <w:r>
        <w:rPr>
          <w:bCs/>
          <w:b/>
        </w:rPr>
        <w:t xml:space="preserve">NOT TESTED</w:t>
      </w:r>
      <w:r>
        <w:t xml:space="preserve"> </w:t>
      </w:r>
      <w:r>
        <w:t xml:space="preserve">in this environment — this sandbox has no</w:t>
      </w:r>
      <w:r>
        <w:t xml:space="preserve"> </w:t>
      </w:r>
      <w:r>
        <w:t xml:space="preserve">physical device, no Google Play Services, and cannot build/run iOS. These</w:t>
      </w:r>
      <w:r>
        <w:t xml:space="preserve"> </w:t>
      </w:r>
      <w:r>
        <w:t xml:space="preserve">steps must be performed manually on real Android and iOS hardware before the</w:t>
      </w:r>
      <w:r>
        <w:t xml:space="preserve"> </w:t>
      </w:r>
      <w:r>
        <w:t xml:space="preserve">Ramadan feature is shipped.</w:t>
      </w:r>
    </w:p>
    <w:bookmarkStart w:id="20" w:name="hijri-calendar-accuracy"/>
    <w:p>
      <w:pPr>
        <w:pStyle w:val="Heading2"/>
      </w:pPr>
      <w:r>
        <w:t xml:space="preserve">1. Hijri calendar accuracy</w:t>
      </w:r>
    </w:p>
    <w:p>
      <w:pPr>
        <w:numPr>
          <w:ilvl w:val="0"/>
          <w:numId w:val="1001"/>
        </w:numPr>
        <w:pStyle w:val="Compact"/>
      </w:pPr>
      <w:r>
        <w:t xml:space="preserve">☐ On device, open the app on the official Diyanet first day of Ramadan and confirm the card shows</w:t>
      </w:r>
      <w:r>
        <w:t xml:space="preserve"> </w:t>
      </w:r>
      <w:r>
        <w:rPr>
          <w:bCs/>
          <w:b/>
        </w:rPr>
        <w:t xml:space="preserve">Day 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Confirm the day counter increments at the local civil midnight of the</w:t>
      </w:r>
      <w:r>
        <w:t xml:space="preserve"> </w:t>
      </w:r>
      <w:r>
        <w:rPr>
          <w:bCs/>
          <w:b/>
        </w:rPr>
        <w:t xml:space="preserve">selected location</w:t>
      </w:r>
      <w:r>
        <w:t xml:space="preserve"> </w:t>
      </w:r>
      <w:r>
        <w:t xml:space="preserve">(not device midnight) across a day boundary.</w:t>
      </w:r>
    </w:p>
    <w:p>
      <w:pPr>
        <w:numPr>
          <w:ilvl w:val="0"/>
          <w:numId w:val="1001"/>
        </w:numPr>
        <w:pStyle w:val="Compact"/>
      </w:pPr>
      <w:r>
        <w:t xml:space="preserve">☐ Verify the estimated first/last dates match (or are within the documented ±1–2 day estimate window of) the official Diyanet announcement.</w:t>
      </w:r>
    </w:p>
    <w:p>
      <w:pPr>
        <w:numPr>
          <w:ilvl w:val="0"/>
          <w:numId w:val="1001"/>
        </w:numPr>
        <w:pStyle w:val="Compact"/>
      </w:pPr>
      <w:r>
        <w:t xml:space="preserve">☐ Apply a Hijri adjustment of +1/-1 in settings and confirm the day counter and Imsak/Iftar day shift accordingly.</w:t>
      </w:r>
    </w:p>
    <w:p>
      <w:pPr>
        <w:numPr>
          <w:ilvl w:val="0"/>
          <w:numId w:val="1001"/>
        </w:numPr>
        <w:pStyle w:val="Compact"/>
      </w:pPr>
      <w:r>
        <w:t xml:space="preserve">☐ Confirm the</w:t>
      </w:r>
      <w:r>
        <w:t xml:space="preserve"> </w:t>
      </w:r>
      <w:r>
        <w:t xml:space="preserve">“</w:t>
      </w:r>
      <w:r>
        <w:t xml:space="preserve">estimate / not official</w:t>
      </w:r>
      <w:r>
        <w:t xml:space="preserve">”</w:t>
      </w:r>
      <w:r>
        <w:t xml:space="preserve"> </w:t>
      </w:r>
      <w:r>
        <w:t xml:space="preserve">disclaimer is visible wherever dates are shown.</w:t>
      </w:r>
    </w:p>
    <w:bookmarkEnd w:id="20"/>
    <w:bookmarkStart w:id="21" w:name="imsak-iftar-times"/>
    <w:p>
      <w:pPr>
        <w:pStyle w:val="Heading2"/>
      </w:pPr>
      <w:r>
        <w:t xml:space="preserve">2. Imsak / Iftar times</w:t>
      </w:r>
    </w:p>
    <w:p>
      <w:pPr>
        <w:numPr>
          <w:ilvl w:val="0"/>
          <w:numId w:val="1002"/>
        </w:numPr>
        <w:pStyle w:val="Compact"/>
      </w:pPr>
      <w:r>
        <w:t xml:space="preserve">☐ Imsak equals the app’s Fajr time for the same day and location.</w:t>
      </w:r>
    </w:p>
    <w:p>
      <w:pPr>
        <w:numPr>
          <w:ilvl w:val="0"/>
          <w:numId w:val="1002"/>
        </w:numPr>
        <w:pStyle w:val="Compact"/>
      </w:pPr>
      <w:r>
        <w:t xml:space="preserve">☐ Iftar equals the app’s Maghrib time for the same day and location.</w:t>
      </w:r>
    </w:p>
    <w:p>
      <w:pPr>
        <w:numPr>
          <w:ilvl w:val="0"/>
          <w:numId w:val="1002"/>
        </w:numPr>
        <w:pStyle w:val="Compact"/>
      </w:pPr>
      <w:r>
        <w:t xml:space="preserve">☐ Change the calculation method/location and confirm Imsak/Iftar update consistently with the prayer screen.</w:t>
      </w:r>
    </w:p>
    <w:bookmarkEnd w:id="21"/>
    <w:bookmarkStart w:id="22" w:name="countdown-engine"/>
    <w:p>
      <w:pPr>
        <w:pStyle w:val="Heading2"/>
      </w:pPr>
      <w:r>
        <w:t xml:space="preserve">3. Countdown engine</w:t>
      </w:r>
    </w:p>
    <w:p>
      <w:pPr>
        <w:numPr>
          <w:ilvl w:val="0"/>
          <w:numId w:val="1003"/>
        </w:numPr>
        <w:pStyle w:val="Compact"/>
      </w:pPr>
      <w:r>
        <w:t xml:space="preserve">☐ Before Imsak: countdown targets Imsak and decrements each second.</w:t>
      </w:r>
    </w:p>
    <w:p>
      <w:pPr>
        <w:numPr>
          <w:ilvl w:val="0"/>
          <w:numId w:val="1003"/>
        </w:numPr>
        <w:pStyle w:val="Compact"/>
      </w:pPr>
      <w:r>
        <w:t xml:space="preserve">☐ Between Imsak and Iftar: countdown targets Iftar.</w:t>
      </w:r>
    </w:p>
    <w:p>
      <w:pPr>
        <w:numPr>
          <w:ilvl w:val="0"/>
          <w:numId w:val="1003"/>
        </w:numPr>
        <w:pStyle w:val="Compact"/>
      </w:pPr>
      <w:r>
        <w:t xml:space="preserve">☐ After Iftar: countdown targets tomorrow’s Imsak.</w:t>
      </w:r>
    </w:p>
    <w:p>
      <w:pPr>
        <w:numPr>
          <w:ilvl w:val="0"/>
          <w:numId w:val="1003"/>
        </w:numPr>
        <w:pStyle w:val="Compact"/>
      </w:pPr>
      <w:r>
        <w:t xml:space="preserve">☐ Lock the phone for several minutes, reopen — countdown shows the correct value (clock-based, no drift).</w:t>
      </w:r>
    </w:p>
    <w:p>
      <w:pPr>
        <w:numPr>
          <w:ilvl w:val="0"/>
          <w:numId w:val="1003"/>
        </w:numPr>
        <w:pStyle w:val="Compact"/>
      </w:pPr>
      <w:r>
        <w:t xml:space="preserve">☐ Cross Imsak and Iftar boundaries while watching — the phase flips without showing a negative value.</w:t>
      </w:r>
    </w:p>
    <w:bookmarkEnd w:id="22"/>
    <w:bookmarkStart w:id="23" w:name="sahur-iftar-notifications-android"/>
    <w:p>
      <w:pPr>
        <w:pStyle w:val="Heading2"/>
      </w:pPr>
      <w:r>
        <w:t xml:space="preserve">4. Sahur / Iftar notifications (Android)</w:t>
      </w:r>
    </w:p>
    <w:p>
      <w:pPr>
        <w:numPr>
          <w:ilvl w:val="0"/>
          <w:numId w:val="1004"/>
        </w:numPr>
        <w:pStyle w:val="Compact"/>
      </w:pPr>
      <w:r>
        <w:t xml:space="preserve">☐ Enable Sahur reminder; confirm it fires at</w:t>
      </w:r>
      <w:r>
        <w:t xml:space="preserve"> </w:t>
      </w:r>
      <w:r>
        <w:rPr>
          <w:rStyle w:val="VerbatimChar"/>
        </w:rPr>
        <w:t xml:space="preserve">Imsak − offset</w:t>
      </w:r>
      <w:r>
        <w:t xml:space="preserve"> </w:t>
      </w:r>
      <w:r>
        <w:t xml:space="preserve">for the selected location timezone.</w:t>
      </w:r>
    </w:p>
    <w:p>
      <w:pPr>
        <w:numPr>
          <w:ilvl w:val="0"/>
          <w:numId w:val="1004"/>
        </w:numPr>
        <w:pStyle w:val="Compact"/>
      </w:pPr>
      <w:r>
        <w:t xml:space="preserve">☐ Enable Iftar reminder; confirm it fires at</w:t>
      </w:r>
      <w:r>
        <w:t xml:space="preserve"> </w:t>
      </w:r>
      <w:r>
        <w:rPr>
          <w:rStyle w:val="VerbatimChar"/>
        </w:rPr>
        <w:t xml:space="preserve">Maghrib − offset</w:t>
      </w:r>
      <w:r>
        <w:t xml:space="preserve"> </w:t>
      </w:r>
      <w:r>
        <w:t xml:space="preserve">(offset 0 fires exactly at Iftar).</w:t>
      </w:r>
    </w:p>
    <w:p>
      <w:pPr>
        <w:numPr>
          <w:ilvl w:val="0"/>
          <w:numId w:val="1004"/>
        </w:numPr>
        <w:pStyle w:val="Compact"/>
      </w:pPr>
      <w:r>
        <w:t xml:space="preserve">☐ Change offsets (15/30/45/60 for Sahur; 0/5/10/15/30 for Iftar) and confirm the fire time changes.</w:t>
      </w:r>
    </w:p>
    <w:p>
      <w:pPr>
        <w:numPr>
          <w:ilvl w:val="0"/>
          <w:numId w:val="1004"/>
        </w:numPr>
        <w:pStyle w:val="Compact"/>
      </w:pPr>
      <w:r>
        <w:t xml:space="preserve">☐ Confirm reminders use the</w:t>
      </w:r>
      <w:r>
        <w:t xml:space="preserve"> </w:t>
      </w:r>
      <w:r>
        <w:rPr>
          <w:bCs/>
          <w:b/>
        </w:rPr>
        <w:t xml:space="preserve">ordinary reminder channel</w:t>
      </w:r>
      <w:r>
        <w:t xml:space="preserve">, NOT the adhan sound channel.</w:t>
      </w:r>
    </w:p>
    <w:p>
      <w:pPr>
        <w:numPr>
          <w:ilvl w:val="0"/>
          <w:numId w:val="1004"/>
        </w:numPr>
        <w:pStyle w:val="Compact"/>
      </w:pPr>
      <w:r>
        <w:t xml:space="preserve">☐ Toggle a reminder off and confirm the corresponding pending notification is removed (and the other category stays).</w:t>
      </w:r>
    </w:p>
    <w:p>
      <w:pPr>
        <w:numPr>
          <w:ilvl w:val="0"/>
          <w:numId w:val="1004"/>
        </w:numPr>
        <w:pStyle w:val="Compact"/>
      </w:pPr>
      <w:r>
        <w:t xml:space="preserve">☐ Exact alarm permission: with permission denied, confirm reminders still schedule (inexact) and the app does not crash.</w:t>
      </w:r>
    </w:p>
    <w:p>
      <w:pPr>
        <w:numPr>
          <w:ilvl w:val="0"/>
          <w:numId w:val="1004"/>
        </w:numPr>
        <w:pStyle w:val="Compact"/>
      </w:pPr>
      <w:r>
        <w:t xml:space="preserve">☐ Reboot the device and confirm reminders are re-scheduled (or re-scheduled on next app open).</w:t>
      </w:r>
    </w:p>
    <w:bookmarkEnd w:id="23"/>
    <w:bookmarkStart w:id="24" w:name="sahur-iftar-notifications-ios"/>
    <w:p>
      <w:pPr>
        <w:pStyle w:val="Heading2"/>
      </w:pPr>
      <w:r>
        <w:t xml:space="preserve">5. Sahur / Iftar notifications (iOS)</w:t>
      </w:r>
    </w:p>
    <w:p>
      <w:pPr>
        <w:numPr>
          <w:ilvl w:val="0"/>
          <w:numId w:val="1005"/>
        </w:numPr>
        <w:pStyle w:val="Compact"/>
      </w:pPr>
      <w:r>
        <w:t xml:space="preserve">☐ Enable both reminders and confirm both fire at the correct times.</w:t>
      </w:r>
    </w:p>
    <w:p>
      <w:pPr>
        <w:numPr>
          <w:ilvl w:val="0"/>
          <w:numId w:val="1005"/>
        </w:numPr>
        <w:pStyle w:val="Compact"/>
      </w:pPr>
      <w:r>
        <w:t xml:space="preserve">☐ Confirm total pending notifications (prayer + Ramadan) never exceeds the iOS 64 cap (see capacity audit in completion report).</w:t>
      </w:r>
    </w:p>
    <w:p>
      <w:pPr>
        <w:numPr>
          <w:ilvl w:val="0"/>
          <w:numId w:val="1005"/>
        </w:numPr>
        <w:pStyle w:val="Compact"/>
      </w:pPr>
      <w:r>
        <w:t xml:space="preserve">☐ Confirm prayer-time notifications are NOT dropped when Ramadan reminders are added.</w:t>
      </w:r>
    </w:p>
    <w:bookmarkEnd w:id="24"/>
    <w:bookmarkStart w:id="25" w:name="notification-id-isolation-critical"/>
    <w:p>
      <w:pPr>
        <w:pStyle w:val="Heading2"/>
      </w:pPr>
      <w:r>
        <w:t xml:space="preserve">6. Notification ID isolation (CRITICAL)</w:t>
      </w:r>
    </w:p>
    <w:p>
      <w:pPr>
        <w:numPr>
          <w:ilvl w:val="0"/>
          <w:numId w:val="1006"/>
        </w:numPr>
        <w:pStyle w:val="Compact"/>
      </w:pPr>
      <w:r>
        <w:t xml:space="preserve">☐ Schedule prayer + Ramadan reminders, then disable Ramadan reminders; confirm prayer notifications are</w:t>
      </w:r>
      <w:r>
        <w:t xml:space="preserve"> </w:t>
      </w:r>
      <w:r>
        <w:rPr>
          <w:bCs/>
          <w:b/>
        </w:rPr>
        <w:t xml:space="preserve">untouched</w:t>
      </w:r>
      <w:r>
        <w:t xml:space="preserve"> </w:t>
      </w:r>
      <w:r>
        <w:t xml:space="preserve">(scoped cancel, never</w:t>
      </w:r>
      <w:r>
        <w:t xml:space="preserve"> </w:t>
      </w:r>
      <w:r>
        <w:rPr>
          <w:rStyle w:val="VerbatimChar"/>
        </w:rPr>
        <w:t xml:space="preserve">cancelAll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☐ Fire a test notification (id 0) and confirm it never collides with a Ramadan reminder.</w:t>
      </w:r>
    </w:p>
    <w:p>
      <w:pPr>
        <w:numPr>
          <w:ilvl w:val="0"/>
          <w:numId w:val="1006"/>
        </w:numPr>
        <w:pStyle w:val="Compact"/>
      </w:pPr>
      <w:r>
        <w:t xml:space="preserve">☐ Inspect pending notifications; confirm all Ramadan ids are within</w:t>
      </w:r>
      <w:r>
        <w:t xml:space="preserve"> </w:t>
      </w:r>
      <w:r>
        <w:rPr>
          <w:bCs/>
          <w:b/>
        </w:rPr>
        <w:t xml:space="preserve">2000–2099</w:t>
      </w:r>
      <w:r>
        <w:t xml:space="preserve">.</w:t>
      </w:r>
    </w:p>
    <w:bookmarkEnd w:id="25"/>
    <w:bookmarkStart w:id="26" w:name="timezone-correctness"/>
    <w:p>
      <w:pPr>
        <w:pStyle w:val="Heading2"/>
      </w:pPr>
      <w:r>
        <w:t xml:space="preserve">7. Timezone correctness</w:t>
      </w:r>
    </w:p>
    <w:p>
      <w:pPr>
        <w:numPr>
          <w:ilvl w:val="0"/>
          <w:numId w:val="1007"/>
        </w:numPr>
        <w:pStyle w:val="Compact"/>
      </w:pPr>
      <w:r>
        <w:t xml:space="preserve">☐ Set a location in a timezone different from the device; confirm Imsak/Iftar, countdown and reminder fire-times all use the</w:t>
      </w:r>
      <w:r>
        <w:t xml:space="preserve"> </w:t>
      </w:r>
      <w:r>
        <w:rPr>
          <w:bCs/>
          <w:b/>
        </w:rPr>
        <w:t xml:space="preserve">selected location</w:t>
      </w:r>
      <w:r>
        <w:t xml:space="preserve"> </w:t>
      </w:r>
      <w:r>
        <w:t xml:space="preserve">timezone.</w:t>
      </w:r>
    </w:p>
    <w:p>
      <w:pPr>
        <w:numPr>
          <w:ilvl w:val="0"/>
          <w:numId w:val="1007"/>
        </w:numPr>
        <w:pStyle w:val="Compact"/>
      </w:pPr>
      <w:r>
        <w:t xml:space="preserve">☐ Travel/change device timezone without changing the selected location; confirm Ramadan times do not shift.</w:t>
      </w:r>
    </w:p>
    <w:bookmarkEnd w:id="26"/>
    <w:bookmarkStart w:id="27" w:name="home-card-settings-ui"/>
    <w:p>
      <w:pPr>
        <w:pStyle w:val="Heading2"/>
      </w:pPr>
      <w:r>
        <w:t xml:space="preserve">8. Home card &amp; settings UI</w:t>
      </w:r>
    </w:p>
    <w:p>
      <w:pPr>
        <w:numPr>
          <w:ilvl w:val="0"/>
          <w:numId w:val="1008"/>
        </w:numPr>
        <w:pStyle w:val="Compact"/>
      </w:pPr>
      <w:r>
        <w:t xml:space="preserve">☐ Ramadan card appears on Home during Ramadan with day/Imsak/Iftar/countdown.</w:t>
      </w:r>
    </w:p>
    <w:p>
      <w:pPr>
        <w:numPr>
          <w:ilvl w:val="0"/>
          <w:numId w:val="1008"/>
        </w:numPr>
        <w:pStyle w:val="Compact"/>
      </w:pPr>
      <w:r>
        <w:t xml:space="preserve">☐ Outside Ramadan the card shows the next-Ramadan estimate with disclaimer.</w:t>
      </w:r>
    </w:p>
    <w:p>
      <w:pPr>
        <w:numPr>
          <w:ilvl w:val="0"/>
          <w:numId w:val="1008"/>
        </w:numPr>
        <w:pStyle w:val="Compact"/>
      </w:pPr>
      <w:r>
        <w:t xml:space="preserve">☐ Hiding the card in settings removes it from Home.</w:t>
      </w:r>
    </w:p>
    <w:p>
      <w:pPr>
        <w:numPr>
          <w:ilvl w:val="0"/>
          <w:numId w:val="1008"/>
        </w:numPr>
        <w:pStyle w:val="Compact"/>
      </w:pPr>
      <w:r>
        <w:t xml:space="preserve">☐ All strings render correctly in TR, EN, and AR (AR right-to-left).</w:t>
      </w:r>
    </w:p>
    <w:bookmarkEnd w:id="27"/>
    <w:bookmarkStart w:id="28" w:name="vs-30-day-ramadan"/>
    <w:p>
      <w:pPr>
        <w:pStyle w:val="Heading2"/>
      </w:pPr>
      <w:r>
        <w:t xml:space="preserve">9. 29 vs 30-day Ramadan</w:t>
      </w:r>
    </w:p>
    <w:p>
      <w:pPr>
        <w:numPr>
          <w:ilvl w:val="0"/>
          <w:numId w:val="1009"/>
        </w:numPr>
        <w:pStyle w:val="Compact"/>
      </w:pPr>
      <w:r>
        <w:t xml:space="preserve">☐ Confirm the card’s</w:t>
      </w:r>
      <w:r>
        <w:t xml:space="preserve"> </w:t>
      </w:r>
      <w:r>
        <w:rPr>
          <w:rStyle w:val="VerbatimChar"/>
        </w:rPr>
        <w:t xml:space="preserve">totalDays</w:t>
      </w:r>
      <w:r>
        <w:t xml:space="preserve"> </w:t>
      </w:r>
      <w:r>
        <w:t xml:space="preserve">reflects 29 or 30 for the current Hijri year (never hardcoded 30).</w:t>
      </w:r>
    </w:p>
    <w:p>
      <w:pPr>
        <w:numPr>
          <w:ilvl w:val="0"/>
          <w:numId w:val="1009"/>
        </w:numPr>
        <w:pStyle w:val="Compact"/>
      </w:pPr>
      <w:r>
        <w:t xml:space="preserve">☐ At the end of a 29-day Ramadan, confirm the counter does not show a non-existent day 30.</w:t>
      </w:r>
    </w:p>
    <w:bookmarkEnd w:id="28"/>
    <w:bookmarkStart w:id="29" w:name="regression"/>
    <w:p>
      <w:pPr>
        <w:pStyle w:val="Heading2"/>
      </w:pPr>
      <w:r>
        <w:t xml:space="preserve">10. Regression</w:t>
      </w:r>
    </w:p>
    <w:p>
      <w:pPr>
        <w:numPr>
          <w:ilvl w:val="0"/>
          <w:numId w:val="1010"/>
        </w:numPr>
        <w:pStyle w:val="Compact"/>
      </w:pPr>
      <w:r>
        <w:t xml:space="preserve">☐ Prayer times, Qibla, mosques, notifications and settings all continue to work unchanged.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2026-10-07T16:19:15Z</dcterms:created>
  <dcterms:modified xsi:type="dcterms:W3CDTF">2026-10-07T16:19:15Z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