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2A894" w14:textId="463DEDE1" w:rsidR="00C46387" w:rsidRDefault="00A26B52" w:rsidP="004A60F3">
      <w:pPr>
        <w:spacing w:after="0" w:line="240" w:lineRule="auto"/>
        <w:jc w:val="center"/>
        <w:rPr>
          <w:rFonts w:ascii="Arial" w:hAnsi="Arial" w:cs="Arial"/>
          <w:sz w:val="24"/>
          <w:szCs w:val="24"/>
        </w:rPr>
      </w:pPr>
      <w:r>
        <w:rPr>
          <w:rFonts w:ascii="Arial" w:hAnsi="Arial" w:cs="Arial"/>
          <w:sz w:val="24"/>
          <w:szCs w:val="24"/>
        </w:rPr>
        <w:t>ÁRES TÍPICAS DA EMPRESA</w:t>
      </w:r>
    </w:p>
    <w:p w14:paraId="33AB342D" w14:textId="77777777" w:rsidR="00C46387" w:rsidRDefault="00C46387" w:rsidP="00C46387">
      <w:pPr>
        <w:spacing w:after="0" w:line="240" w:lineRule="auto"/>
        <w:jc w:val="both"/>
        <w:rPr>
          <w:rFonts w:ascii="Arial" w:hAnsi="Arial" w:cs="Arial"/>
          <w:sz w:val="24"/>
          <w:szCs w:val="24"/>
        </w:rPr>
      </w:pPr>
    </w:p>
    <w:p w14:paraId="0EA1FFB5" w14:textId="7C3C2D8D" w:rsidR="00C46387" w:rsidRPr="004E0D76" w:rsidRDefault="00C46387" w:rsidP="00C46387">
      <w:pPr>
        <w:spacing w:after="0" w:line="240" w:lineRule="auto"/>
        <w:jc w:val="both"/>
        <w:rPr>
          <w:rFonts w:ascii="Arial" w:hAnsi="Arial" w:cs="Arial"/>
        </w:rPr>
      </w:pPr>
      <w:r w:rsidRPr="004E0D76">
        <w:rPr>
          <w:rFonts w:ascii="Arial" w:hAnsi="Arial" w:cs="Arial"/>
        </w:rPr>
        <w:t>1. FINANÇAS</w:t>
      </w:r>
    </w:p>
    <w:p w14:paraId="1D7AE4A3" w14:textId="77777777" w:rsidR="00C46387" w:rsidRPr="004E0D76" w:rsidRDefault="00C46387" w:rsidP="00C46387">
      <w:pPr>
        <w:spacing w:after="0" w:line="240" w:lineRule="auto"/>
        <w:jc w:val="both"/>
        <w:rPr>
          <w:rFonts w:ascii="Arial" w:hAnsi="Arial" w:cs="Arial"/>
        </w:rPr>
      </w:pPr>
    </w:p>
    <w:p w14:paraId="2F107733" w14:textId="129C0D99" w:rsidR="00C46387" w:rsidRPr="004E0D76" w:rsidRDefault="00C46387" w:rsidP="00C46387">
      <w:pPr>
        <w:pStyle w:val="NormalWeb"/>
        <w:shd w:val="clear" w:color="auto" w:fill="FFFFFF"/>
        <w:spacing w:before="0" w:beforeAutospacing="0" w:after="396" w:afterAutospacing="0"/>
        <w:jc w:val="both"/>
        <w:textAlignment w:val="baseline"/>
        <w:rPr>
          <w:rFonts w:ascii="Arial" w:hAnsi="Arial" w:cs="Arial"/>
          <w:sz w:val="22"/>
          <w:szCs w:val="22"/>
        </w:rPr>
      </w:pPr>
      <w:r w:rsidRPr="004E0D76">
        <w:rPr>
          <w:rFonts w:ascii="Arial" w:hAnsi="Arial" w:cs="Arial"/>
          <w:sz w:val="22"/>
          <w:szCs w:val="22"/>
        </w:rPr>
        <w:tab/>
        <w:t>O departamento financeiro é responsável por tratar de todos os assuntos relacionados a finanças, com vista à concretização dos objetivos da empresa. Isso serve para permitir que os gerentes tenham as ferramentas certas para tomar decisões, como corte de custos ou investimentos. As funções do departamento financeiro incluem: tesouraria, </w:t>
      </w:r>
      <w:r w:rsidRPr="004E0D76">
        <w:rPr>
          <w:rFonts w:ascii="Arial" w:hAnsi="Arial" w:cs="Arial"/>
          <w:sz w:val="22"/>
          <w:szCs w:val="22"/>
          <w:bdr w:val="none" w:sz="0" w:space="0" w:color="auto" w:frame="1"/>
        </w:rPr>
        <w:t>controle das contas a pagar</w:t>
      </w:r>
      <w:r w:rsidRPr="004E0D76">
        <w:rPr>
          <w:rFonts w:ascii="Arial" w:hAnsi="Arial" w:cs="Arial"/>
          <w:sz w:val="22"/>
          <w:szCs w:val="22"/>
        </w:rPr>
        <w:t xml:space="preserve"> e a receber, contabilidade, planejamento, gestão dos impostos, controle de riscos e divulgação de informações para os investidores, </w:t>
      </w:r>
      <w:r w:rsidRPr="004E0D76">
        <w:rPr>
          <w:rFonts w:ascii="Arial" w:eastAsiaTheme="minorEastAsia" w:hAnsi="Arial" w:cs="Arial"/>
          <w:sz w:val="22"/>
          <w:szCs w:val="22"/>
        </w:rPr>
        <w:t>gestão do fluxo de caixa, Balanço Patrimonial, DRE, ações, investimentos, custo do dinheiro e sistemas de financiamento.</w:t>
      </w:r>
    </w:p>
    <w:p w14:paraId="169B7BF1" w14:textId="76D05822" w:rsidR="00C46387" w:rsidRPr="004E0D76" w:rsidRDefault="00AD6BB9" w:rsidP="00C46387">
      <w:pPr>
        <w:spacing w:after="0" w:line="240" w:lineRule="auto"/>
        <w:jc w:val="both"/>
        <w:rPr>
          <w:rFonts w:ascii="Arial" w:hAnsi="Arial" w:cs="Arial"/>
        </w:rPr>
      </w:pPr>
      <w:r w:rsidRPr="004E0D76">
        <w:rPr>
          <w:rFonts w:ascii="Arial" w:hAnsi="Arial" w:cs="Arial"/>
        </w:rPr>
        <w:t>2.</w:t>
      </w:r>
      <w:r w:rsidR="00C46387" w:rsidRPr="004E0D76">
        <w:rPr>
          <w:rFonts w:ascii="Arial" w:hAnsi="Arial" w:cs="Arial"/>
        </w:rPr>
        <w:t xml:space="preserve"> GESTÃO DE PESSOAS</w:t>
      </w:r>
    </w:p>
    <w:p w14:paraId="17D05D1B" w14:textId="77777777" w:rsidR="00C46387" w:rsidRPr="004E0D76" w:rsidRDefault="00C46387" w:rsidP="00C46387">
      <w:pPr>
        <w:spacing w:after="0" w:line="240" w:lineRule="auto"/>
        <w:jc w:val="both"/>
        <w:rPr>
          <w:rFonts w:ascii="Arial" w:hAnsi="Arial" w:cs="Arial"/>
        </w:rPr>
      </w:pPr>
    </w:p>
    <w:p w14:paraId="5033A930" w14:textId="15F0EB9E"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rPr>
        <w:tab/>
        <w:t>Mais do que recursos humanos, as </w:t>
      </w:r>
      <w:r w:rsidRPr="004E0D76">
        <w:rPr>
          <w:rStyle w:val="Forte"/>
          <w:rFonts w:ascii="Arial" w:hAnsi="Arial" w:cs="Arial"/>
          <w:b w:val="0"/>
          <w:bCs w:val="0"/>
          <w:bdr w:val="none" w:sz="0" w:space="0" w:color="auto" w:frame="1"/>
        </w:rPr>
        <w:t>pessoas devem ser o centro de qualquer negócio</w:t>
      </w:r>
      <w:r w:rsidRPr="004E0D76">
        <w:rPr>
          <w:rFonts w:ascii="Arial" w:hAnsi="Arial" w:cs="Arial"/>
        </w:rPr>
        <w:t> da atualidade.</w:t>
      </w:r>
      <w:r w:rsidR="001F3AE5" w:rsidRPr="004E0D76">
        <w:rPr>
          <w:rFonts w:ascii="Arial" w:hAnsi="Arial" w:cs="Arial"/>
        </w:rPr>
        <w:t xml:space="preserve"> </w:t>
      </w:r>
      <w:r w:rsidRPr="004E0D76">
        <w:rPr>
          <w:rFonts w:ascii="Arial" w:hAnsi="Arial" w:cs="Arial"/>
        </w:rPr>
        <w:t>Os resultados</w:t>
      </w:r>
      <w:r w:rsidR="001F3AE5" w:rsidRPr="004E0D76">
        <w:rPr>
          <w:rFonts w:ascii="Arial" w:hAnsi="Arial" w:cs="Arial"/>
        </w:rPr>
        <w:t xml:space="preserve"> de uma boa gestão de pessoas</w:t>
      </w:r>
      <w:r w:rsidRPr="004E0D76">
        <w:rPr>
          <w:rFonts w:ascii="Arial" w:hAnsi="Arial" w:cs="Arial"/>
        </w:rPr>
        <w:t xml:space="preserve"> serão visíveis pela melhora do </w:t>
      </w:r>
      <w:r w:rsidRPr="004E0D76">
        <w:rPr>
          <w:rFonts w:ascii="Arial" w:eastAsia="Lucida Sans Unicode" w:hAnsi="Arial" w:cs="Arial"/>
          <w:bdr w:val="none" w:sz="0" w:space="0" w:color="auto" w:frame="1"/>
        </w:rPr>
        <w:t>clima organizacional</w:t>
      </w:r>
      <w:r w:rsidRPr="004E0D76">
        <w:rPr>
          <w:rFonts w:ascii="Arial" w:hAnsi="Arial" w:cs="Arial"/>
        </w:rPr>
        <w:t> e </w:t>
      </w:r>
      <w:r w:rsidRPr="004E0D76">
        <w:rPr>
          <w:rStyle w:val="Forte"/>
          <w:rFonts w:ascii="Arial" w:hAnsi="Arial" w:cs="Arial"/>
          <w:b w:val="0"/>
          <w:bCs w:val="0"/>
          <w:bdr w:val="none" w:sz="0" w:space="0" w:color="auto" w:frame="1"/>
        </w:rPr>
        <w:t>clientes mais satisfeitos</w:t>
      </w:r>
      <w:r w:rsidRPr="004E0D76">
        <w:rPr>
          <w:rFonts w:ascii="Arial" w:hAnsi="Arial" w:cs="Arial"/>
          <w:color w:val="000000" w:themeColor="text1"/>
          <w:kern w:val="0"/>
          <w:lang w:eastAsia="pt-BR"/>
        </w:rPr>
        <w:t>. Com isso, é possível reduzir a rotatividade e melhorar os resultados do negócio.</w:t>
      </w:r>
    </w:p>
    <w:p w14:paraId="5A72C4E5" w14:textId="598EA57B"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Antigamente as funções do RH se limitavam às tarefas burocráticas e administrativas, basicamente. Porém, com a conscientização do quanto o capital humano é valioso, esse setor passou a assumir tarefas voltadas para a capacitação e </w:t>
      </w:r>
      <w:hyperlink r:id="rId5" w:history="1">
        <w:r w:rsidRPr="004E0D76">
          <w:rPr>
            <w:rFonts w:ascii="Arial" w:hAnsi="Arial" w:cs="Arial"/>
            <w:color w:val="000000" w:themeColor="text1"/>
            <w:kern w:val="0"/>
            <w:lang w:eastAsia="pt-BR"/>
          </w:rPr>
          <w:t>motivação</w:t>
        </w:r>
      </w:hyperlink>
      <w:r w:rsidRPr="004E0D76">
        <w:rPr>
          <w:rFonts w:ascii="Arial" w:hAnsi="Arial" w:cs="Arial"/>
          <w:color w:val="000000" w:themeColor="text1"/>
          <w:kern w:val="0"/>
          <w:lang w:eastAsia="pt-BR"/>
        </w:rPr>
        <w:t xml:space="preserve"> dos colaboradores, seu bem-estar e sua relação com os demais colaboradores e com a cultura organizacional da empresa. Os 6 principais </w:t>
      </w:r>
      <w:bookmarkStart w:id="0" w:name="_Hlk132799556"/>
      <w:r w:rsidRPr="004E0D76">
        <w:rPr>
          <w:rFonts w:ascii="Arial" w:hAnsi="Arial" w:cs="Arial"/>
          <w:color w:val="000000" w:themeColor="text1"/>
          <w:kern w:val="0"/>
          <w:lang w:eastAsia="pt-BR"/>
        </w:rPr>
        <w:t xml:space="preserve">processos de gestão de pessoas </w:t>
      </w:r>
      <w:bookmarkEnd w:id="0"/>
      <w:r w:rsidRPr="004E0D76">
        <w:rPr>
          <w:rFonts w:ascii="Arial" w:hAnsi="Arial" w:cs="Arial"/>
          <w:color w:val="000000" w:themeColor="text1"/>
          <w:kern w:val="0"/>
          <w:lang w:eastAsia="pt-BR"/>
        </w:rPr>
        <w:t>são:</w:t>
      </w:r>
    </w:p>
    <w:p w14:paraId="6AEC4C8A" w14:textId="77777777" w:rsidR="004A60F3" w:rsidRPr="004E0D76" w:rsidRDefault="004A60F3" w:rsidP="004A60F3">
      <w:pPr>
        <w:pStyle w:val="PargrafodaLista"/>
        <w:spacing w:after="0"/>
        <w:jc w:val="both"/>
        <w:rPr>
          <w:rFonts w:ascii="Arial" w:hAnsi="Arial" w:cs="Arial"/>
          <w:color w:val="000000" w:themeColor="text1"/>
          <w:kern w:val="0"/>
          <w:lang w:eastAsia="pt-BR"/>
        </w:rPr>
      </w:pPr>
    </w:p>
    <w:p w14:paraId="77459D5C" w14:textId="4C621C81" w:rsidR="00C46387" w:rsidRPr="004E0D76" w:rsidRDefault="00C46387" w:rsidP="00C46387">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Agregar pessoas</w:t>
      </w:r>
    </w:p>
    <w:p w14:paraId="44B2BF98" w14:textId="0939442B"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 xml:space="preserve">Este processo foca na incorporação de novos talentos </w:t>
      </w:r>
      <w:r w:rsidR="00A26B52" w:rsidRPr="004E0D76">
        <w:rPr>
          <w:rFonts w:ascii="Arial" w:hAnsi="Arial" w:cs="Arial"/>
          <w:color w:val="000000" w:themeColor="text1"/>
          <w:kern w:val="0"/>
          <w:lang w:eastAsia="pt-BR"/>
        </w:rPr>
        <w:t xml:space="preserve">com o </w:t>
      </w:r>
      <w:r w:rsidRPr="004E0D76">
        <w:rPr>
          <w:rFonts w:ascii="Arial" w:hAnsi="Arial" w:cs="Arial"/>
          <w:color w:val="000000" w:themeColor="text1"/>
          <w:kern w:val="0"/>
          <w:lang w:eastAsia="pt-BR"/>
        </w:rPr>
        <w:t>recrutamento e seleção.</w:t>
      </w:r>
      <w:r w:rsidR="001F3AE5" w:rsidRPr="004E0D76">
        <w:rPr>
          <w:rFonts w:ascii="Arial" w:hAnsi="Arial" w:cs="Arial"/>
          <w:color w:val="000000" w:themeColor="text1"/>
          <w:kern w:val="0"/>
          <w:lang w:eastAsia="pt-BR"/>
        </w:rPr>
        <w:t xml:space="preserve"> Depois ele se completa com a socialização dos novos funcionários.</w:t>
      </w:r>
    </w:p>
    <w:p w14:paraId="0EAE7AF2" w14:textId="77777777" w:rsidR="004A60F3" w:rsidRPr="004E0D76" w:rsidRDefault="004A60F3" w:rsidP="004A60F3">
      <w:pPr>
        <w:pStyle w:val="PargrafodaLista"/>
        <w:spacing w:after="0"/>
        <w:jc w:val="both"/>
        <w:rPr>
          <w:rFonts w:ascii="Arial" w:hAnsi="Arial" w:cs="Arial"/>
          <w:color w:val="000000" w:themeColor="text1"/>
          <w:kern w:val="0"/>
          <w:lang w:eastAsia="pt-BR"/>
        </w:rPr>
      </w:pPr>
    </w:p>
    <w:p w14:paraId="4380E843" w14:textId="06413582" w:rsidR="00C46387" w:rsidRPr="004E0D76" w:rsidRDefault="00C46387" w:rsidP="000E5A85">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Aplicar pessoas</w:t>
      </w:r>
    </w:p>
    <w:p w14:paraId="1DD030CE" w14:textId="77777777" w:rsidR="004A60F3" w:rsidRPr="004E0D76" w:rsidRDefault="00C46387" w:rsidP="001F3AE5">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 xml:space="preserve">Neste segundo processo, as atividades </w:t>
      </w:r>
      <w:bookmarkStart w:id="1" w:name="_Hlk132799400"/>
      <w:r w:rsidR="00A26B52" w:rsidRPr="004E0D76">
        <w:rPr>
          <w:rFonts w:ascii="Arial" w:hAnsi="Arial" w:cs="Arial"/>
          <w:color w:val="000000" w:themeColor="text1"/>
          <w:kern w:val="0"/>
          <w:lang w:eastAsia="pt-BR"/>
        </w:rPr>
        <w:t>são d</w:t>
      </w:r>
      <w:r w:rsidRPr="004E0D76">
        <w:rPr>
          <w:rFonts w:ascii="Arial" w:hAnsi="Arial" w:cs="Arial"/>
          <w:color w:val="000000" w:themeColor="text1"/>
          <w:kern w:val="0"/>
          <w:lang w:eastAsia="pt-BR"/>
        </w:rPr>
        <w:t>e orienta</w:t>
      </w:r>
      <w:r w:rsidR="00A26B52" w:rsidRPr="004E0D76">
        <w:rPr>
          <w:rFonts w:ascii="Arial" w:hAnsi="Arial" w:cs="Arial"/>
          <w:color w:val="000000" w:themeColor="text1"/>
          <w:kern w:val="0"/>
          <w:lang w:eastAsia="pt-BR"/>
        </w:rPr>
        <w:t>ção dos funcionários para</w:t>
      </w:r>
      <w:r w:rsidRPr="004E0D76">
        <w:rPr>
          <w:rFonts w:ascii="Arial" w:hAnsi="Arial" w:cs="Arial"/>
          <w:color w:val="000000" w:themeColor="text1"/>
          <w:kern w:val="0"/>
          <w:lang w:eastAsia="pt-BR"/>
        </w:rPr>
        <w:t xml:space="preserve"> suas atividades </w:t>
      </w:r>
      <w:r w:rsidR="00A26B52" w:rsidRPr="004E0D76">
        <w:rPr>
          <w:rFonts w:ascii="Arial" w:hAnsi="Arial" w:cs="Arial"/>
          <w:color w:val="000000" w:themeColor="text1"/>
          <w:kern w:val="0"/>
          <w:lang w:eastAsia="pt-BR"/>
        </w:rPr>
        <w:t>n</w:t>
      </w:r>
      <w:r w:rsidRPr="004E0D76">
        <w:rPr>
          <w:rFonts w:ascii="Arial" w:hAnsi="Arial" w:cs="Arial"/>
          <w:color w:val="000000" w:themeColor="text1"/>
          <w:kern w:val="0"/>
          <w:lang w:eastAsia="pt-BR"/>
        </w:rPr>
        <w:t>a empresa. Além disso, é nessa etapa que entram as </w:t>
      </w:r>
      <w:hyperlink r:id="rId6" w:history="1">
        <w:r w:rsidRPr="004E0D76">
          <w:rPr>
            <w:rFonts w:ascii="Arial" w:hAnsi="Arial" w:cs="Arial"/>
            <w:color w:val="000000" w:themeColor="text1"/>
            <w:kern w:val="0"/>
            <w:lang w:eastAsia="pt-BR"/>
          </w:rPr>
          <w:t>avaliações de desempenho</w:t>
        </w:r>
      </w:hyperlink>
      <w:r w:rsidRPr="004E0D76">
        <w:rPr>
          <w:rFonts w:ascii="Arial" w:hAnsi="Arial" w:cs="Arial"/>
          <w:color w:val="000000" w:themeColor="text1"/>
          <w:kern w:val="0"/>
          <w:lang w:eastAsia="pt-BR"/>
        </w:rPr>
        <w:t>, para que assim os gestores e o RH possam moldar o trabalho dos funcionários, de acordo com as necessidades implicadas em seus cargos.</w:t>
      </w:r>
    </w:p>
    <w:p w14:paraId="0C30660F" w14:textId="56AF4AAA" w:rsidR="001F3AE5" w:rsidRPr="004E0D76" w:rsidRDefault="00C46387" w:rsidP="001F3AE5">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 xml:space="preserve"> </w:t>
      </w:r>
      <w:bookmarkEnd w:id="1"/>
    </w:p>
    <w:p w14:paraId="75D30B60" w14:textId="3B06BA93" w:rsidR="00C46387" w:rsidRPr="004E0D76" w:rsidRDefault="001F3AE5" w:rsidP="001F3AE5">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R</w:t>
      </w:r>
      <w:r w:rsidR="00C46387" w:rsidRPr="004E0D76">
        <w:rPr>
          <w:rFonts w:ascii="Arial" w:hAnsi="Arial" w:cs="Arial"/>
          <w:color w:val="000000" w:themeColor="text1"/>
          <w:kern w:val="0"/>
          <w:lang w:eastAsia="pt-BR"/>
        </w:rPr>
        <w:t>ecompensar pessoas</w:t>
      </w:r>
    </w:p>
    <w:p w14:paraId="08A78C20" w14:textId="101D9AE2"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Para </w:t>
      </w:r>
      <w:hyperlink r:id="rId7" w:history="1">
        <w:r w:rsidRPr="004E0D76">
          <w:rPr>
            <w:rFonts w:ascii="Arial" w:hAnsi="Arial" w:cs="Arial"/>
            <w:color w:val="000000" w:themeColor="text1"/>
            <w:kern w:val="0"/>
            <w:lang w:eastAsia="pt-BR"/>
          </w:rPr>
          <w:t>engajar os profissionais</w:t>
        </w:r>
      </w:hyperlink>
      <w:r w:rsidRPr="004E0D76">
        <w:rPr>
          <w:rFonts w:ascii="Arial" w:hAnsi="Arial" w:cs="Arial"/>
          <w:color w:val="000000" w:themeColor="text1"/>
          <w:kern w:val="0"/>
          <w:lang w:eastAsia="pt-BR"/>
        </w:rPr>
        <w:t xml:space="preserve"> é preciso oferecer o básico: remuneração e benefícios, como auxílio alimentação, transporte e saúde. Porém, isso </w:t>
      </w:r>
      <w:r w:rsidR="00A26B52" w:rsidRPr="004E0D76">
        <w:rPr>
          <w:rFonts w:ascii="Arial" w:hAnsi="Arial" w:cs="Arial"/>
          <w:color w:val="000000" w:themeColor="text1"/>
          <w:kern w:val="0"/>
          <w:lang w:eastAsia="pt-BR"/>
        </w:rPr>
        <w:t xml:space="preserve">pode </w:t>
      </w:r>
      <w:r w:rsidRPr="004E0D76">
        <w:rPr>
          <w:rFonts w:ascii="Arial" w:hAnsi="Arial" w:cs="Arial"/>
          <w:color w:val="000000" w:themeColor="text1"/>
          <w:kern w:val="0"/>
          <w:lang w:eastAsia="pt-BR"/>
        </w:rPr>
        <w:t xml:space="preserve">não </w:t>
      </w:r>
      <w:r w:rsidR="00A26B52" w:rsidRPr="004E0D76">
        <w:rPr>
          <w:rFonts w:ascii="Arial" w:hAnsi="Arial" w:cs="Arial"/>
          <w:color w:val="000000" w:themeColor="text1"/>
          <w:kern w:val="0"/>
          <w:lang w:eastAsia="pt-BR"/>
        </w:rPr>
        <w:t>ser</w:t>
      </w:r>
      <w:r w:rsidRPr="004E0D76">
        <w:rPr>
          <w:rFonts w:ascii="Arial" w:hAnsi="Arial" w:cs="Arial"/>
          <w:color w:val="000000" w:themeColor="text1"/>
          <w:kern w:val="0"/>
          <w:lang w:eastAsia="pt-BR"/>
        </w:rPr>
        <w:t xml:space="preserve"> o suficiente para impulsionar de forma considerável sua motivação</w:t>
      </w:r>
      <w:r w:rsidR="00A26B52" w:rsidRPr="004E0D76">
        <w:rPr>
          <w:rFonts w:ascii="Arial" w:hAnsi="Arial" w:cs="Arial"/>
          <w:color w:val="000000" w:themeColor="text1"/>
          <w:kern w:val="0"/>
          <w:lang w:eastAsia="pt-BR"/>
        </w:rPr>
        <w:t>, desta forma pode-se usar outras formas de recompensa como participação acionária e salários indiretos.</w:t>
      </w:r>
    </w:p>
    <w:p w14:paraId="16294E9F" w14:textId="77777777" w:rsidR="004A60F3" w:rsidRPr="004E0D76" w:rsidRDefault="004A60F3" w:rsidP="00C46387">
      <w:pPr>
        <w:spacing w:after="0"/>
        <w:jc w:val="both"/>
        <w:rPr>
          <w:rFonts w:ascii="Arial" w:hAnsi="Arial" w:cs="Arial"/>
          <w:color w:val="000000" w:themeColor="text1"/>
          <w:kern w:val="0"/>
          <w:lang w:eastAsia="pt-BR"/>
        </w:rPr>
      </w:pPr>
    </w:p>
    <w:p w14:paraId="7948FBF8" w14:textId="5FDC02E7" w:rsidR="00C46387" w:rsidRPr="004E0D76" w:rsidRDefault="001F3AE5" w:rsidP="002F50B1">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D</w:t>
      </w:r>
      <w:r w:rsidR="00C46387" w:rsidRPr="004E0D76">
        <w:rPr>
          <w:rFonts w:ascii="Arial" w:hAnsi="Arial" w:cs="Arial"/>
          <w:color w:val="000000" w:themeColor="text1"/>
          <w:kern w:val="0"/>
          <w:lang w:eastAsia="pt-BR"/>
        </w:rPr>
        <w:t>esenvolver pessoas</w:t>
      </w:r>
    </w:p>
    <w:p w14:paraId="79BEF7A3" w14:textId="170105D7"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O desenvolvimento de pessoas busca potencializar competências e habilidades que aprimorem e impulsionem os resultados da empresa.</w:t>
      </w:r>
      <w:r w:rsidR="001F3AE5" w:rsidRPr="004E0D76">
        <w:rPr>
          <w:rFonts w:ascii="Arial" w:hAnsi="Arial" w:cs="Arial"/>
          <w:color w:val="000000" w:themeColor="text1"/>
          <w:kern w:val="0"/>
          <w:lang w:eastAsia="pt-BR"/>
        </w:rPr>
        <w:t xml:space="preserve"> </w:t>
      </w:r>
      <w:r w:rsidRPr="004E0D76">
        <w:rPr>
          <w:rFonts w:ascii="Arial" w:hAnsi="Arial" w:cs="Arial"/>
          <w:color w:val="000000" w:themeColor="text1"/>
          <w:kern w:val="0"/>
          <w:lang w:eastAsia="pt-BR"/>
        </w:rPr>
        <w:t>Embora as empresas normalmente contratem funcionários bem qualificados e experientes, é necessário que estes estejam sempre em contínuo treinamento, desenvolvimento e atualização diante dos assuntos emergentes no </w:t>
      </w:r>
      <w:hyperlink r:id="rId8" w:history="1">
        <w:r w:rsidRPr="004E0D76">
          <w:rPr>
            <w:rFonts w:ascii="Arial" w:hAnsi="Arial" w:cs="Arial"/>
            <w:color w:val="000000" w:themeColor="text1"/>
            <w:kern w:val="0"/>
            <w:lang w:eastAsia="pt-BR"/>
          </w:rPr>
          <w:t>mercado de trabalho</w:t>
        </w:r>
      </w:hyperlink>
      <w:r w:rsidRPr="004E0D76">
        <w:rPr>
          <w:rFonts w:ascii="Arial" w:hAnsi="Arial" w:cs="Arial"/>
          <w:color w:val="000000" w:themeColor="text1"/>
          <w:kern w:val="0"/>
          <w:lang w:eastAsia="pt-BR"/>
        </w:rPr>
        <w:t>, cada vez mais competitivo. O desenvolvimento dos colaboradores pode ocorrer através de cursos, palestras, workshops, webinars, entre outros, organizados e oferecidos pela própria empresa.</w:t>
      </w:r>
    </w:p>
    <w:p w14:paraId="7D93DA5C" w14:textId="77777777" w:rsidR="004A60F3" w:rsidRPr="004E0D76" w:rsidRDefault="004A60F3" w:rsidP="00C46387">
      <w:pPr>
        <w:spacing w:after="0"/>
        <w:jc w:val="both"/>
        <w:rPr>
          <w:rFonts w:ascii="Arial" w:hAnsi="Arial" w:cs="Arial"/>
          <w:color w:val="000000" w:themeColor="text1"/>
          <w:kern w:val="0"/>
          <w:lang w:eastAsia="pt-BR"/>
        </w:rPr>
      </w:pPr>
    </w:p>
    <w:p w14:paraId="5FD59DB8" w14:textId="0CFFF5B7" w:rsidR="00C46387" w:rsidRPr="004E0D76" w:rsidRDefault="001F3AE5" w:rsidP="00AD25AD">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M</w:t>
      </w:r>
      <w:r w:rsidR="00C46387" w:rsidRPr="004E0D76">
        <w:rPr>
          <w:rFonts w:ascii="Arial" w:hAnsi="Arial" w:cs="Arial"/>
          <w:color w:val="000000" w:themeColor="text1"/>
          <w:kern w:val="0"/>
          <w:lang w:eastAsia="pt-BR"/>
        </w:rPr>
        <w:t>anter pessoas</w:t>
      </w:r>
    </w:p>
    <w:p w14:paraId="57B7903A" w14:textId="5ADA7A18" w:rsidR="00C46387" w:rsidRPr="004E0D76" w:rsidRDefault="00C46387" w:rsidP="001F3AE5">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r>
      <w:r w:rsidR="004A60F3" w:rsidRPr="004E0D76">
        <w:rPr>
          <w:rFonts w:ascii="Arial" w:hAnsi="Arial" w:cs="Arial"/>
          <w:color w:val="000000" w:themeColor="text1"/>
          <w:kern w:val="0"/>
          <w:lang w:eastAsia="pt-BR"/>
        </w:rPr>
        <w:t>A</w:t>
      </w:r>
      <w:r w:rsidRPr="004E0D76">
        <w:rPr>
          <w:rFonts w:ascii="Arial" w:hAnsi="Arial" w:cs="Arial"/>
          <w:color w:val="000000" w:themeColor="text1"/>
          <w:kern w:val="0"/>
          <w:lang w:eastAsia="pt-BR"/>
        </w:rPr>
        <w:t>fim de evitar a rotatividade de colaboradores ou </w:t>
      </w:r>
      <w:hyperlink r:id="rId9" w:history="1">
        <w:r w:rsidRPr="004E0D76">
          <w:rPr>
            <w:rFonts w:ascii="Arial" w:hAnsi="Arial" w:cs="Arial"/>
            <w:color w:val="000000" w:themeColor="text1"/>
            <w:kern w:val="0"/>
            <w:lang w:eastAsia="pt-BR"/>
          </w:rPr>
          <w:t>turnover</w:t>
        </w:r>
      </w:hyperlink>
      <w:r w:rsidRPr="004E0D76">
        <w:rPr>
          <w:rFonts w:ascii="Arial" w:hAnsi="Arial" w:cs="Arial"/>
          <w:color w:val="000000" w:themeColor="text1"/>
          <w:kern w:val="0"/>
          <w:lang w:eastAsia="pt-BR"/>
        </w:rPr>
        <w:t>, que atrapalha o fluxo geral de trabalho e desencadeia gastos financeiros e de tempo dos gestores para novos treinamentos a cada contratação, as empresas utilizam técnicas que possam estabilizar, de forma suficiente, as condições de trabalho – ambientais e psicológicas – tornando os colaboradores mais satisfeitos, engajados, motivados e produtivos.</w:t>
      </w:r>
    </w:p>
    <w:p w14:paraId="2848AFFC" w14:textId="77777777" w:rsidR="004A60F3" w:rsidRPr="004E0D76" w:rsidRDefault="004A60F3" w:rsidP="001F3AE5">
      <w:pPr>
        <w:spacing w:after="0"/>
        <w:jc w:val="both"/>
        <w:rPr>
          <w:rFonts w:ascii="Arial" w:hAnsi="Arial" w:cs="Arial"/>
          <w:color w:val="000000" w:themeColor="text1"/>
          <w:kern w:val="0"/>
          <w:lang w:eastAsia="pt-BR"/>
        </w:rPr>
      </w:pPr>
    </w:p>
    <w:p w14:paraId="3824D690" w14:textId="403D2191" w:rsidR="00C46387" w:rsidRPr="004E0D76" w:rsidRDefault="001F3AE5" w:rsidP="00490AB8">
      <w:pPr>
        <w:pStyle w:val="PargrafodaLista"/>
        <w:numPr>
          <w:ilvl w:val="0"/>
          <w:numId w:val="2"/>
        </w:num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lastRenderedPageBreak/>
        <w:t>Mo</w:t>
      </w:r>
      <w:r w:rsidR="00C46387" w:rsidRPr="004E0D76">
        <w:rPr>
          <w:rFonts w:ascii="Arial" w:hAnsi="Arial" w:cs="Arial"/>
          <w:color w:val="000000" w:themeColor="text1"/>
          <w:kern w:val="0"/>
          <w:lang w:eastAsia="pt-BR"/>
        </w:rPr>
        <w:t>nitorar pessoas</w:t>
      </w:r>
    </w:p>
    <w:p w14:paraId="05457529" w14:textId="37B77B61" w:rsidR="00C46387" w:rsidRPr="004E0D76" w:rsidRDefault="00C46387" w:rsidP="00C46387">
      <w:pPr>
        <w:spacing w:after="0"/>
        <w:jc w:val="both"/>
        <w:rPr>
          <w:rFonts w:ascii="Arial" w:hAnsi="Arial" w:cs="Arial"/>
          <w:color w:val="000000" w:themeColor="text1"/>
          <w:kern w:val="0"/>
          <w:lang w:eastAsia="pt-BR"/>
        </w:rPr>
      </w:pPr>
      <w:r w:rsidRPr="004E0D76">
        <w:rPr>
          <w:rFonts w:ascii="Arial" w:hAnsi="Arial" w:cs="Arial"/>
          <w:color w:val="000000" w:themeColor="text1"/>
          <w:kern w:val="0"/>
          <w:lang w:eastAsia="pt-BR"/>
        </w:rPr>
        <w:tab/>
        <w:t>O monitoramento é o último processo de gestão de pessoas, nele ocorre o acompanhamento, orientação e controle das tarefas e atividades dos colaboradores, verificando seus resultados de forma frequente e contínua. É o responsável pela avaliação dos cinco processos de gestão anteriores.</w:t>
      </w:r>
      <w:r w:rsidR="001F3AE5" w:rsidRPr="004E0D76">
        <w:rPr>
          <w:rFonts w:ascii="Arial" w:hAnsi="Arial" w:cs="Arial"/>
          <w:color w:val="000000" w:themeColor="text1"/>
          <w:kern w:val="0"/>
          <w:lang w:eastAsia="pt-BR"/>
        </w:rPr>
        <w:t xml:space="preserve"> </w:t>
      </w:r>
      <w:r w:rsidRPr="004E0D76">
        <w:rPr>
          <w:rFonts w:ascii="Arial" w:hAnsi="Arial" w:cs="Arial"/>
          <w:color w:val="000000" w:themeColor="text1"/>
          <w:kern w:val="0"/>
          <w:lang w:eastAsia="pt-BR"/>
        </w:rPr>
        <w:t xml:space="preserve">Tais estratégias possibilitam a execução das melhorias necessárias, em relação à atuação dos funcionários quanto às metas e resultados organizacionais, E, além disso, possibilita uma maior assertividade na tomada de decisões quanto </w:t>
      </w:r>
      <w:r w:rsidR="001F3AE5" w:rsidRPr="004E0D76">
        <w:rPr>
          <w:rFonts w:ascii="Arial" w:hAnsi="Arial" w:cs="Arial"/>
          <w:color w:val="000000" w:themeColor="text1"/>
          <w:kern w:val="0"/>
          <w:lang w:eastAsia="pt-BR"/>
        </w:rPr>
        <w:t>a</w:t>
      </w:r>
      <w:r w:rsidRPr="004E0D76">
        <w:rPr>
          <w:rFonts w:ascii="Arial" w:hAnsi="Arial" w:cs="Arial"/>
          <w:color w:val="000000" w:themeColor="text1"/>
          <w:kern w:val="0"/>
          <w:lang w:eastAsia="pt-BR"/>
        </w:rPr>
        <w:t xml:space="preserve"> promoções ou demissões.</w:t>
      </w:r>
    </w:p>
    <w:p w14:paraId="7317D498" w14:textId="73B0DA63" w:rsidR="00C46387" w:rsidRPr="004E0D76" w:rsidRDefault="00C46387" w:rsidP="00C46387">
      <w:pPr>
        <w:spacing w:after="0" w:line="240" w:lineRule="auto"/>
        <w:jc w:val="both"/>
        <w:rPr>
          <w:rFonts w:ascii="Arial" w:hAnsi="Arial" w:cs="Arial"/>
        </w:rPr>
      </w:pPr>
    </w:p>
    <w:p w14:paraId="21566D73" w14:textId="5FFCA3C8" w:rsidR="00AD6BB9" w:rsidRPr="004E0D76" w:rsidRDefault="001F3AE5" w:rsidP="00AD6BB9">
      <w:pPr>
        <w:spacing w:after="0" w:line="240" w:lineRule="auto"/>
        <w:jc w:val="both"/>
        <w:rPr>
          <w:rFonts w:ascii="Arial" w:hAnsi="Arial" w:cs="Arial"/>
        </w:rPr>
      </w:pPr>
      <w:r w:rsidRPr="004E0D76">
        <w:rPr>
          <w:rFonts w:ascii="Arial" w:hAnsi="Arial" w:cs="Arial"/>
        </w:rPr>
        <w:t>3. MARKETING</w:t>
      </w:r>
    </w:p>
    <w:p w14:paraId="02B25446" w14:textId="77777777" w:rsidR="004A60F3" w:rsidRPr="004E0D76" w:rsidRDefault="004A60F3" w:rsidP="00AD6BB9">
      <w:pPr>
        <w:spacing w:after="0" w:line="240" w:lineRule="auto"/>
        <w:jc w:val="both"/>
        <w:rPr>
          <w:rFonts w:ascii="Arial" w:hAnsi="Arial" w:cs="Arial"/>
        </w:rPr>
      </w:pPr>
    </w:p>
    <w:p w14:paraId="4EEC95ED" w14:textId="1E368376" w:rsidR="004A60F3" w:rsidRPr="004A60F3" w:rsidRDefault="004A60F3" w:rsidP="004A60F3">
      <w:pPr>
        <w:spacing w:after="0" w:line="240" w:lineRule="auto"/>
        <w:jc w:val="both"/>
        <w:rPr>
          <w:rFonts w:ascii="Arial" w:hAnsi="Arial" w:cs="Arial"/>
        </w:rPr>
      </w:pPr>
      <w:r w:rsidRPr="004E0D76">
        <w:rPr>
          <w:rFonts w:ascii="Arial" w:hAnsi="Arial" w:cs="Arial"/>
        </w:rPr>
        <w:tab/>
      </w:r>
      <w:r w:rsidRPr="004A60F3">
        <w:rPr>
          <w:rFonts w:ascii="Arial" w:hAnsi="Arial" w:cs="Arial"/>
        </w:rPr>
        <w:t xml:space="preserve">Marketing é a arte de explorar, criar e entregar valor para satisfazer as necessidades do mercado por meio de produtos ou serviços que possam interessar aos consumidores. </w:t>
      </w:r>
    </w:p>
    <w:p w14:paraId="65407D23" w14:textId="6976F0B0" w:rsidR="004A60F3" w:rsidRPr="004E0D76" w:rsidRDefault="004A60F3" w:rsidP="004A60F3">
      <w:pPr>
        <w:spacing w:after="0" w:line="240" w:lineRule="auto"/>
        <w:jc w:val="both"/>
        <w:rPr>
          <w:rFonts w:ascii="Arial" w:hAnsi="Arial" w:cs="Arial"/>
        </w:rPr>
      </w:pPr>
      <w:r w:rsidRPr="004A60F3">
        <w:rPr>
          <w:rFonts w:ascii="Arial" w:hAnsi="Arial" w:cs="Arial"/>
        </w:rPr>
        <w:t>A finalidade do marketing é criar valor e chamar a atenção do cliente, gerando relacionamentos lucrativos para ambas as partes.</w:t>
      </w:r>
      <w:r w:rsidRPr="004E0D76">
        <w:rPr>
          <w:rFonts w:ascii="Arial" w:hAnsi="Arial" w:cs="Arial"/>
        </w:rPr>
        <w:t xml:space="preserve"> As bases dessa área são:</w:t>
      </w:r>
    </w:p>
    <w:p w14:paraId="44C27ED3" w14:textId="77777777" w:rsidR="004A60F3" w:rsidRPr="004E0D76" w:rsidRDefault="004A60F3" w:rsidP="004A60F3">
      <w:pPr>
        <w:pStyle w:val="NormalWeb"/>
        <w:spacing w:before="0" w:beforeAutospacing="0"/>
        <w:jc w:val="both"/>
        <w:rPr>
          <w:rFonts w:ascii="Arial" w:hAnsi="Arial" w:cs="Arial"/>
          <w:sz w:val="22"/>
          <w:szCs w:val="22"/>
        </w:rPr>
      </w:pPr>
      <w:r w:rsidRPr="004E0D76">
        <w:rPr>
          <w:rFonts w:ascii="Arial" w:hAnsi="Arial" w:cs="Arial"/>
          <w:sz w:val="22"/>
          <w:szCs w:val="22"/>
        </w:rPr>
        <w:t>Saiba um pouquinho mais sobre cada etapa a seguir:</w:t>
      </w:r>
    </w:p>
    <w:p w14:paraId="09744405" w14:textId="7D7E2C6D" w:rsidR="004A60F3" w:rsidRPr="004E0D76" w:rsidRDefault="004A60F3" w:rsidP="004A60F3">
      <w:pPr>
        <w:pStyle w:val="NormalWeb"/>
        <w:numPr>
          <w:ilvl w:val="0"/>
          <w:numId w:val="8"/>
        </w:numPr>
        <w:spacing w:before="0" w:beforeAutospacing="0"/>
        <w:jc w:val="both"/>
        <w:rPr>
          <w:rFonts w:ascii="Arial" w:hAnsi="Arial" w:cs="Arial"/>
          <w:sz w:val="22"/>
          <w:szCs w:val="22"/>
        </w:rPr>
      </w:pPr>
      <w:r w:rsidRPr="004E0D76">
        <w:rPr>
          <w:rFonts w:ascii="Arial" w:hAnsi="Arial" w:cs="Arial"/>
          <w:sz w:val="22"/>
          <w:szCs w:val="22"/>
        </w:rPr>
        <w:t xml:space="preserve">AIDA </w:t>
      </w:r>
    </w:p>
    <w:p w14:paraId="66285024" w14:textId="4B0EC406" w:rsidR="004A60F3" w:rsidRPr="004E0D76" w:rsidRDefault="004A60F3" w:rsidP="001370DF">
      <w:pPr>
        <w:pStyle w:val="NormalWeb"/>
        <w:numPr>
          <w:ilvl w:val="0"/>
          <w:numId w:val="3"/>
        </w:numPr>
        <w:spacing w:before="0" w:beforeAutospacing="0" w:after="0" w:afterAutospacing="0"/>
        <w:jc w:val="both"/>
        <w:rPr>
          <w:rFonts w:ascii="Arial" w:hAnsi="Arial" w:cs="Arial"/>
          <w:sz w:val="22"/>
          <w:szCs w:val="22"/>
        </w:rPr>
      </w:pPr>
      <w:r w:rsidRPr="004E0D76">
        <w:rPr>
          <w:rFonts w:ascii="Arial" w:hAnsi="Arial" w:cs="Arial"/>
          <w:sz w:val="22"/>
          <w:szCs w:val="22"/>
        </w:rPr>
        <w:t>Atenção - Este é o momento em que o cliente potencial é impactado e conhece a sua marca ou o produto. Procure definir o seu cliente ideal e saber muito bem quem é a sua concorrência, já que nessa etapa o objetivo é se destacar dos concorrentes e entregar o que o consumidor busca.</w:t>
      </w:r>
    </w:p>
    <w:p w14:paraId="502E2E5C" w14:textId="74F562F4" w:rsidR="004A60F3" w:rsidRPr="004E0D76" w:rsidRDefault="004A60F3" w:rsidP="00A67777">
      <w:pPr>
        <w:pStyle w:val="NormalWeb"/>
        <w:numPr>
          <w:ilvl w:val="0"/>
          <w:numId w:val="4"/>
        </w:numPr>
        <w:spacing w:before="0" w:beforeAutospacing="0" w:after="0" w:afterAutospacing="0"/>
        <w:jc w:val="both"/>
        <w:rPr>
          <w:rFonts w:ascii="Arial" w:hAnsi="Arial" w:cs="Arial"/>
          <w:sz w:val="22"/>
          <w:szCs w:val="22"/>
        </w:rPr>
      </w:pPr>
      <w:r w:rsidRPr="004E0D76">
        <w:rPr>
          <w:rFonts w:ascii="Arial" w:hAnsi="Arial" w:cs="Arial"/>
          <w:sz w:val="22"/>
          <w:szCs w:val="22"/>
        </w:rPr>
        <w:t>Interesse - Ao adentrar o seu funil de vendas, o cliente potencial deve ser guiado através de ações que o ajudem a amadurecer o interesse por finalizar a compra.</w:t>
      </w:r>
    </w:p>
    <w:p w14:paraId="46EEC859" w14:textId="4296F686" w:rsidR="004A60F3" w:rsidRPr="004E0D76" w:rsidRDefault="004A60F3" w:rsidP="00E066D2">
      <w:pPr>
        <w:pStyle w:val="NormalWeb"/>
        <w:numPr>
          <w:ilvl w:val="0"/>
          <w:numId w:val="5"/>
        </w:numPr>
        <w:spacing w:before="0" w:beforeAutospacing="0" w:after="0" w:afterAutospacing="0"/>
        <w:jc w:val="both"/>
        <w:rPr>
          <w:rFonts w:ascii="Arial" w:hAnsi="Arial" w:cs="Arial"/>
          <w:sz w:val="22"/>
          <w:szCs w:val="22"/>
        </w:rPr>
      </w:pPr>
      <w:r w:rsidRPr="004E0D76">
        <w:rPr>
          <w:rFonts w:ascii="Arial" w:hAnsi="Arial" w:cs="Arial"/>
          <w:sz w:val="22"/>
          <w:szCs w:val="22"/>
        </w:rPr>
        <w:t>Desejo - Demonstre que os benefícios do seu produto ou serviço são diferenciados e únicos, criando dessa forma, o desejo.</w:t>
      </w:r>
    </w:p>
    <w:p w14:paraId="5FD9B195" w14:textId="2424DD32" w:rsidR="004A60F3" w:rsidRPr="004E0D76" w:rsidRDefault="004A60F3" w:rsidP="004A60F3">
      <w:pPr>
        <w:pStyle w:val="NormalWeb"/>
        <w:numPr>
          <w:ilvl w:val="0"/>
          <w:numId w:val="6"/>
        </w:numPr>
        <w:spacing w:before="0" w:beforeAutospacing="0" w:after="0" w:afterAutospacing="0"/>
        <w:jc w:val="both"/>
        <w:rPr>
          <w:rFonts w:ascii="Arial" w:hAnsi="Arial" w:cs="Arial"/>
          <w:sz w:val="22"/>
          <w:szCs w:val="22"/>
        </w:rPr>
      </w:pPr>
      <w:r w:rsidRPr="004E0D76">
        <w:rPr>
          <w:rFonts w:ascii="Arial" w:hAnsi="Arial" w:cs="Arial"/>
          <w:sz w:val="22"/>
          <w:szCs w:val="22"/>
        </w:rPr>
        <w:t>Ação - Esta última etapa consiste em fechar negócio com o cliente. Para isso, podem ser usados gatilhos mentais para vendas como estímulos para a finalização da compra, como por exemplo, o gatilho de senso de urgência: “Restam apenas 3 peças”; “Últimas unidades”, etc.</w:t>
      </w:r>
    </w:p>
    <w:p w14:paraId="6C2953C1" w14:textId="77777777" w:rsidR="004A60F3" w:rsidRPr="004E0D76" w:rsidRDefault="004A60F3" w:rsidP="004A60F3">
      <w:pPr>
        <w:pStyle w:val="NormalWeb"/>
        <w:spacing w:before="0" w:beforeAutospacing="0" w:after="0" w:afterAutospacing="0"/>
        <w:jc w:val="both"/>
        <w:rPr>
          <w:rFonts w:ascii="Arial" w:hAnsi="Arial" w:cs="Arial"/>
          <w:sz w:val="22"/>
          <w:szCs w:val="22"/>
        </w:rPr>
      </w:pPr>
    </w:p>
    <w:p w14:paraId="0E963648" w14:textId="312E1F72" w:rsidR="004A60F3" w:rsidRPr="004E0D76" w:rsidRDefault="004A60F3" w:rsidP="004A60F3">
      <w:pPr>
        <w:pStyle w:val="NormalWeb"/>
        <w:numPr>
          <w:ilvl w:val="0"/>
          <w:numId w:val="8"/>
        </w:numPr>
        <w:spacing w:before="0" w:beforeAutospacing="0" w:after="0" w:afterAutospacing="0"/>
        <w:jc w:val="both"/>
        <w:rPr>
          <w:rFonts w:ascii="Arial" w:hAnsi="Arial" w:cs="Arial"/>
          <w:sz w:val="22"/>
          <w:szCs w:val="22"/>
        </w:rPr>
      </w:pPr>
      <w:r w:rsidRPr="004E0D76">
        <w:rPr>
          <w:rFonts w:ascii="Arial" w:hAnsi="Arial" w:cs="Arial"/>
          <w:sz w:val="22"/>
          <w:szCs w:val="22"/>
        </w:rPr>
        <w:t>Quatro Ps.</w:t>
      </w:r>
    </w:p>
    <w:p w14:paraId="544A490B" w14:textId="77777777" w:rsidR="004A60F3" w:rsidRPr="004E0D76" w:rsidRDefault="004A60F3" w:rsidP="004A60F3">
      <w:pPr>
        <w:pStyle w:val="NormalWeb"/>
        <w:spacing w:before="0" w:beforeAutospacing="0" w:after="0" w:afterAutospacing="0"/>
        <w:jc w:val="both"/>
        <w:rPr>
          <w:rFonts w:ascii="Arial" w:hAnsi="Arial" w:cs="Arial"/>
          <w:sz w:val="22"/>
          <w:szCs w:val="22"/>
        </w:rPr>
      </w:pPr>
    </w:p>
    <w:p w14:paraId="1888EA5D" w14:textId="5E2C0794" w:rsidR="00253FF6" w:rsidRPr="004E0D76" w:rsidRDefault="00253FF6" w:rsidP="003C1DFB">
      <w:pPr>
        <w:pStyle w:val="NormalWeb"/>
        <w:numPr>
          <w:ilvl w:val="0"/>
          <w:numId w:val="10"/>
        </w:numPr>
        <w:spacing w:before="0" w:beforeAutospacing="0" w:after="0" w:afterAutospacing="0"/>
        <w:jc w:val="both"/>
        <w:rPr>
          <w:rFonts w:ascii="Arial" w:hAnsi="Arial" w:cs="Arial"/>
          <w:sz w:val="22"/>
          <w:szCs w:val="22"/>
        </w:rPr>
      </w:pPr>
      <w:r w:rsidRPr="004E0D76">
        <w:rPr>
          <w:rFonts w:ascii="Arial" w:hAnsi="Arial" w:cs="Arial"/>
          <w:sz w:val="22"/>
          <w:szCs w:val="22"/>
        </w:rPr>
        <w:t>Produto: o que você entrega ao cliente. Refere-se ao bem ou serviço que você comercializa, ou seja, sua entrega ao cliente. Sem um produto bem desenvolvido, dificilmente sua empresa terá chances de crescer e/ou sobreviver no mercado.</w:t>
      </w:r>
    </w:p>
    <w:p w14:paraId="5EC90ECB" w14:textId="49D46F9A" w:rsidR="00253FF6" w:rsidRPr="004E0D76" w:rsidRDefault="00253FF6" w:rsidP="00253FF6">
      <w:pPr>
        <w:pStyle w:val="NormalWeb"/>
        <w:numPr>
          <w:ilvl w:val="0"/>
          <w:numId w:val="10"/>
        </w:numPr>
        <w:spacing w:before="0" w:beforeAutospacing="0" w:after="0" w:afterAutospacing="0"/>
        <w:jc w:val="both"/>
        <w:rPr>
          <w:rFonts w:ascii="Arial" w:hAnsi="Arial" w:cs="Arial"/>
          <w:sz w:val="22"/>
          <w:szCs w:val="22"/>
        </w:rPr>
      </w:pPr>
      <w:r w:rsidRPr="004E0D76">
        <w:rPr>
          <w:rFonts w:ascii="Arial" w:hAnsi="Arial" w:cs="Arial"/>
          <w:sz w:val="22"/>
          <w:szCs w:val="22"/>
        </w:rPr>
        <w:t>Preço: consiste no quanto (R$) seus clientes vão pagar para obter seus bens ou serviços. Um preço bem formulado resulta em uma série de vantagens, como vendas mais fáceis e aumento do giro do</w:t>
      </w:r>
      <w:hyperlink r:id="rId10" w:history="1">
        <w:r w:rsidRPr="004E0D76">
          <w:rPr>
            <w:rStyle w:val="Hyperlink"/>
            <w:rFonts w:ascii="Arial" w:hAnsi="Arial" w:cs="Arial"/>
            <w:color w:val="auto"/>
            <w:sz w:val="22"/>
            <w:szCs w:val="22"/>
            <w:u w:val="none"/>
          </w:rPr>
          <w:t> estoque</w:t>
        </w:r>
      </w:hyperlink>
      <w:r w:rsidRPr="004E0D76">
        <w:rPr>
          <w:rFonts w:ascii="Arial" w:hAnsi="Arial" w:cs="Arial"/>
          <w:sz w:val="22"/>
          <w:szCs w:val="22"/>
        </w:rPr>
        <w:t>.</w:t>
      </w:r>
    </w:p>
    <w:p w14:paraId="2F8701E9" w14:textId="77777777" w:rsidR="00253FF6" w:rsidRPr="004E0D76" w:rsidRDefault="00253FF6" w:rsidP="00253FF6">
      <w:pPr>
        <w:pStyle w:val="NormalWeb"/>
        <w:numPr>
          <w:ilvl w:val="0"/>
          <w:numId w:val="10"/>
        </w:numPr>
        <w:spacing w:before="0" w:beforeAutospacing="0" w:after="0" w:afterAutospacing="0"/>
        <w:jc w:val="both"/>
        <w:rPr>
          <w:rFonts w:ascii="Arial" w:hAnsi="Arial" w:cs="Arial"/>
          <w:sz w:val="22"/>
          <w:szCs w:val="22"/>
        </w:rPr>
      </w:pPr>
      <w:r w:rsidRPr="004E0D76">
        <w:rPr>
          <w:rFonts w:ascii="Arial" w:hAnsi="Arial" w:cs="Arial"/>
          <w:sz w:val="22"/>
          <w:szCs w:val="22"/>
        </w:rPr>
        <w:t xml:space="preserve">Promoção: atração de consumidores que inclui a divulgação e a agregação de valor a determinado bem ou serviço com a publicidade, propaganda, relações públicas, marketing direto, parcerias estratégicas e comercialização. </w:t>
      </w:r>
    </w:p>
    <w:p w14:paraId="34806B13" w14:textId="6AA78697" w:rsidR="00253FF6" w:rsidRPr="004E0D76" w:rsidRDefault="00253FF6" w:rsidP="00F14ACD">
      <w:pPr>
        <w:pStyle w:val="NormalWeb"/>
        <w:numPr>
          <w:ilvl w:val="0"/>
          <w:numId w:val="10"/>
        </w:numPr>
        <w:spacing w:before="0" w:beforeAutospacing="0" w:after="0" w:afterAutospacing="0"/>
        <w:jc w:val="both"/>
        <w:rPr>
          <w:rFonts w:ascii="Arial" w:hAnsi="Arial" w:cs="Arial"/>
          <w:sz w:val="22"/>
          <w:szCs w:val="22"/>
        </w:rPr>
      </w:pPr>
      <w:r w:rsidRPr="004E0D76">
        <w:rPr>
          <w:rFonts w:ascii="Arial" w:hAnsi="Arial" w:cs="Arial"/>
          <w:sz w:val="22"/>
          <w:szCs w:val="22"/>
        </w:rPr>
        <w:t>Praça: localização do seu negócio. Refere-se ao local, seja físico, seja virtual, no qual o empreendimento está estabelecido para competir, conquistar clientes e alcançar grandes resultados. Quanto melhor o ponto, mais fácil é fazer clientes.</w:t>
      </w:r>
    </w:p>
    <w:p w14:paraId="152CC447" w14:textId="77777777" w:rsidR="004A60F3" w:rsidRPr="004E0D76" w:rsidRDefault="004A60F3" w:rsidP="004A60F3">
      <w:pPr>
        <w:pStyle w:val="NormalWeb"/>
        <w:spacing w:before="0" w:beforeAutospacing="0" w:after="0" w:afterAutospacing="0"/>
        <w:jc w:val="both"/>
        <w:rPr>
          <w:rFonts w:ascii="Arial" w:hAnsi="Arial" w:cs="Arial"/>
          <w:sz w:val="22"/>
          <w:szCs w:val="22"/>
        </w:rPr>
      </w:pPr>
    </w:p>
    <w:p w14:paraId="7C389D82" w14:textId="77777777" w:rsidR="004A60F3" w:rsidRPr="004A60F3" w:rsidRDefault="004A60F3" w:rsidP="004A60F3">
      <w:pPr>
        <w:spacing w:after="0" w:line="240" w:lineRule="auto"/>
        <w:jc w:val="both"/>
        <w:rPr>
          <w:rFonts w:ascii="Arial" w:hAnsi="Arial" w:cs="Arial"/>
        </w:rPr>
      </w:pPr>
    </w:p>
    <w:p w14:paraId="45F7FB3A" w14:textId="1B0D47A5" w:rsidR="001F3AE5" w:rsidRPr="004E0D76" w:rsidRDefault="001F3AE5" w:rsidP="00253FF6">
      <w:pPr>
        <w:tabs>
          <w:tab w:val="left" w:pos="4536"/>
        </w:tabs>
        <w:spacing w:after="0" w:line="240" w:lineRule="auto"/>
        <w:jc w:val="both"/>
        <w:rPr>
          <w:rFonts w:ascii="Arial" w:hAnsi="Arial" w:cs="Arial"/>
        </w:rPr>
      </w:pPr>
      <w:r w:rsidRPr="004E0D76">
        <w:rPr>
          <w:rFonts w:ascii="Arial" w:hAnsi="Arial" w:cs="Arial"/>
        </w:rPr>
        <w:t>4. OPERAÇÕES E LOGÍSTICA</w:t>
      </w:r>
    </w:p>
    <w:p w14:paraId="556DC90B" w14:textId="77777777" w:rsidR="001F3AE5" w:rsidRPr="004E0D76" w:rsidRDefault="001F3AE5" w:rsidP="001F3AE5">
      <w:pPr>
        <w:spacing w:after="0" w:line="240" w:lineRule="auto"/>
        <w:jc w:val="both"/>
        <w:rPr>
          <w:rFonts w:ascii="Arial" w:hAnsi="Arial" w:cs="Arial"/>
        </w:rPr>
      </w:pPr>
    </w:p>
    <w:p w14:paraId="6FC69731" w14:textId="5627CF12" w:rsidR="001F3AE5" w:rsidRPr="004E0D76" w:rsidRDefault="001F3AE5" w:rsidP="001F3AE5">
      <w:pPr>
        <w:spacing w:after="0" w:line="240" w:lineRule="auto"/>
        <w:jc w:val="both"/>
        <w:rPr>
          <w:rFonts w:ascii="Arial" w:hAnsi="Arial" w:cs="Arial"/>
        </w:rPr>
      </w:pPr>
      <w:r w:rsidRPr="004E0D76">
        <w:rPr>
          <w:rFonts w:ascii="Arial" w:hAnsi="Arial" w:cs="Arial"/>
        </w:rPr>
        <w:tab/>
        <w:t>Atividades de produção, estoque, </w:t>
      </w:r>
      <w:r w:rsidRPr="004E0D76">
        <w:rPr>
          <w:rFonts w:ascii="Arial" w:eastAsia="Lucida Sans Unicode" w:hAnsi="Arial" w:cs="Arial"/>
          <w:bdr w:val="none" w:sz="0" w:space="0" w:color="auto" w:frame="1"/>
        </w:rPr>
        <w:t>distribuição</w:t>
      </w:r>
      <w:r w:rsidRPr="004E0D76">
        <w:rPr>
          <w:rFonts w:ascii="Arial" w:hAnsi="Arial" w:cs="Arial"/>
        </w:rPr>
        <w:t xml:space="preserve"> e transporte estão inseridas na rotina </w:t>
      </w:r>
      <w:r w:rsidR="00253FF6" w:rsidRPr="004E0D76">
        <w:rPr>
          <w:rFonts w:ascii="Arial" w:hAnsi="Arial" w:cs="Arial"/>
        </w:rPr>
        <w:t xml:space="preserve">dessa área. </w:t>
      </w:r>
      <w:r w:rsidRPr="004E0D76">
        <w:rPr>
          <w:rFonts w:ascii="Arial" w:hAnsi="Arial" w:cs="Arial"/>
        </w:rPr>
        <w:t>Todas elas necessitam de uma </w:t>
      </w:r>
      <w:r w:rsidRPr="004E0D76">
        <w:rPr>
          <w:rFonts w:ascii="Arial" w:eastAsia="Lucida Sans Unicode" w:hAnsi="Arial" w:cs="Arial"/>
          <w:bdr w:val="none" w:sz="0" w:space="0" w:color="auto" w:frame="1"/>
        </w:rPr>
        <w:t>gestão</w:t>
      </w:r>
      <w:r w:rsidRPr="004E0D76">
        <w:rPr>
          <w:rFonts w:ascii="Arial" w:hAnsi="Arial" w:cs="Arial"/>
        </w:rPr>
        <w:t> eficiente, que consiga </w:t>
      </w:r>
      <w:r w:rsidRPr="004E0D76">
        <w:rPr>
          <w:rStyle w:val="Forte"/>
          <w:rFonts w:ascii="Arial" w:hAnsi="Arial" w:cs="Arial"/>
          <w:b w:val="0"/>
          <w:bCs w:val="0"/>
          <w:bdr w:val="none" w:sz="0" w:space="0" w:color="auto" w:frame="1"/>
        </w:rPr>
        <w:t>elevar a produtividade</w:t>
      </w:r>
      <w:r w:rsidRPr="004E0D76">
        <w:rPr>
          <w:rFonts w:ascii="Arial" w:hAnsi="Arial" w:cs="Arial"/>
        </w:rPr>
        <w:t> a partir de gastos reduzidos, ou seja, menos recursos materiais, financeiros e humanos. Planejar, avaliar e elaborar processos, gerenciar custos e </w:t>
      </w:r>
      <w:r w:rsidRPr="004E0D76">
        <w:rPr>
          <w:rStyle w:val="Forte"/>
          <w:rFonts w:ascii="Arial" w:hAnsi="Arial" w:cs="Arial"/>
          <w:b w:val="0"/>
          <w:bCs w:val="0"/>
          <w:bdr w:val="none" w:sz="0" w:space="0" w:color="auto" w:frame="1"/>
        </w:rPr>
        <w:t>evitar desperdícios </w:t>
      </w:r>
      <w:r w:rsidRPr="004E0D76">
        <w:rPr>
          <w:rFonts w:ascii="Arial" w:hAnsi="Arial" w:cs="Arial"/>
        </w:rPr>
        <w:t>estão entre as principais tarefas nesse segmento.</w:t>
      </w:r>
    </w:p>
    <w:p w14:paraId="30835691" w14:textId="77777777" w:rsidR="001F3AE5" w:rsidRPr="004E0D76" w:rsidRDefault="001F3AE5" w:rsidP="00AD6BB9">
      <w:pPr>
        <w:spacing w:after="0" w:line="240" w:lineRule="auto"/>
        <w:jc w:val="both"/>
        <w:rPr>
          <w:rFonts w:ascii="Arial" w:hAnsi="Arial" w:cs="Arial"/>
        </w:rPr>
      </w:pPr>
    </w:p>
    <w:p w14:paraId="3AA5E186" w14:textId="55BE95C1" w:rsidR="00253FF6" w:rsidRPr="004E0D76" w:rsidRDefault="001F3AE5" w:rsidP="001F3AE5">
      <w:pPr>
        <w:spacing w:after="0" w:line="240" w:lineRule="auto"/>
        <w:jc w:val="both"/>
        <w:rPr>
          <w:rFonts w:ascii="Arial" w:hAnsi="Arial" w:cs="Arial"/>
        </w:rPr>
      </w:pPr>
      <w:r w:rsidRPr="001F3AE5">
        <w:rPr>
          <w:rFonts w:ascii="Arial" w:hAnsi="Arial" w:cs="Arial"/>
        </w:rPr>
        <w:t xml:space="preserve">5 - </w:t>
      </w:r>
      <w:r w:rsidR="004E0D76" w:rsidRPr="004E0D76">
        <w:rPr>
          <w:rFonts w:ascii="Arial" w:hAnsi="Arial" w:cs="Arial"/>
        </w:rPr>
        <w:t>TECNOLOGIA DA INFORMAÇÃO</w:t>
      </w:r>
    </w:p>
    <w:p w14:paraId="3B0B0765" w14:textId="77777777" w:rsidR="00253FF6" w:rsidRPr="004E0D76" w:rsidRDefault="00253FF6" w:rsidP="001F3AE5">
      <w:pPr>
        <w:spacing w:after="0" w:line="240" w:lineRule="auto"/>
        <w:jc w:val="both"/>
        <w:rPr>
          <w:rFonts w:ascii="Arial" w:hAnsi="Arial" w:cs="Arial"/>
        </w:rPr>
      </w:pPr>
    </w:p>
    <w:p w14:paraId="0951685E" w14:textId="70AB3EAF" w:rsidR="00B75175" w:rsidRPr="00AD6BB9" w:rsidRDefault="00253FF6" w:rsidP="004E0D76">
      <w:pPr>
        <w:spacing w:after="0" w:line="240" w:lineRule="auto"/>
        <w:jc w:val="both"/>
        <w:rPr>
          <w:rFonts w:ascii="Arial" w:hAnsi="Arial" w:cs="Arial"/>
          <w:color w:val="000000" w:themeColor="text1"/>
          <w:sz w:val="24"/>
          <w:szCs w:val="24"/>
        </w:rPr>
      </w:pPr>
      <w:r w:rsidRPr="004E0D76">
        <w:rPr>
          <w:rFonts w:ascii="Arial" w:hAnsi="Arial" w:cs="Arial"/>
        </w:rPr>
        <w:tab/>
        <w:t xml:space="preserve">É </w:t>
      </w:r>
      <w:r w:rsidR="004E0D76" w:rsidRPr="004E0D76">
        <w:rPr>
          <w:rFonts w:ascii="Arial" w:hAnsi="Arial" w:cs="Arial"/>
        </w:rPr>
        <w:t xml:space="preserve">a área </w:t>
      </w:r>
      <w:r w:rsidR="001F3AE5" w:rsidRPr="001F3AE5">
        <w:rPr>
          <w:rFonts w:ascii="Arial" w:hAnsi="Arial" w:cs="Arial"/>
        </w:rPr>
        <w:t>responsável por gerenciar as informações em uma organização, criando e distribuindo-as em redes de computadores, além de lidar com processamento de dados, engenharia de software, informática, hardwares e softwares.</w:t>
      </w:r>
    </w:p>
    <w:sectPr w:rsidR="00B75175" w:rsidRPr="00AD6BB9" w:rsidSect="004E0D76">
      <w:pgSz w:w="11906" w:h="16838"/>
      <w:pgMar w:top="851" w:right="1133"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E04BF"/>
    <w:multiLevelType w:val="multilevel"/>
    <w:tmpl w:val="A582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0D8A"/>
    <w:multiLevelType w:val="multilevel"/>
    <w:tmpl w:val="3A2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1CD"/>
    <w:multiLevelType w:val="hybridMultilevel"/>
    <w:tmpl w:val="C38E9B6C"/>
    <w:lvl w:ilvl="0" w:tplc="153C1014">
      <w:start w:val="1"/>
      <w:numFmt w:val="bullet"/>
      <w:lvlText w:val=""/>
      <w:lvlJc w:val="left"/>
      <w:pPr>
        <w:ind w:left="720" w:hanging="360"/>
      </w:pPr>
      <w:rPr>
        <w:rFonts w:ascii="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8142EC"/>
    <w:multiLevelType w:val="hybridMultilevel"/>
    <w:tmpl w:val="F3DCC5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5A4701"/>
    <w:multiLevelType w:val="hybridMultilevel"/>
    <w:tmpl w:val="12081E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722F77"/>
    <w:multiLevelType w:val="multilevel"/>
    <w:tmpl w:val="66A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368E7"/>
    <w:multiLevelType w:val="hybridMultilevel"/>
    <w:tmpl w:val="F2D0DC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D6709F"/>
    <w:multiLevelType w:val="hybridMultilevel"/>
    <w:tmpl w:val="38C4155E"/>
    <w:lvl w:ilvl="0" w:tplc="3DB0F0DA">
      <w:start w:val="1"/>
      <w:numFmt w:val="bullet"/>
      <w:lvlText w:val=""/>
      <w:lvlJc w:val="left"/>
      <w:pPr>
        <w:ind w:left="720" w:hanging="360"/>
      </w:pPr>
      <w:rPr>
        <w:rFonts w:ascii="Symbol" w:hAnsi="Symbol"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992C43"/>
    <w:multiLevelType w:val="hybridMultilevel"/>
    <w:tmpl w:val="9BACC3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8E44B34"/>
    <w:multiLevelType w:val="multilevel"/>
    <w:tmpl w:val="C0A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81075">
    <w:abstractNumId w:val="8"/>
  </w:num>
  <w:num w:numId="2" w16cid:durableId="873272001">
    <w:abstractNumId w:val="3"/>
  </w:num>
  <w:num w:numId="3" w16cid:durableId="504708449">
    <w:abstractNumId w:val="5"/>
  </w:num>
  <w:num w:numId="4" w16cid:durableId="1674529454">
    <w:abstractNumId w:val="0"/>
  </w:num>
  <w:num w:numId="5" w16cid:durableId="955596853">
    <w:abstractNumId w:val="1"/>
  </w:num>
  <w:num w:numId="6" w16cid:durableId="1969972215">
    <w:abstractNumId w:val="9"/>
  </w:num>
  <w:num w:numId="7" w16cid:durableId="1594318750">
    <w:abstractNumId w:val="6"/>
  </w:num>
  <w:num w:numId="8" w16cid:durableId="1975787278">
    <w:abstractNumId w:val="4"/>
  </w:num>
  <w:num w:numId="9" w16cid:durableId="77530352">
    <w:abstractNumId w:val="2"/>
  </w:num>
  <w:num w:numId="10" w16cid:durableId="1600067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4B"/>
    <w:rsid w:val="000F7300"/>
    <w:rsid w:val="001D6F4B"/>
    <w:rsid w:val="001F3AE5"/>
    <w:rsid w:val="00253FF6"/>
    <w:rsid w:val="004A60F3"/>
    <w:rsid w:val="004E0D76"/>
    <w:rsid w:val="0071539A"/>
    <w:rsid w:val="00800B74"/>
    <w:rsid w:val="009C4449"/>
    <w:rsid w:val="00A26B52"/>
    <w:rsid w:val="00AD6BB9"/>
    <w:rsid w:val="00AF5065"/>
    <w:rsid w:val="00B75175"/>
    <w:rsid w:val="00C46387"/>
    <w:rsid w:val="00E13E6D"/>
    <w:rsid w:val="00F00380"/>
    <w:rsid w:val="00F531B9"/>
    <w:rsid w:val="00FE7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E7C7"/>
  <w15:chartTrackingRefBased/>
  <w15:docId w15:val="{B255DDBE-676D-4698-8214-FEC0DFA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13E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E13E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E13E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3E6D"/>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E13E6D"/>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E13E6D"/>
    <w:rPr>
      <w:rFonts w:ascii="Times New Roman" w:eastAsia="Times New Roman" w:hAnsi="Times New Roman" w:cs="Times New Roman"/>
      <w:b/>
      <w:bCs/>
      <w:kern w:val="0"/>
      <w:sz w:val="27"/>
      <w:szCs w:val="27"/>
      <w:lang w:eastAsia="pt-BR"/>
      <w14:ligatures w14:val="none"/>
    </w:rPr>
  </w:style>
  <w:style w:type="character" w:styleId="Hyperlink">
    <w:name w:val="Hyperlink"/>
    <w:basedOn w:val="Fontepargpadro"/>
    <w:uiPriority w:val="99"/>
    <w:semiHidden/>
    <w:unhideWhenUsed/>
    <w:rsid w:val="00E13E6D"/>
    <w:rPr>
      <w:color w:val="0000FF"/>
      <w:u w:val="single"/>
    </w:rPr>
  </w:style>
  <w:style w:type="paragraph" w:customStyle="1" w:styleId="texto-esquerda">
    <w:name w:val="texto-esquerda"/>
    <w:basedOn w:val="Normal"/>
    <w:rsid w:val="00E13E6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unhideWhenUsed/>
    <w:rsid w:val="00E13E6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13E6D"/>
    <w:rPr>
      <w:b/>
      <w:bCs/>
    </w:rPr>
  </w:style>
  <w:style w:type="paragraph" w:styleId="PargrafodaLista">
    <w:name w:val="List Paragraph"/>
    <w:basedOn w:val="Normal"/>
    <w:uiPriority w:val="34"/>
    <w:qFormat/>
    <w:rsid w:val="00E13E6D"/>
    <w:pPr>
      <w:ind w:left="720"/>
      <w:contextualSpacing/>
    </w:pPr>
  </w:style>
  <w:style w:type="paragraph" w:customStyle="1" w:styleId="sbaccessibilityfontsize">
    <w:name w:val="sbaccessibilityfontsize"/>
    <w:basedOn w:val="Normal"/>
    <w:rsid w:val="00253FF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253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4125">
      <w:bodyDiv w:val="1"/>
      <w:marLeft w:val="0"/>
      <w:marRight w:val="0"/>
      <w:marTop w:val="0"/>
      <w:marBottom w:val="0"/>
      <w:divBdr>
        <w:top w:val="none" w:sz="0" w:space="0" w:color="auto"/>
        <w:left w:val="none" w:sz="0" w:space="0" w:color="auto"/>
        <w:bottom w:val="none" w:sz="0" w:space="0" w:color="auto"/>
        <w:right w:val="none" w:sz="0" w:space="0" w:color="auto"/>
      </w:divBdr>
      <w:divsChild>
        <w:div w:id="155346297">
          <w:marLeft w:val="0"/>
          <w:marRight w:val="0"/>
          <w:marTop w:val="0"/>
          <w:marBottom w:val="0"/>
          <w:divBdr>
            <w:top w:val="none" w:sz="0" w:space="0" w:color="auto"/>
            <w:left w:val="none" w:sz="0" w:space="0" w:color="auto"/>
            <w:bottom w:val="none" w:sz="0" w:space="0" w:color="auto"/>
            <w:right w:val="none" w:sz="0" w:space="0" w:color="auto"/>
          </w:divBdr>
        </w:div>
      </w:divsChild>
    </w:div>
    <w:div w:id="658925840">
      <w:bodyDiv w:val="1"/>
      <w:marLeft w:val="0"/>
      <w:marRight w:val="0"/>
      <w:marTop w:val="0"/>
      <w:marBottom w:val="0"/>
      <w:divBdr>
        <w:top w:val="none" w:sz="0" w:space="0" w:color="auto"/>
        <w:left w:val="none" w:sz="0" w:space="0" w:color="auto"/>
        <w:bottom w:val="none" w:sz="0" w:space="0" w:color="auto"/>
        <w:right w:val="none" w:sz="0" w:space="0" w:color="auto"/>
      </w:divBdr>
    </w:div>
    <w:div w:id="809443235">
      <w:bodyDiv w:val="1"/>
      <w:marLeft w:val="0"/>
      <w:marRight w:val="0"/>
      <w:marTop w:val="0"/>
      <w:marBottom w:val="0"/>
      <w:divBdr>
        <w:top w:val="none" w:sz="0" w:space="0" w:color="auto"/>
        <w:left w:val="none" w:sz="0" w:space="0" w:color="auto"/>
        <w:bottom w:val="none" w:sz="0" w:space="0" w:color="auto"/>
        <w:right w:val="none" w:sz="0" w:space="0" w:color="auto"/>
      </w:divBdr>
    </w:div>
    <w:div w:id="1442456094">
      <w:bodyDiv w:val="1"/>
      <w:marLeft w:val="0"/>
      <w:marRight w:val="0"/>
      <w:marTop w:val="0"/>
      <w:marBottom w:val="0"/>
      <w:divBdr>
        <w:top w:val="none" w:sz="0" w:space="0" w:color="auto"/>
        <w:left w:val="none" w:sz="0" w:space="0" w:color="auto"/>
        <w:bottom w:val="none" w:sz="0" w:space="0" w:color="auto"/>
        <w:right w:val="none" w:sz="0" w:space="0" w:color="auto"/>
      </w:divBdr>
    </w:div>
    <w:div w:id="1714233859">
      <w:bodyDiv w:val="1"/>
      <w:marLeft w:val="0"/>
      <w:marRight w:val="0"/>
      <w:marTop w:val="0"/>
      <w:marBottom w:val="0"/>
      <w:divBdr>
        <w:top w:val="none" w:sz="0" w:space="0" w:color="auto"/>
        <w:left w:val="none" w:sz="0" w:space="0" w:color="auto"/>
        <w:bottom w:val="none" w:sz="0" w:space="0" w:color="auto"/>
        <w:right w:val="none" w:sz="0" w:space="0" w:color="auto"/>
      </w:divBdr>
    </w:div>
    <w:div w:id="2065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mus.com.br/blog-industrial/como-ingressar-no-mercado-de-trabalho-na-area-de-pcp/" TargetMode="External"/><Relationship Id="rId3" Type="http://schemas.openxmlformats.org/officeDocument/2006/relationships/settings" Target="settings.xml"/><Relationship Id="rId7" Type="http://schemas.openxmlformats.org/officeDocument/2006/relationships/hyperlink" Target="https://www.nomus.com.br/blog-industrial/como-engajar-os-profissionais-da-industr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us.com.br/blog-industrial/avaliacao-de-desempenho/" TargetMode="External"/><Relationship Id="rId11" Type="http://schemas.openxmlformats.org/officeDocument/2006/relationships/fontTable" Target="fontTable.xml"/><Relationship Id="rId5" Type="http://schemas.openxmlformats.org/officeDocument/2006/relationships/hyperlink" Target="https://www.nomus.com.br/blog-industrial/manter-funcionarios-motivados/" TargetMode="External"/><Relationship Id="rId10" Type="http://schemas.openxmlformats.org/officeDocument/2006/relationships/hyperlink" Target="https://www.sebrae.com.br/sites/PortalSebrae/artigos/como-gerenciar-seu-estoque-na-quarentena,8a05fc0856061710VgnVCM1000004c00210aRCRD" TargetMode="External"/><Relationship Id="rId4" Type="http://schemas.openxmlformats.org/officeDocument/2006/relationships/webSettings" Target="webSettings.xml"/><Relationship Id="rId9" Type="http://schemas.openxmlformats.org/officeDocument/2006/relationships/hyperlink" Target="https://www.nomus.com.br/blog-industrial/termos-em-ingles-para-o-pcp-que-voce-precisa-conhec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DE OLIVEIRA ZIMMERMANN</dc:creator>
  <cp:keywords/>
  <dc:description/>
  <cp:lastModifiedBy>JULIO CESAR DE OLIVEIRA ZIMMERMANN</cp:lastModifiedBy>
  <cp:revision>2</cp:revision>
  <dcterms:created xsi:type="dcterms:W3CDTF">2024-09-02T02:55:00Z</dcterms:created>
  <dcterms:modified xsi:type="dcterms:W3CDTF">2024-09-02T02:55:00Z</dcterms:modified>
</cp:coreProperties>
</file>