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F1999D" w14:textId="77777777" w:rsidR="00553E7B" w:rsidRPr="00432927" w:rsidRDefault="00553E7B" w:rsidP="00432927">
      <w:pPr>
        <w:jc w:val="center"/>
        <w:rPr>
          <w:rFonts w:ascii="Arial" w:hAnsi="Arial"/>
          <w:b/>
          <w:bCs/>
          <w:color w:val="000000"/>
          <w:sz w:val="36"/>
          <w:szCs w:val="36"/>
        </w:rPr>
      </w:pPr>
      <w:r w:rsidRPr="00432927">
        <w:rPr>
          <w:rFonts w:ascii="Arial" w:hAnsi="Arial"/>
          <w:b/>
          <w:bCs/>
          <w:color w:val="000000"/>
          <w:sz w:val="36"/>
          <w:szCs w:val="36"/>
        </w:rPr>
        <w:t>Estrutura Organizacional</w:t>
      </w:r>
    </w:p>
    <w:p w14:paraId="3E9EDF2C" w14:textId="77777777" w:rsidR="00553E7B" w:rsidRPr="00CE7A9E" w:rsidRDefault="00553E7B" w:rsidP="00553E7B">
      <w:pPr>
        <w:jc w:val="both"/>
        <w:rPr>
          <w:rFonts w:ascii="Arial" w:hAnsi="Arial"/>
          <w:color w:val="000000"/>
        </w:rPr>
      </w:pPr>
    </w:p>
    <w:p w14:paraId="6FE46B3B" w14:textId="77777777" w:rsidR="00553E7B" w:rsidRPr="00CE7A9E" w:rsidRDefault="00553E7B" w:rsidP="00553E7B">
      <w:pPr>
        <w:jc w:val="both"/>
        <w:rPr>
          <w:rFonts w:ascii="Arial" w:hAnsi="Arial"/>
          <w:b/>
          <w:bCs/>
          <w:color w:val="000000"/>
        </w:rPr>
      </w:pPr>
      <w:r w:rsidRPr="00CE7A9E">
        <w:rPr>
          <w:rFonts w:ascii="Arial" w:hAnsi="Arial"/>
          <w:b/>
          <w:bCs/>
          <w:color w:val="000000"/>
        </w:rPr>
        <w:t>MARGEM DE CONTROLE</w:t>
      </w:r>
    </w:p>
    <w:p w14:paraId="28F2A4E1" w14:textId="77777777" w:rsidR="00553E7B" w:rsidRPr="00CE7A9E" w:rsidRDefault="00553E7B" w:rsidP="00553E7B">
      <w:pPr>
        <w:jc w:val="both"/>
        <w:rPr>
          <w:rFonts w:ascii="Arial" w:hAnsi="Arial"/>
          <w:color w:val="000000"/>
        </w:rPr>
      </w:pPr>
    </w:p>
    <w:p w14:paraId="100D5285" w14:textId="25051050" w:rsidR="001452C5" w:rsidRPr="001452C5" w:rsidRDefault="00553E7B" w:rsidP="001452C5">
      <w:pPr>
        <w:ind w:firstLine="708"/>
        <w:jc w:val="both"/>
        <w:rPr>
          <w:rFonts w:ascii="Arial" w:hAnsi="Arial"/>
          <w:bCs/>
          <w:color w:val="000000"/>
          <w:sz w:val="22"/>
          <w:szCs w:val="22"/>
        </w:rPr>
      </w:pPr>
      <w:r w:rsidRPr="00CE7A9E">
        <w:rPr>
          <w:rFonts w:ascii="Arial" w:hAnsi="Arial"/>
          <w:color w:val="000000"/>
          <w:sz w:val="22"/>
          <w:szCs w:val="22"/>
        </w:rPr>
        <w:t xml:space="preserve">Qual a quantidade máxima de funcionários que um chefe deve ter para executar um bom trabalho? Depende do tipo de trabalho, maior </w:t>
      </w:r>
      <w:r w:rsidRPr="001452C5">
        <w:rPr>
          <w:rFonts w:ascii="Arial" w:hAnsi="Arial"/>
          <w:color w:val="000000"/>
          <w:sz w:val="22"/>
          <w:szCs w:val="22"/>
        </w:rPr>
        <w:t>quando o trabalho é mais repetitivo e menor quando é mais cognitivo. De um modo geral seriam 20 a 30 subordinados, o tamanho de uma sala de aula.</w:t>
      </w:r>
      <w:r w:rsidR="001452C5" w:rsidRPr="001452C5">
        <w:rPr>
          <w:rFonts w:ascii="Arial" w:hAnsi="Arial"/>
          <w:color w:val="000000"/>
          <w:sz w:val="22"/>
          <w:szCs w:val="22"/>
        </w:rPr>
        <w:t xml:space="preserve"> </w:t>
      </w:r>
      <w:r w:rsidR="001452C5" w:rsidRPr="001452C5">
        <w:rPr>
          <w:rFonts w:ascii="Arial" w:hAnsi="Arial"/>
          <w:bCs/>
          <w:color w:val="000000"/>
          <w:sz w:val="22"/>
          <w:szCs w:val="22"/>
        </w:rPr>
        <w:t xml:space="preserve">O número ótimo seria entre 7 e 10. </w:t>
      </w:r>
      <w:proofErr w:type="spellStart"/>
      <w:r w:rsidR="001452C5" w:rsidRPr="001452C5">
        <w:rPr>
          <w:rFonts w:ascii="Arial" w:hAnsi="Arial"/>
          <w:bCs/>
          <w:color w:val="000000"/>
          <w:sz w:val="22"/>
          <w:szCs w:val="22"/>
          <w:lang w:val="en-GB"/>
        </w:rPr>
        <w:t>Por</w:t>
      </w:r>
      <w:proofErr w:type="spellEnd"/>
      <w:r w:rsidR="001452C5" w:rsidRPr="001452C5">
        <w:rPr>
          <w:rFonts w:ascii="Arial" w:hAnsi="Arial"/>
          <w:bCs/>
          <w:color w:val="000000"/>
          <w:sz w:val="22"/>
          <w:szCs w:val="22"/>
          <w:lang w:val="en-GB"/>
        </w:rPr>
        <w:t xml:space="preserve"> que </w:t>
      </w:r>
      <w:proofErr w:type="spellStart"/>
      <w:r w:rsidR="001452C5" w:rsidRPr="001452C5">
        <w:rPr>
          <w:rFonts w:ascii="Arial" w:hAnsi="Arial"/>
          <w:bCs/>
          <w:color w:val="000000"/>
          <w:sz w:val="22"/>
          <w:szCs w:val="22"/>
          <w:lang w:val="en-GB"/>
        </w:rPr>
        <w:t>esse</w:t>
      </w:r>
      <w:proofErr w:type="spellEnd"/>
      <w:r w:rsidR="001452C5" w:rsidRPr="001452C5">
        <w:rPr>
          <w:rFonts w:ascii="Arial" w:hAnsi="Arial"/>
          <w:bCs/>
          <w:color w:val="000000"/>
          <w:sz w:val="22"/>
          <w:szCs w:val="22"/>
          <w:lang w:val="en-GB"/>
        </w:rPr>
        <w:t xml:space="preserve"> </w:t>
      </w:r>
      <w:proofErr w:type="spellStart"/>
      <w:r w:rsidR="001452C5" w:rsidRPr="001452C5">
        <w:rPr>
          <w:rFonts w:ascii="Arial" w:hAnsi="Arial"/>
          <w:bCs/>
          <w:color w:val="000000"/>
          <w:sz w:val="22"/>
          <w:szCs w:val="22"/>
          <w:lang w:val="en-GB"/>
        </w:rPr>
        <w:t>número</w:t>
      </w:r>
      <w:proofErr w:type="spellEnd"/>
      <w:r w:rsidR="001452C5" w:rsidRPr="001452C5">
        <w:rPr>
          <w:rFonts w:ascii="Arial" w:hAnsi="Arial"/>
          <w:bCs/>
          <w:color w:val="000000"/>
          <w:sz w:val="22"/>
          <w:szCs w:val="22"/>
          <w:lang w:val="en-GB"/>
        </w:rPr>
        <w:t>?</w:t>
      </w:r>
    </w:p>
    <w:p w14:paraId="7E3D108B" w14:textId="4E4FA374" w:rsidR="001452C5" w:rsidRDefault="001452C5" w:rsidP="001452C5">
      <w:pPr>
        <w:jc w:val="both"/>
        <w:rPr>
          <w:rFonts w:ascii="Arial" w:hAnsi="Arial"/>
          <w:bCs/>
          <w:color w:val="000000"/>
          <w:sz w:val="22"/>
          <w:szCs w:val="22"/>
        </w:rPr>
      </w:pPr>
      <w:r w:rsidRPr="001452C5">
        <w:rPr>
          <w:rFonts w:ascii="Arial" w:hAnsi="Arial"/>
          <w:bCs/>
          <w:color w:val="000000"/>
          <w:sz w:val="22"/>
          <w:szCs w:val="22"/>
        </w:rPr>
        <w:tab/>
        <w:t xml:space="preserve">George </w:t>
      </w:r>
      <w:proofErr w:type="spellStart"/>
      <w:r w:rsidRPr="001452C5">
        <w:rPr>
          <w:rFonts w:ascii="Arial" w:hAnsi="Arial"/>
          <w:bCs/>
          <w:color w:val="000000"/>
          <w:sz w:val="22"/>
          <w:szCs w:val="22"/>
        </w:rPr>
        <w:t>Armitage</w:t>
      </w:r>
      <w:proofErr w:type="spellEnd"/>
      <w:r w:rsidRPr="001452C5">
        <w:rPr>
          <w:rFonts w:ascii="Arial" w:hAnsi="Arial"/>
          <w:bCs/>
          <w:color w:val="000000"/>
          <w:sz w:val="22"/>
          <w:szCs w:val="22"/>
        </w:rPr>
        <w:t xml:space="preserve"> Miller, professor de Psicologia em Princeton, revela no artigo “O Mágico Número Sete, </w:t>
      </w:r>
      <w:proofErr w:type="gramStart"/>
      <w:r w:rsidRPr="001452C5">
        <w:rPr>
          <w:rFonts w:ascii="Arial" w:hAnsi="Arial"/>
          <w:bCs/>
          <w:color w:val="000000"/>
          <w:sz w:val="22"/>
          <w:szCs w:val="22"/>
        </w:rPr>
        <w:t>Mais</w:t>
      </w:r>
      <w:proofErr w:type="gramEnd"/>
      <w:r w:rsidRPr="001452C5">
        <w:rPr>
          <w:rFonts w:ascii="Arial" w:hAnsi="Arial"/>
          <w:bCs/>
          <w:color w:val="000000"/>
          <w:sz w:val="22"/>
          <w:szCs w:val="22"/>
        </w:rPr>
        <w:t xml:space="preserve"> ou Menos Dois” descreve que sentia-se perseguido pelo mesmo número sete. Suas conclusões revelam uma característica particular da memória: a capacidade de lembrar pequenas quantidades de informação para uso imediato, na memória temporária. Para Miller, nossa memória temporária é capaz de armazenar entre cinco (sete menos dois) e nove (sete mais dois) conjuntos de dados de cada vez, dependendo da circunstância e do tipo de dado em si.</w:t>
      </w:r>
    </w:p>
    <w:p w14:paraId="3C450ED7" w14:textId="77777777" w:rsidR="001452C5" w:rsidRDefault="001452C5" w:rsidP="001452C5">
      <w:pPr>
        <w:jc w:val="both"/>
        <w:rPr>
          <w:rFonts w:ascii="Arial" w:hAnsi="Arial"/>
          <w:bCs/>
          <w:color w:val="000000"/>
          <w:sz w:val="22"/>
          <w:szCs w:val="22"/>
        </w:rPr>
      </w:pPr>
      <w:r>
        <w:rPr>
          <w:rFonts w:ascii="Arial" w:hAnsi="Arial"/>
          <w:bCs/>
          <w:color w:val="000000"/>
          <w:sz w:val="22"/>
          <w:szCs w:val="22"/>
        </w:rPr>
        <w:tab/>
      </w:r>
    </w:p>
    <w:p w14:paraId="03DED05C" w14:textId="65BA6F19" w:rsidR="001452C5" w:rsidRDefault="001452C5" w:rsidP="001452C5">
      <w:pPr>
        <w:ind w:firstLine="360"/>
        <w:jc w:val="both"/>
        <w:rPr>
          <w:rFonts w:ascii="Arial" w:hAnsi="Arial"/>
          <w:bCs/>
          <w:color w:val="000000"/>
          <w:sz w:val="22"/>
          <w:szCs w:val="22"/>
          <w:lang w:val="en-GB"/>
        </w:rPr>
      </w:pPr>
      <w:r w:rsidRPr="001452C5">
        <w:rPr>
          <w:rFonts w:ascii="Arial" w:hAnsi="Arial"/>
          <w:bCs/>
          <w:color w:val="000000"/>
          <w:sz w:val="22"/>
          <w:szCs w:val="22"/>
        </w:rPr>
        <w:t xml:space="preserve">Fatores que influenciam a </w:t>
      </w:r>
      <w:proofErr w:type="spellStart"/>
      <w:r w:rsidRPr="001452C5">
        <w:rPr>
          <w:rFonts w:ascii="Arial" w:hAnsi="Arial"/>
          <w:bCs/>
          <w:color w:val="000000"/>
          <w:sz w:val="22"/>
          <w:szCs w:val="22"/>
          <w:lang w:val="en-GB"/>
        </w:rPr>
        <w:t>Margem</w:t>
      </w:r>
      <w:proofErr w:type="spellEnd"/>
      <w:r w:rsidRPr="001452C5">
        <w:rPr>
          <w:rFonts w:ascii="Arial" w:hAnsi="Arial"/>
          <w:bCs/>
          <w:color w:val="000000"/>
          <w:sz w:val="22"/>
          <w:szCs w:val="22"/>
          <w:lang w:val="en-GB"/>
        </w:rPr>
        <w:t xml:space="preserve"> de </w:t>
      </w:r>
      <w:proofErr w:type="spellStart"/>
      <w:r w:rsidRPr="001452C5">
        <w:rPr>
          <w:rFonts w:ascii="Arial" w:hAnsi="Arial"/>
          <w:bCs/>
          <w:color w:val="000000"/>
          <w:sz w:val="22"/>
          <w:szCs w:val="22"/>
          <w:lang w:val="en-GB"/>
        </w:rPr>
        <w:t>Controle</w:t>
      </w:r>
      <w:proofErr w:type="spellEnd"/>
      <w:r w:rsidRPr="001452C5">
        <w:rPr>
          <w:rFonts w:ascii="Arial" w:hAnsi="Arial"/>
          <w:bCs/>
          <w:color w:val="000000"/>
          <w:sz w:val="22"/>
          <w:szCs w:val="22"/>
          <w:lang w:val="en-GB"/>
        </w:rPr>
        <w:t>:</w:t>
      </w:r>
    </w:p>
    <w:p w14:paraId="622FFAEE" w14:textId="77777777" w:rsidR="001452C5" w:rsidRPr="001452C5" w:rsidRDefault="001452C5" w:rsidP="001452C5">
      <w:pPr>
        <w:jc w:val="both"/>
        <w:rPr>
          <w:rFonts w:ascii="Arial" w:hAnsi="Arial"/>
          <w:bCs/>
          <w:color w:val="000000"/>
          <w:sz w:val="22"/>
          <w:szCs w:val="22"/>
        </w:rPr>
      </w:pPr>
    </w:p>
    <w:p w14:paraId="15EC0927" w14:textId="77777777" w:rsidR="00F72D5C" w:rsidRPr="001452C5" w:rsidRDefault="001452C5" w:rsidP="001452C5">
      <w:pPr>
        <w:numPr>
          <w:ilvl w:val="0"/>
          <w:numId w:val="36"/>
        </w:numPr>
        <w:tabs>
          <w:tab w:val="clear" w:pos="720"/>
          <w:tab w:val="left" w:pos="705"/>
        </w:tabs>
        <w:jc w:val="both"/>
        <w:rPr>
          <w:rFonts w:ascii="Arial" w:hAnsi="Arial"/>
          <w:bCs/>
          <w:color w:val="000000"/>
          <w:sz w:val="22"/>
          <w:szCs w:val="22"/>
        </w:rPr>
      </w:pPr>
      <w:r w:rsidRPr="001452C5">
        <w:rPr>
          <w:rFonts w:ascii="Arial" w:hAnsi="Arial"/>
          <w:bCs/>
          <w:color w:val="000000"/>
          <w:sz w:val="22"/>
          <w:szCs w:val="22"/>
        </w:rPr>
        <w:t>Tarefas diversificadas/repetitivas</w:t>
      </w:r>
    </w:p>
    <w:p w14:paraId="1B27EBB2" w14:textId="77777777" w:rsidR="00F72D5C" w:rsidRPr="001452C5" w:rsidRDefault="001452C5" w:rsidP="001452C5">
      <w:pPr>
        <w:numPr>
          <w:ilvl w:val="0"/>
          <w:numId w:val="36"/>
        </w:numPr>
        <w:tabs>
          <w:tab w:val="clear" w:pos="720"/>
          <w:tab w:val="left" w:pos="705"/>
        </w:tabs>
        <w:jc w:val="both"/>
        <w:rPr>
          <w:rFonts w:ascii="Arial" w:hAnsi="Arial"/>
          <w:bCs/>
          <w:color w:val="000000"/>
          <w:sz w:val="22"/>
          <w:szCs w:val="22"/>
        </w:rPr>
      </w:pPr>
      <w:r w:rsidRPr="001452C5">
        <w:rPr>
          <w:rFonts w:ascii="Arial" w:hAnsi="Arial"/>
          <w:bCs/>
          <w:color w:val="000000"/>
          <w:sz w:val="22"/>
          <w:szCs w:val="22"/>
        </w:rPr>
        <w:t>Quantidade de regras</w:t>
      </w:r>
    </w:p>
    <w:p w14:paraId="6589CCED" w14:textId="77777777" w:rsidR="00F72D5C" w:rsidRPr="001452C5" w:rsidRDefault="001452C5" w:rsidP="001452C5">
      <w:pPr>
        <w:numPr>
          <w:ilvl w:val="0"/>
          <w:numId w:val="36"/>
        </w:numPr>
        <w:tabs>
          <w:tab w:val="clear" w:pos="720"/>
          <w:tab w:val="left" w:pos="705"/>
        </w:tabs>
        <w:jc w:val="both"/>
        <w:rPr>
          <w:rFonts w:ascii="Arial" w:hAnsi="Arial"/>
          <w:bCs/>
          <w:color w:val="000000"/>
          <w:sz w:val="22"/>
          <w:szCs w:val="22"/>
        </w:rPr>
      </w:pPr>
      <w:r w:rsidRPr="001452C5">
        <w:rPr>
          <w:rFonts w:ascii="Arial" w:hAnsi="Arial"/>
          <w:bCs/>
          <w:color w:val="000000"/>
          <w:sz w:val="22"/>
          <w:szCs w:val="22"/>
        </w:rPr>
        <w:t>Suporte da empresa</w:t>
      </w:r>
    </w:p>
    <w:p w14:paraId="728781F4" w14:textId="77777777" w:rsidR="00F72D5C" w:rsidRPr="001452C5" w:rsidRDefault="001452C5" w:rsidP="001452C5">
      <w:pPr>
        <w:numPr>
          <w:ilvl w:val="0"/>
          <w:numId w:val="36"/>
        </w:numPr>
        <w:tabs>
          <w:tab w:val="clear" w:pos="720"/>
          <w:tab w:val="left" w:pos="705"/>
        </w:tabs>
        <w:jc w:val="both"/>
        <w:rPr>
          <w:rFonts w:ascii="Arial" w:hAnsi="Arial"/>
          <w:bCs/>
          <w:color w:val="000000"/>
          <w:sz w:val="22"/>
          <w:szCs w:val="22"/>
        </w:rPr>
      </w:pPr>
      <w:r w:rsidRPr="001452C5">
        <w:rPr>
          <w:rFonts w:ascii="Arial" w:hAnsi="Arial"/>
          <w:bCs/>
          <w:color w:val="000000"/>
          <w:sz w:val="22"/>
          <w:szCs w:val="22"/>
        </w:rPr>
        <w:t>Preocupação com custos</w:t>
      </w:r>
    </w:p>
    <w:p w14:paraId="53915005" w14:textId="77777777" w:rsidR="00F72D5C" w:rsidRPr="001452C5" w:rsidRDefault="001452C5" w:rsidP="001452C5">
      <w:pPr>
        <w:numPr>
          <w:ilvl w:val="0"/>
          <w:numId w:val="36"/>
        </w:numPr>
        <w:tabs>
          <w:tab w:val="clear" w:pos="720"/>
          <w:tab w:val="left" w:pos="705"/>
        </w:tabs>
        <w:jc w:val="both"/>
        <w:rPr>
          <w:rFonts w:ascii="Arial" w:hAnsi="Arial"/>
          <w:bCs/>
          <w:color w:val="000000"/>
          <w:sz w:val="22"/>
          <w:szCs w:val="22"/>
        </w:rPr>
      </w:pPr>
      <w:r w:rsidRPr="001452C5">
        <w:rPr>
          <w:rFonts w:ascii="Arial" w:hAnsi="Arial"/>
          <w:bCs/>
          <w:color w:val="000000"/>
          <w:sz w:val="22"/>
          <w:szCs w:val="22"/>
        </w:rPr>
        <w:t>Atividades administrativas</w:t>
      </w:r>
    </w:p>
    <w:p w14:paraId="603E838A" w14:textId="59491C46" w:rsidR="001452C5" w:rsidRPr="001452C5" w:rsidRDefault="001452C5" w:rsidP="001452C5">
      <w:pPr>
        <w:jc w:val="both"/>
        <w:rPr>
          <w:rFonts w:ascii="Arial" w:hAnsi="Arial"/>
          <w:bCs/>
          <w:color w:val="000000"/>
          <w:sz w:val="22"/>
          <w:szCs w:val="22"/>
        </w:rPr>
      </w:pPr>
    </w:p>
    <w:p w14:paraId="3CD9B8A9" w14:textId="77777777" w:rsidR="00553E7B" w:rsidRPr="00CE7A9E" w:rsidRDefault="00553E7B" w:rsidP="00553E7B">
      <w:pPr>
        <w:jc w:val="both"/>
        <w:rPr>
          <w:rFonts w:ascii="Arial" w:hAnsi="Arial"/>
          <w:b/>
          <w:bCs/>
          <w:color w:val="000000"/>
        </w:rPr>
      </w:pPr>
      <w:r w:rsidRPr="00CE7A9E">
        <w:rPr>
          <w:rFonts w:ascii="Arial" w:hAnsi="Arial"/>
          <w:b/>
          <w:bCs/>
          <w:color w:val="000000"/>
        </w:rPr>
        <w:t>ORGANOGRAMA</w:t>
      </w:r>
    </w:p>
    <w:p w14:paraId="078DFC79" w14:textId="77777777" w:rsidR="00553E7B" w:rsidRPr="00CE7A9E" w:rsidRDefault="00553E7B" w:rsidP="00553E7B">
      <w:pPr>
        <w:jc w:val="both"/>
        <w:rPr>
          <w:rFonts w:ascii="Arial" w:hAnsi="Arial"/>
          <w:color w:val="000000"/>
          <w:sz w:val="22"/>
          <w:szCs w:val="22"/>
        </w:rPr>
      </w:pPr>
    </w:p>
    <w:p w14:paraId="6D1B4F99"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color w:val="000000"/>
          <w:sz w:val="22"/>
          <w:szCs w:val="22"/>
        </w:rPr>
        <w:tab/>
        <w:t xml:space="preserve">O organograma é uma espécie de diagrama usado para representar as relações hierárquicas dentro de uma empresa, ou simplesmente a distribuição dos setores, unidades funcionais e cargos e a comunicação entre eles. </w:t>
      </w:r>
    </w:p>
    <w:p w14:paraId="4BC98FC6"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color w:val="000000"/>
          <w:sz w:val="22"/>
          <w:szCs w:val="22"/>
        </w:rPr>
        <w:tab/>
        <w:t xml:space="preserve">Credita-se a criação do organograma ao norte americano Daniel C. </w:t>
      </w:r>
      <w:proofErr w:type="spellStart"/>
      <w:r w:rsidRPr="00CE7A9E">
        <w:rPr>
          <w:rFonts w:ascii="Arial" w:hAnsi="Arial"/>
          <w:color w:val="000000"/>
          <w:sz w:val="22"/>
          <w:szCs w:val="22"/>
        </w:rPr>
        <w:t>MacCallum</w:t>
      </w:r>
      <w:proofErr w:type="spellEnd"/>
      <w:r w:rsidRPr="00CE7A9E">
        <w:rPr>
          <w:rFonts w:ascii="Arial" w:hAnsi="Arial"/>
          <w:color w:val="000000"/>
          <w:sz w:val="22"/>
          <w:szCs w:val="22"/>
        </w:rPr>
        <w:t xml:space="preserve"> (EUA) por volta de 1856, quando este administrava ferrovias nos EUA. Desde então o organograma se tornou uma ferramenta fundamental para as organizações, pois além de facilitar a todos conhecer como funcionam as relações da empresa e sua estrutura, permite inclusive, identificar alguns problemas ou, oportunidades de melhorias, através de sua análise.</w:t>
      </w:r>
    </w:p>
    <w:p w14:paraId="0E9D8E0D" w14:textId="77777777" w:rsidR="00553E7B" w:rsidRPr="00CE7A9E" w:rsidRDefault="00553E7B" w:rsidP="00553E7B">
      <w:pPr>
        <w:pBdr>
          <w:bottom w:val="single" w:sz="1" w:space="1" w:color="000000"/>
        </w:pBdr>
        <w:jc w:val="both"/>
        <w:rPr>
          <w:rFonts w:ascii="Arial" w:hAnsi="Arial"/>
          <w:color w:val="000000"/>
          <w:sz w:val="22"/>
          <w:szCs w:val="22"/>
        </w:rPr>
      </w:pPr>
    </w:p>
    <w:p w14:paraId="4D5F4A82" w14:textId="77777777" w:rsidR="00553E7B" w:rsidRPr="00CE7A9E" w:rsidRDefault="00553E7B" w:rsidP="00553E7B">
      <w:pPr>
        <w:pBdr>
          <w:bottom w:val="single" w:sz="1" w:space="1" w:color="000000"/>
        </w:pBdr>
        <w:jc w:val="both"/>
        <w:rPr>
          <w:rFonts w:ascii="Arial" w:hAnsi="Arial"/>
          <w:b/>
          <w:bCs/>
          <w:color w:val="000000"/>
          <w:sz w:val="22"/>
          <w:szCs w:val="22"/>
        </w:rPr>
      </w:pPr>
      <w:r w:rsidRPr="00CE7A9E">
        <w:rPr>
          <w:rFonts w:ascii="Arial" w:hAnsi="Arial"/>
          <w:b/>
          <w:bCs/>
          <w:color w:val="000000"/>
          <w:sz w:val="22"/>
          <w:szCs w:val="22"/>
        </w:rPr>
        <w:t>TIPOS DE ORGANOGRAMA:</w:t>
      </w:r>
    </w:p>
    <w:p w14:paraId="5BBA497F" w14:textId="77777777" w:rsidR="00553E7B" w:rsidRPr="00CE7A9E" w:rsidRDefault="00553E7B" w:rsidP="00553E7B">
      <w:pPr>
        <w:pBdr>
          <w:bottom w:val="single" w:sz="1" w:space="1" w:color="000000"/>
        </w:pBdr>
        <w:jc w:val="both"/>
        <w:rPr>
          <w:rFonts w:ascii="Arial" w:hAnsi="Arial"/>
          <w:color w:val="000000"/>
          <w:sz w:val="22"/>
          <w:szCs w:val="22"/>
        </w:rPr>
      </w:pPr>
    </w:p>
    <w:p w14:paraId="14A27909" w14:textId="77777777" w:rsidR="00553E7B" w:rsidRPr="00CE7A9E" w:rsidRDefault="00553E7B" w:rsidP="00553E7B">
      <w:pPr>
        <w:pBdr>
          <w:bottom w:val="single" w:sz="1" w:space="1" w:color="000000"/>
        </w:pBdr>
        <w:jc w:val="both"/>
        <w:rPr>
          <w:rFonts w:ascii="Arial" w:hAnsi="Arial"/>
          <w:b/>
          <w:bCs/>
          <w:color w:val="000000"/>
          <w:sz w:val="22"/>
          <w:szCs w:val="22"/>
        </w:rPr>
      </w:pPr>
      <w:r w:rsidRPr="00CE7A9E">
        <w:rPr>
          <w:rFonts w:ascii="Arial" w:hAnsi="Arial"/>
          <w:b/>
          <w:bCs/>
          <w:color w:val="000000"/>
          <w:sz w:val="22"/>
          <w:szCs w:val="22"/>
        </w:rPr>
        <w:t xml:space="preserve">Organograma Tradicional </w:t>
      </w:r>
    </w:p>
    <w:p w14:paraId="380A1753" w14:textId="77777777" w:rsidR="00553E7B" w:rsidRPr="00CE7A9E" w:rsidRDefault="00553E7B" w:rsidP="00553E7B">
      <w:pPr>
        <w:pBdr>
          <w:bottom w:val="single" w:sz="1" w:space="1" w:color="000000"/>
        </w:pBdr>
        <w:jc w:val="both"/>
        <w:rPr>
          <w:color w:val="000000"/>
          <w:sz w:val="22"/>
          <w:szCs w:val="22"/>
        </w:rPr>
      </w:pPr>
    </w:p>
    <w:p w14:paraId="762DA8CF"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color w:val="000000"/>
          <w:sz w:val="22"/>
          <w:szCs w:val="22"/>
        </w:rPr>
        <w:t>Também chamado de clássico, é mais usado para representar claramente a hierarquia na empresa;</w:t>
      </w:r>
    </w:p>
    <w:p w14:paraId="50B20F59"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color w:val="000000"/>
          <w:sz w:val="22"/>
          <w:szCs w:val="22"/>
        </w:rPr>
        <w:t xml:space="preserve">Características: </w:t>
      </w:r>
    </w:p>
    <w:p w14:paraId="5A03B6CD"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Maior eficiência, pois, localiza facilmente as pessoas envolvidas na hierarquia.</w:t>
      </w:r>
    </w:p>
    <w:p w14:paraId="5B88BEC5"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Mais utilizado, principalmente para ambientes estáveis pois tem menor flexibilidade.</w:t>
      </w:r>
    </w:p>
    <w:p w14:paraId="280B85C7"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Mostra o que deve ou deveria ser, mas nem sempre isso condiz com a realidade.</w:t>
      </w:r>
    </w:p>
    <w:p w14:paraId="5D17E095"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Maior burocracia e menor visão holística da organização.</w:t>
      </w:r>
    </w:p>
    <w:p w14:paraId="780FA44B"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Pode apresentar diversos desenhos, como: Vertical, Horizontal, Radial, Circular, Barras.</w:t>
      </w:r>
    </w:p>
    <w:p w14:paraId="0B1ECE3B"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p>
    <w:p w14:paraId="4FA21DDE" w14:textId="29BB4D73" w:rsidR="00553E7B" w:rsidRPr="00CE7A9E" w:rsidRDefault="001452C5" w:rsidP="00553E7B">
      <w:pPr>
        <w:pBdr>
          <w:bottom w:val="single" w:sz="1" w:space="1" w:color="000000"/>
        </w:pBdr>
        <w:jc w:val="both"/>
        <w:rPr>
          <w:rFonts w:ascii="Arial" w:hAnsi="Arial"/>
          <w:color w:val="000000"/>
          <w:sz w:val="22"/>
          <w:szCs w:val="22"/>
        </w:rPr>
      </w:pPr>
      <w:r>
        <w:rPr>
          <w:noProof/>
          <w:color w:val="000000"/>
          <w:lang w:eastAsia="pt-BR"/>
        </w:rPr>
        <w:drawing>
          <wp:inline distT="0" distB="0" distL="0" distR="0" wp14:anchorId="2ED038DC" wp14:editId="1ED342ED">
            <wp:extent cx="6210300" cy="1352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0300" cy="1352550"/>
                    </a:xfrm>
                    <a:prstGeom prst="rect">
                      <a:avLst/>
                    </a:prstGeom>
                    <a:noFill/>
                    <a:ln>
                      <a:noFill/>
                    </a:ln>
                  </pic:spPr>
                </pic:pic>
              </a:graphicData>
            </a:graphic>
          </wp:inline>
        </w:drawing>
      </w:r>
    </w:p>
    <w:p w14:paraId="1960B221" w14:textId="77777777" w:rsidR="00553E7B" w:rsidRPr="00CE7A9E" w:rsidRDefault="00553E7B" w:rsidP="00553E7B">
      <w:pPr>
        <w:pBdr>
          <w:bottom w:val="single" w:sz="1" w:space="1" w:color="000000"/>
        </w:pBdr>
        <w:jc w:val="both"/>
        <w:rPr>
          <w:rFonts w:ascii="Arial" w:hAnsi="Arial"/>
          <w:color w:val="000000"/>
          <w:sz w:val="22"/>
          <w:szCs w:val="22"/>
        </w:rPr>
      </w:pPr>
    </w:p>
    <w:p w14:paraId="2D9E65B8" w14:textId="0B91EBC3" w:rsidR="00553E7B" w:rsidRPr="00CE7A9E" w:rsidRDefault="00553E7B" w:rsidP="00553E7B">
      <w:pPr>
        <w:pBdr>
          <w:bottom w:val="single" w:sz="1" w:space="1" w:color="000000"/>
        </w:pBdr>
        <w:jc w:val="both"/>
        <w:rPr>
          <w:rFonts w:ascii="Arial" w:hAnsi="Arial"/>
          <w:b/>
          <w:color w:val="000000"/>
          <w:sz w:val="22"/>
          <w:szCs w:val="22"/>
        </w:rPr>
      </w:pPr>
      <w:r w:rsidRPr="00CE7A9E">
        <w:rPr>
          <w:rFonts w:ascii="Arial" w:hAnsi="Arial"/>
          <w:b/>
          <w:color w:val="000000"/>
          <w:sz w:val="22"/>
          <w:szCs w:val="22"/>
        </w:rPr>
        <w:lastRenderedPageBreak/>
        <w:t>Organograma Orgânico</w:t>
      </w:r>
    </w:p>
    <w:p w14:paraId="30B1137E" w14:textId="77777777" w:rsidR="00553E7B" w:rsidRPr="00CE7A9E" w:rsidRDefault="00553E7B" w:rsidP="00553E7B">
      <w:pPr>
        <w:pBdr>
          <w:bottom w:val="single" w:sz="1" w:space="1" w:color="000000"/>
        </w:pBdr>
        <w:jc w:val="both"/>
        <w:rPr>
          <w:color w:val="000000"/>
          <w:sz w:val="22"/>
          <w:szCs w:val="22"/>
        </w:rPr>
      </w:pPr>
    </w:p>
    <w:p w14:paraId="1445A5D6"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color w:val="000000"/>
          <w:sz w:val="22"/>
          <w:szCs w:val="22"/>
        </w:rPr>
        <w:t>Usado quando se quer ressaltar o trabalho em grupo, não há a preocupação em representar a hierarquia. É o mais usado em instituições modernas onde o se quer ressaltar a importância do trabalho em grupo;</w:t>
      </w:r>
    </w:p>
    <w:p w14:paraId="4EF7CD25"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color w:val="000000"/>
          <w:sz w:val="22"/>
          <w:szCs w:val="22"/>
        </w:rPr>
        <w:t>Características:</w:t>
      </w:r>
    </w:p>
    <w:p w14:paraId="1385EC72"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Maior autonomia, focado em inovações, melhor se usado em empresas pequenas.</w:t>
      </w:r>
    </w:p>
    <w:p w14:paraId="13CC8963"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Menos utilizado de modo geral pois tem menor controle sobre a produção.</w:t>
      </w:r>
    </w:p>
    <w:p w14:paraId="28BF68BE"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Usado principalmente para ambientes instáveis pois tem maior flexibilidade.</w:t>
      </w:r>
    </w:p>
    <w:p w14:paraId="52220954"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Maior conflito por não apresentar claramente a hierarquia. Problemas quando demissão.</w:t>
      </w:r>
    </w:p>
    <w:p w14:paraId="7ECCC037" w14:textId="77777777" w:rsidR="00E625B3" w:rsidRPr="00CE7A9E" w:rsidRDefault="00E625B3" w:rsidP="00553E7B">
      <w:pPr>
        <w:pBdr>
          <w:bottom w:val="single" w:sz="1" w:space="1" w:color="000000"/>
        </w:pBdr>
        <w:jc w:val="both"/>
        <w:rPr>
          <w:rFonts w:ascii="Arial" w:hAnsi="Arial"/>
          <w:color w:val="000000"/>
          <w:sz w:val="28"/>
          <w:szCs w:val="28"/>
        </w:rPr>
      </w:pPr>
    </w:p>
    <w:p w14:paraId="123A1A8C" w14:textId="77777777" w:rsidR="00553E7B" w:rsidRPr="00CE7A9E" w:rsidRDefault="00553E7B" w:rsidP="00553E7B">
      <w:pPr>
        <w:pBdr>
          <w:bottom w:val="single" w:sz="1" w:space="1" w:color="000000"/>
        </w:pBdr>
        <w:jc w:val="both"/>
        <w:rPr>
          <w:rFonts w:ascii="Arial" w:hAnsi="Arial"/>
          <w:color w:val="000000"/>
          <w:sz w:val="28"/>
          <w:szCs w:val="28"/>
        </w:rPr>
      </w:pPr>
      <w:r w:rsidRPr="00CE7A9E">
        <w:rPr>
          <w:rFonts w:ascii="Arial" w:hAnsi="Arial"/>
          <w:color w:val="000000"/>
          <w:sz w:val="28"/>
          <w:szCs w:val="28"/>
        </w:rPr>
        <w:t>Comparativo do Organograma Tradicional e do Organograma Orgânico</w:t>
      </w:r>
    </w:p>
    <w:p w14:paraId="5A192BA6" w14:textId="77777777" w:rsidR="00553E7B" w:rsidRPr="00CE7A9E" w:rsidRDefault="00553E7B" w:rsidP="00553E7B">
      <w:pPr>
        <w:pBdr>
          <w:bottom w:val="single" w:sz="1" w:space="1" w:color="000000"/>
        </w:pBdr>
        <w:jc w:val="both"/>
        <w:rPr>
          <w:rFonts w:ascii="Arial" w:hAnsi="Arial"/>
          <w:color w:val="000000"/>
          <w:sz w:val="22"/>
          <w:szCs w:val="22"/>
        </w:rPr>
      </w:pPr>
    </w:p>
    <w:p w14:paraId="12AC6164" w14:textId="77777777" w:rsidR="00553E7B" w:rsidRPr="00CE7A9E" w:rsidRDefault="00553E7B" w:rsidP="00553E7B">
      <w:pPr>
        <w:pBdr>
          <w:bottom w:val="single" w:sz="1" w:space="1" w:color="000000"/>
        </w:pBdr>
        <w:jc w:val="both"/>
        <w:rPr>
          <w:rFonts w:ascii="Arial" w:hAnsi="Arial"/>
          <w:color w:val="000000"/>
          <w:sz w:val="22"/>
          <w:szCs w:val="22"/>
        </w:rPr>
      </w:pPr>
    </w:p>
    <w:p w14:paraId="7A20E3E2" w14:textId="1E576215" w:rsidR="00553E7B" w:rsidRPr="00CE7A9E" w:rsidRDefault="001452C5" w:rsidP="00553E7B">
      <w:pPr>
        <w:pBdr>
          <w:bottom w:val="single" w:sz="1" w:space="1" w:color="000000"/>
        </w:pBdr>
        <w:jc w:val="both"/>
        <w:rPr>
          <w:color w:val="000000"/>
        </w:rPr>
      </w:pPr>
      <w:r>
        <w:rPr>
          <w:noProof/>
          <w:color w:val="000000"/>
          <w:lang w:eastAsia="pt-BR"/>
        </w:rPr>
        <w:drawing>
          <wp:inline distT="0" distB="0" distL="0" distR="0" wp14:anchorId="05221622" wp14:editId="583FB032">
            <wp:extent cx="6286500" cy="23145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500" cy="2314575"/>
                    </a:xfrm>
                    <a:prstGeom prst="rect">
                      <a:avLst/>
                    </a:prstGeom>
                    <a:noFill/>
                    <a:ln>
                      <a:noFill/>
                    </a:ln>
                  </pic:spPr>
                </pic:pic>
              </a:graphicData>
            </a:graphic>
          </wp:inline>
        </w:drawing>
      </w:r>
    </w:p>
    <w:p w14:paraId="5AD35BE5" w14:textId="77777777" w:rsidR="00553E7B" w:rsidRPr="00CE7A9E" w:rsidRDefault="00553E7B" w:rsidP="00553E7B">
      <w:pPr>
        <w:pBdr>
          <w:bottom w:val="single" w:sz="1" w:space="1" w:color="000000"/>
        </w:pBdr>
        <w:jc w:val="both"/>
        <w:rPr>
          <w:rFonts w:ascii="Arial" w:hAnsi="Arial"/>
          <w:b/>
          <w:color w:val="000000"/>
          <w:sz w:val="22"/>
          <w:szCs w:val="22"/>
        </w:rPr>
      </w:pPr>
    </w:p>
    <w:p w14:paraId="797957B3"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b/>
          <w:color w:val="000000"/>
          <w:sz w:val="22"/>
          <w:szCs w:val="22"/>
        </w:rPr>
        <w:t>Organograma Matricial</w:t>
      </w:r>
      <w:r w:rsidRPr="00CE7A9E">
        <w:rPr>
          <w:rFonts w:ascii="Arial" w:hAnsi="Arial"/>
          <w:color w:val="000000"/>
          <w:sz w:val="22"/>
          <w:szCs w:val="22"/>
        </w:rPr>
        <w:t xml:space="preserve"> </w:t>
      </w:r>
    </w:p>
    <w:p w14:paraId="3F26635E" w14:textId="77777777" w:rsidR="00553E7B" w:rsidRPr="00CE7A9E" w:rsidRDefault="00553E7B" w:rsidP="00553E7B">
      <w:pPr>
        <w:pBdr>
          <w:bottom w:val="single" w:sz="1" w:space="1" w:color="000000"/>
        </w:pBdr>
        <w:jc w:val="both"/>
        <w:rPr>
          <w:color w:val="000000"/>
          <w:sz w:val="22"/>
          <w:szCs w:val="22"/>
        </w:rPr>
      </w:pPr>
    </w:p>
    <w:p w14:paraId="3EBED202"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color w:val="000000"/>
          <w:sz w:val="22"/>
          <w:szCs w:val="22"/>
        </w:rPr>
        <w:t>É usado para representar a estrutura das organizações que não apresentam uma definição clara das unidades funcionais, mas grupos de trabalhos por projetos que podem ser temporários. Chama-se Matricial porque são utilizadas ao mesmo tempo duas ou mais formas de estrutura sobre os elementos de uma empresa, por função e por produto por exemplo.</w:t>
      </w:r>
    </w:p>
    <w:p w14:paraId="398B6DCB" w14:textId="77777777" w:rsidR="00553E7B" w:rsidRPr="00CE7A9E" w:rsidRDefault="00553E7B" w:rsidP="00553E7B">
      <w:pPr>
        <w:pBdr>
          <w:bottom w:val="single" w:sz="1" w:space="1" w:color="000000"/>
        </w:pBdr>
        <w:jc w:val="both"/>
        <w:rPr>
          <w:rFonts w:ascii="Arial" w:hAnsi="Arial"/>
          <w:color w:val="000000"/>
          <w:sz w:val="22"/>
          <w:szCs w:val="22"/>
        </w:rPr>
      </w:pPr>
      <w:r w:rsidRPr="00CE7A9E">
        <w:rPr>
          <w:rFonts w:ascii="Arial" w:hAnsi="Arial"/>
          <w:color w:val="000000"/>
          <w:sz w:val="22"/>
          <w:szCs w:val="22"/>
        </w:rPr>
        <w:t>Características:</w:t>
      </w:r>
    </w:p>
    <w:p w14:paraId="34FFE122" w14:textId="77777777" w:rsidR="00553E7B" w:rsidRPr="00CE7A9E" w:rsidRDefault="00553E7B" w:rsidP="00553E7B">
      <w:pPr>
        <w:numPr>
          <w:ilvl w:val="0"/>
          <w:numId w:val="14"/>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Por ter a responsabilidade compartilhada, exige nível de confiança mútua e dinamismo.</w:t>
      </w:r>
    </w:p>
    <w:p w14:paraId="576CADC4" w14:textId="77777777" w:rsidR="00553E7B" w:rsidRPr="00CE7A9E" w:rsidRDefault="00553E7B" w:rsidP="00553E7B">
      <w:pPr>
        <w:numPr>
          <w:ilvl w:val="0"/>
          <w:numId w:val="14"/>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Nessa estrutura é necessário grande nível de preparação para ser implantada.</w:t>
      </w:r>
    </w:p>
    <w:p w14:paraId="7F531EED" w14:textId="77777777" w:rsidR="00553E7B" w:rsidRPr="00CE7A9E" w:rsidRDefault="00553E7B" w:rsidP="00553E7B">
      <w:pPr>
        <w:numPr>
          <w:ilvl w:val="0"/>
          <w:numId w:val="14"/>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Ela nasceu no final dos anos 70 em empresas de engenharia.</w:t>
      </w:r>
    </w:p>
    <w:p w14:paraId="32D66B6D"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Menor ociosidade, voltada para projetos e para ambientes de maior inovação.</w:t>
      </w:r>
    </w:p>
    <w:p w14:paraId="66E3FBDA" w14:textId="77777777" w:rsidR="00553E7B" w:rsidRPr="00CE7A9E" w:rsidRDefault="00553E7B" w:rsidP="00553E7B">
      <w:pPr>
        <w:numPr>
          <w:ilvl w:val="0"/>
          <w:numId w:val="13"/>
        </w:numPr>
        <w:pBdr>
          <w:bottom w:val="single" w:sz="1" w:space="1" w:color="000000"/>
        </w:pBdr>
        <w:tabs>
          <w:tab w:val="left" w:pos="360"/>
        </w:tabs>
        <w:jc w:val="both"/>
        <w:rPr>
          <w:rFonts w:ascii="Arial" w:hAnsi="Arial"/>
          <w:color w:val="000000"/>
          <w:sz w:val="22"/>
          <w:szCs w:val="22"/>
        </w:rPr>
      </w:pPr>
      <w:r w:rsidRPr="00CE7A9E">
        <w:rPr>
          <w:rFonts w:ascii="Arial" w:hAnsi="Arial"/>
          <w:color w:val="000000"/>
          <w:sz w:val="22"/>
          <w:szCs w:val="22"/>
        </w:rPr>
        <w:t>Mais conflito hierárquico, luta pelo poder e consequentemente maior estresse.</w:t>
      </w:r>
    </w:p>
    <w:p w14:paraId="5341D06E" w14:textId="77777777" w:rsidR="00553E7B" w:rsidRPr="00CE7A9E" w:rsidRDefault="00553E7B" w:rsidP="00553E7B">
      <w:pPr>
        <w:pBdr>
          <w:bottom w:val="single" w:sz="1" w:space="1" w:color="000000"/>
        </w:pBdr>
        <w:jc w:val="both"/>
        <w:rPr>
          <w:rFonts w:ascii="Arial" w:hAnsi="Arial"/>
          <w:color w:val="000000"/>
          <w:sz w:val="22"/>
          <w:szCs w:val="22"/>
        </w:rPr>
      </w:pPr>
    </w:p>
    <w:p w14:paraId="1EE5FDEE" w14:textId="77777777" w:rsidR="00553E7B" w:rsidRPr="00CE7A9E" w:rsidRDefault="00553E7B" w:rsidP="00553E7B">
      <w:pPr>
        <w:pBdr>
          <w:bottom w:val="single" w:sz="1" w:space="1" w:color="000000"/>
        </w:pBdr>
        <w:jc w:val="both"/>
        <w:rPr>
          <w:rFonts w:ascii="Arial" w:hAnsi="Arial"/>
          <w:color w:val="000000"/>
          <w:sz w:val="22"/>
          <w:szCs w:val="22"/>
        </w:rPr>
      </w:pPr>
    </w:p>
    <w:p w14:paraId="784B5180" w14:textId="4C714AAC" w:rsidR="00553E7B" w:rsidRPr="00CE7A9E" w:rsidRDefault="001452C5" w:rsidP="00553E7B">
      <w:pPr>
        <w:pBdr>
          <w:bottom w:val="single" w:sz="1" w:space="1" w:color="000000"/>
        </w:pBdr>
        <w:tabs>
          <w:tab w:val="left" w:pos="360"/>
        </w:tabs>
        <w:jc w:val="both"/>
        <w:rPr>
          <w:rFonts w:ascii="Arial" w:hAnsi="Arial"/>
          <w:color w:val="000000"/>
          <w:sz w:val="22"/>
          <w:szCs w:val="22"/>
        </w:rPr>
      </w:pPr>
      <w:r>
        <w:rPr>
          <w:rFonts w:ascii="Arial" w:hAnsi="Arial"/>
          <w:noProof/>
          <w:color w:val="000000"/>
          <w:sz w:val="22"/>
          <w:szCs w:val="22"/>
          <w:lang w:eastAsia="pt-BR"/>
        </w:rPr>
        <w:drawing>
          <wp:inline distT="0" distB="0" distL="0" distR="0" wp14:anchorId="07B7D166" wp14:editId="298773C6">
            <wp:extent cx="6238875" cy="1905000"/>
            <wp:effectExtent l="0" t="0" r="0" b="0"/>
            <wp:docPr id="3" name="Imagem 3" descr="Organograma+Matr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ganograma+Matric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8875" cy="1905000"/>
                    </a:xfrm>
                    <a:prstGeom prst="rect">
                      <a:avLst/>
                    </a:prstGeom>
                    <a:noFill/>
                    <a:ln>
                      <a:noFill/>
                    </a:ln>
                  </pic:spPr>
                </pic:pic>
              </a:graphicData>
            </a:graphic>
          </wp:inline>
        </w:drawing>
      </w:r>
    </w:p>
    <w:p w14:paraId="7C82849F" w14:textId="77777777" w:rsidR="00553E7B" w:rsidRPr="00CE7A9E" w:rsidRDefault="00553E7B" w:rsidP="00553E7B">
      <w:pPr>
        <w:pBdr>
          <w:bottom w:val="single" w:sz="1" w:space="1" w:color="000000"/>
        </w:pBdr>
        <w:tabs>
          <w:tab w:val="left" w:pos="360"/>
        </w:tabs>
        <w:jc w:val="both"/>
        <w:rPr>
          <w:rFonts w:ascii="Arial" w:eastAsia="Arial Narrow" w:hAnsi="Arial" w:cs="Arial Narrow"/>
          <w:color w:val="000000"/>
          <w:sz w:val="22"/>
          <w:szCs w:val="22"/>
        </w:rPr>
      </w:pPr>
    </w:p>
    <w:p w14:paraId="3626C1F8" w14:textId="77777777" w:rsidR="00E625B3" w:rsidRPr="00CE7A9E" w:rsidRDefault="00E625B3" w:rsidP="00553E7B">
      <w:pPr>
        <w:jc w:val="both"/>
        <w:rPr>
          <w:rFonts w:ascii="Arial" w:eastAsia="Arial Narrow" w:hAnsi="Arial" w:cs="Arial Narrow"/>
          <w:b/>
          <w:bCs/>
          <w:color w:val="000000"/>
        </w:rPr>
      </w:pPr>
    </w:p>
    <w:p w14:paraId="07EC2AD4" w14:textId="77777777" w:rsidR="00553E7B" w:rsidRPr="00CE7A9E" w:rsidRDefault="00553E7B" w:rsidP="00553E7B">
      <w:pPr>
        <w:jc w:val="both"/>
        <w:rPr>
          <w:rFonts w:ascii="Arial" w:eastAsia="Arial Narrow" w:hAnsi="Arial" w:cs="Arial Narrow"/>
          <w:b/>
          <w:bCs/>
          <w:color w:val="000000"/>
        </w:rPr>
      </w:pPr>
      <w:r w:rsidRPr="00CE7A9E">
        <w:rPr>
          <w:rFonts w:ascii="Arial" w:eastAsia="Arial Narrow" w:hAnsi="Arial" w:cs="Arial Narrow"/>
          <w:b/>
          <w:bCs/>
          <w:color w:val="000000"/>
        </w:rPr>
        <w:lastRenderedPageBreak/>
        <w:t>DEPARTAMENTALIZAÇÃO</w:t>
      </w:r>
    </w:p>
    <w:p w14:paraId="0A33B16E" w14:textId="77777777" w:rsidR="00553E7B" w:rsidRPr="00CE7A9E" w:rsidRDefault="00553E7B" w:rsidP="00553E7B">
      <w:pPr>
        <w:jc w:val="both"/>
        <w:rPr>
          <w:rFonts w:ascii="Arial" w:eastAsia="Arial Narrow" w:hAnsi="Arial" w:cs="Arial Narrow"/>
          <w:color w:val="000000"/>
          <w:sz w:val="22"/>
          <w:szCs w:val="22"/>
        </w:rPr>
      </w:pPr>
    </w:p>
    <w:p w14:paraId="7C2A7517"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Conceito: consiste em dividir a organização em </w:t>
      </w:r>
      <w:proofErr w:type="spellStart"/>
      <w:r w:rsidRPr="00CE7A9E">
        <w:rPr>
          <w:rFonts w:ascii="Arial" w:eastAsia="Arial Narrow" w:hAnsi="Arial" w:cs="Arial Narrow"/>
          <w:color w:val="000000"/>
          <w:sz w:val="22"/>
          <w:szCs w:val="22"/>
        </w:rPr>
        <w:t>subunidadades</w:t>
      </w:r>
      <w:proofErr w:type="spellEnd"/>
      <w:r w:rsidRPr="00CE7A9E">
        <w:rPr>
          <w:rFonts w:ascii="Arial" w:eastAsia="Arial Narrow" w:hAnsi="Arial" w:cs="Arial Narrow"/>
          <w:color w:val="000000"/>
          <w:sz w:val="22"/>
          <w:szCs w:val="22"/>
        </w:rPr>
        <w:t xml:space="preserve"> para se chegar aos objetivos com maior controle e eficiência.</w:t>
      </w:r>
    </w:p>
    <w:p w14:paraId="03DAF30A" w14:textId="77777777" w:rsidR="00553E7B" w:rsidRPr="00CE7A9E" w:rsidRDefault="00553E7B" w:rsidP="00553E7B">
      <w:pPr>
        <w:jc w:val="both"/>
        <w:rPr>
          <w:rFonts w:ascii="Arial" w:eastAsia="Arial Narrow" w:hAnsi="Arial" w:cs="Arial Narrow"/>
          <w:color w:val="000000"/>
          <w:sz w:val="22"/>
          <w:szCs w:val="22"/>
        </w:rPr>
      </w:pPr>
    </w:p>
    <w:p w14:paraId="01AA6788"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1 - </w:t>
      </w:r>
      <w:proofErr w:type="gramStart"/>
      <w:r w:rsidRPr="00CE7A9E">
        <w:rPr>
          <w:rFonts w:ascii="Arial" w:eastAsia="Arial Narrow" w:hAnsi="Arial" w:cs="Arial Narrow"/>
          <w:color w:val="000000"/>
          <w:sz w:val="22"/>
          <w:szCs w:val="22"/>
        </w:rPr>
        <w:t>DEPARTAMENTALIZAÇÃO  POR</w:t>
      </w:r>
      <w:proofErr w:type="gramEnd"/>
      <w:r w:rsidRPr="00CE7A9E">
        <w:rPr>
          <w:rFonts w:ascii="Arial" w:eastAsia="Arial Narrow" w:hAnsi="Arial" w:cs="Arial Narrow"/>
          <w:color w:val="000000"/>
          <w:sz w:val="22"/>
          <w:szCs w:val="22"/>
        </w:rPr>
        <w:t xml:space="preserve">  FUNÇÕES</w:t>
      </w:r>
    </w:p>
    <w:p w14:paraId="015275EC" w14:textId="77777777" w:rsidR="00553E7B" w:rsidRPr="00CE7A9E" w:rsidRDefault="00553E7B" w:rsidP="00553E7B">
      <w:pPr>
        <w:jc w:val="both"/>
        <w:rPr>
          <w:rFonts w:ascii="Arial" w:eastAsia="Arial Narrow" w:hAnsi="Arial" w:cs="Arial Narrow"/>
          <w:color w:val="000000"/>
          <w:sz w:val="22"/>
          <w:szCs w:val="22"/>
        </w:rPr>
      </w:pPr>
    </w:p>
    <w:p w14:paraId="538283FA"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u w:val="single"/>
        </w:rPr>
        <w:t>CARACTERÍSTICAS</w:t>
      </w:r>
      <w:r w:rsidRPr="00CE7A9E">
        <w:rPr>
          <w:rFonts w:ascii="Arial" w:eastAsia="Arial Narrow" w:hAnsi="Arial" w:cs="Arial Narrow"/>
          <w:color w:val="000000"/>
          <w:sz w:val="22"/>
          <w:szCs w:val="22"/>
        </w:rPr>
        <w:t xml:space="preserve">: Agrupamento por atividades ou funções principais. Divisão do trabalho interna por especialidade.  </w:t>
      </w:r>
      <w:proofErr w:type="spellStart"/>
      <w:r w:rsidRPr="00CE7A9E">
        <w:rPr>
          <w:rFonts w:ascii="Arial" w:eastAsia="Arial Narrow" w:hAnsi="Arial" w:cs="Arial Narrow"/>
          <w:color w:val="000000"/>
          <w:sz w:val="22"/>
          <w:szCs w:val="22"/>
        </w:rPr>
        <w:t>Auto-orientação</w:t>
      </w:r>
      <w:proofErr w:type="spellEnd"/>
      <w:r w:rsidRPr="00CE7A9E">
        <w:rPr>
          <w:rFonts w:ascii="Arial" w:eastAsia="Arial Narrow" w:hAnsi="Arial" w:cs="Arial Narrow"/>
          <w:color w:val="000000"/>
          <w:sz w:val="22"/>
          <w:szCs w:val="22"/>
        </w:rPr>
        <w:t>, introversão.</w:t>
      </w:r>
    </w:p>
    <w:p w14:paraId="510DE2DB" w14:textId="77777777" w:rsidR="00553E7B" w:rsidRPr="00CE7A9E" w:rsidRDefault="00553E7B" w:rsidP="00553E7B">
      <w:pPr>
        <w:jc w:val="both"/>
        <w:rPr>
          <w:rFonts w:ascii="Arial" w:eastAsia="Arial Narrow" w:hAnsi="Arial" w:cs="Arial Narrow"/>
          <w:color w:val="000000"/>
          <w:sz w:val="22"/>
          <w:szCs w:val="22"/>
          <w:u w:val="single"/>
        </w:rPr>
      </w:pPr>
      <w:r w:rsidRPr="00CE7A9E">
        <w:rPr>
          <w:rFonts w:ascii="Arial" w:eastAsia="Arial Narrow" w:hAnsi="Arial" w:cs="Arial Narrow"/>
          <w:color w:val="000000"/>
          <w:sz w:val="22"/>
          <w:szCs w:val="22"/>
          <w:u w:val="single"/>
        </w:rPr>
        <w:t>VANTAGENS:</w:t>
      </w:r>
    </w:p>
    <w:p w14:paraId="1CC4DEE0" w14:textId="77777777" w:rsidR="00E625B3" w:rsidRPr="00CE7A9E" w:rsidRDefault="00E625B3" w:rsidP="00553E7B">
      <w:pPr>
        <w:jc w:val="both"/>
        <w:rPr>
          <w:rFonts w:ascii="Arial" w:eastAsia="Arial Narrow" w:hAnsi="Arial" w:cs="Arial Narrow"/>
          <w:color w:val="000000"/>
          <w:sz w:val="22"/>
          <w:szCs w:val="22"/>
          <w:u w:val="single"/>
        </w:rPr>
      </w:pPr>
    </w:p>
    <w:p w14:paraId="47A6FFC1" w14:textId="77777777" w:rsidR="00553E7B" w:rsidRPr="00CE7A9E" w:rsidRDefault="00553E7B" w:rsidP="00553E7B">
      <w:pPr>
        <w:numPr>
          <w:ilvl w:val="0"/>
          <w:numId w:val="1"/>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Quando há uma tarefa especializada ou uma </w:t>
      </w:r>
      <w:proofErr w:type="spellStart"/>
      <w:r w:rsidRPr="00CE7A9E">
        <w:rPr>
          <w:rFonts w:ascii="Arial" w:eastAsia="Arial Narrow" w:hAnsi="Arial" w:cs="Arial Narrow"/>
          <w:color w:val="000000"/>
          <w:sz w:val="22"/>
          <w:szCs w:val="22"/>
        </w:rPr>
        <w:t>seqüência</w:t>
      </w:r>
      <w:proofErr w:type="spellEnd"/>
      <w:r w:rsidRPr="00CE7A9E">
        <w:rPr>
          <w:rFonts w:ascii="Arial" w:eastAsia="Arial Narrow" w:hAnsi="Arial" w:cs="Arial Narrow"/>
          <w:color w:val="000000"/>
          <w:sz w:val="22"/>
          <w:szCs w:val="22"/>
        </w:rPr>
        <w:t xml:space="preserve"> de tarefas especializadas que exijam um acompanhamento mais intenso que permite agrupar os especialistas sob </w:t>
      </w:r>
      <w:proofErr w:type="gramStart"/>
      <w:r w:rsidRPr="00CE7A9E">
        <w:rPr>
          <w:rFonts w:ascii="Arial" w:eastAsia="Arial Narrow" w:hAnsi="Arial" w:cs="Arial Narrow"/>
          <w:color w:val="000000"/>
          <w:sz w:val="22"/>
          <w:szCs w:val="22"/>
        </w:rPr>
        <w:t>um única chefia comum</w:t>
      </w:r>
      <w:proofErr w:type="gramEnd"/>
      <w:r w:rsidRPr="00CE7A9E">
        <w:rPr>
          <w:rFonts w:ascii="Arial" w:eastAsia="Arial Narrow" w:hAnsi="Arial" w:cs="Arial Narrow"/>
          <w:color w:val="000000"/>
          <w:sz w:val="22"/>
          <w:szCs w:val="22"/>
        </w:rPr>
        <w:t>.</w:t>
      </w:r>
    </w:p>
    <w:p w14:paraId="6CAE7AC8" w14:textId="77777777" w:rsidR="00553E7B" w:rsidRPr="00CE7A9E" w:rsidRDefault="00553E7B" w:rsidP="00553E7B">
      <w:pPr>
        <w:numPr>
          <w:ilvl w:val="0"/>
          <w:numId w:val="1"/>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Quando há uma exigência de produto ou serviço de qualidade superior, a departamentalização funcional “garante o máximo de utilização das habilidades técnicas atualizadas das pessoas”.  Isto porque se baseia no princípio da especialização ocupacional.</w:t>
      </w:r>
    </w:p>
    <w:p w14:paraId="7CA94B88" w14:textId="77777777" w:rsidR="00553E7B" w:rsidRPr="00CE7A9E" w:rsidRDefault="00553E7B" w:rsidP="00553E7B">
      <w:pPr>
        <w:numPr>
          <w:ilvl w:val="0"/>
          <w:numId w:val="1"/>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Permite economia pela utilização máxima de pessoas, máquinas e produção em massa.</w:t>
      </w:r>
    </w:p>
    <w:p w14:paraId="05C38A6F" w14:textId="77777777" w:rsidR="00553E7B" w:rsidRPr="00CE7A9E" w:rsidRDefault="00553E7B" w:rsidP="00553E7B">
      <w:pPr>
        <w:numPr>
          <w:ilvl w:val="0"/>
          <w:numId w:val="1"/>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Orienta as pessoas para uma específica atividade, concentrando sua competência de maneira eficaz, e simplifica o treinamento do pessoal.</w:t>
      </w:r>
    </w:p>
    <w:p w14:paraId="39A278B3" w14:textId="77777777" w:rsidR="00553E7B" w:rsidRPr="00CE7A9E" w:rsidRDefault="00553E7B" w:rsidP="00553E7B">
      <w:pPr>
        <w:numPr>
          <w:ilvl w:val="0"/>
          <w:numId w:val="1"/>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A departamentalização funcional é mais indicada para circunstâncias estáveis e de poucas mudanças e que requeiram desempenho continuado de tarefas rotineiras.</w:t>
      </w:r>
    </w:p>
    <w:p w14:paraId="28FD4398" w14:textId="77777777" w:rsidR="00553E7B" w:rsidRPr="00CE7A9E" w:rsidRDefault="00553E7B" w:rsidP="00553E7B">
      <w:pPr>
        <w:numPr>
          <w:ilvl w:val="0"/>
          <w:numId w:val="1"/>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Aconselhada para empresas que tenham poucas linhas de produtos ou serviços e que permaneçam inalterados por longo tempo.</w:t>
      </w:r>
    </w:p>
    <w:p w14:paraId="1716EC86" w14:textId="77777777" w:rsidR="00553E7B" w:rsidRPr="00CE7A9E" w:rsidRDefault="00553E7B" w:rsidP="00553E7B">
      <w:pPr>
        <w:numPr>
          <w:ilvl w:val="0"/>
          <w:numId w:val="1"/>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A departamentalização funcional reflete um dos mais altos níveis de </w:t>
      </w:r>
      <w:proofErr w:type="spellStart"/>
      <w:r w:rsidRPr="00CE7A9E">
        <w:rPr>
          <w:rFonts w:ascii="Arial" w:eastAsia="Arial Narrow" w:hAnsi="Arial" w:cs="Arial Narrow"/>
          <w:color w:val="000000"/>
          <w:sz w:val="22"/>
          <w:szCs w:val="22"/>
        </w:rPr>
        <w:t>auto-orientação</w:t>
      </w:r>
      <w:proofErr w:type="spellEnd"/>
      <w:r w:rsidRPr="00CE7A9E">
        <w:rPr>
          <w:rFonts w:ascii="Arial" w:eastAsia="Arial Narrow" w:hAnsi="Arial" w:cs="Arial Narrow"/>
          <w:color w:val="000000"/>
          <w:sz w:val="22"/>
          <w:szCs w:val="22"/>
        </w:rPr>
        <w:t xml:space="preserve"> de uma organização.</w:t>
      </w:r>
    </w:p>
    <w:p w14:paraId="657C7D09" w14:textId="77777777" w:rsidR="00553E7B" w:rsidRPr="00CE7A9E" w:rsidRDefault="00553E7B" w:rsidP="00553E7B">
      <w:pPr>
        <w:jc w:val="both"/>
        <w:rPr>
          <w:rFonts w:ascii="Arial" w:eastAsia="Arial Narrow" w:hAnsi="Arial" w:cs="Arial Narrow"/>
          <w:color w:val="000000"/>
          <w:sz w:val="22"/>
          <w:szCs w:val="22"/>
        </w:rPr>
      </w:pPr>
    </w:p>
    <w:p w14:paraId="73D5B07C" w14:textId="77777777" w:rsidR="00553E7B" w:rsidRPr="00CE7A9E" w:rsidRDefault="00553E7B" w:rsidP="00553E7B">
      <w:pPr>
        <w:jc w:val="both"/>
        <w:rPr>
          <w:rFonts w:ascii="Arial" w:eastAsia="Arial Narrow" w:hAnsi="Arial" w:cs="Arial Narrow"/>
          <w:color w:val="000000"/>
          <w:sz w:val="22"/>
          <w:szCs w:val="22"/>
          <w:u w:val="single"/>
        </w:rPr>
      </w:pPr>
      <w:r w:rsidRPr="00CE7A9E">
        <w:rPr>
          <w:rFonts w:ascii="Arial" w:eastAsia="Arial Narrow" w:hAnsi="Arial" w:cs="Arial Narrow"/>
          <w:color w:val="000000"/>
          <w:sz w:val="22"/>
          <w:szCs w:val="22"/>
          <w:u w:val="single"/>
        </w:rPr>
        <w:t>DESVANTAGENS:</w:t>
      </w:r>
    </w:p>
    <w:p w14:paraId="67E08CAA" w14:textId="77777777" w:rsidR="00E625B3" w:rsidRPr="00CE7A9E" w:rsidRDefault="00E625B3" w:rsidP="00553E7B">
      <w:pPr>
        <w:jc w:val="both"/>
        <w:rPr>
          <w:rFonts w:ascii="Arial" w:eastAsia="Arial Narrow" w:hAnsi="Arial" w:cs="Arial Narrow"/>
          <w:color w:val="000000"/>
          <w:sz w:val="22"/>
          <w:szCs w:val="22"/>
          <w:u w:val="single"/>
        </w:rPr>
      </w:pPr>
    </w:p>
    <w:p w14:paraId="2C814D45" w14:textId="77777777" w:rsidR="00553E7B" w:rsidRPr="00CE7A9E" w:rsidRDefault="00553E7B" w:rsidP="00553E7B">
      <w:pPr>
        <w:numPr>
          <w:ilvl w:val="0"/>
          <w:numId w:val="2"/>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Tende a reduzir a cooperação interdepartamental, uma vez que exige forte concentração interdepartamental e cria barreira entre os departamentos em face da ênfase nas especialidades.</w:t>
      </w:r>
    </w:p>
    <w:p w14:paraId="777E1F0A" w14:textId="77777777" w:rsidR="00553E7B" w:rsidRPr="00CE7A9E" w:rsidRDefault="00553E7B" w:rsidP="00553E7B">
      <w:pPr>
        <w:numPr>
          <w:ilvl w:val="0"/>
          <w:numId w:val="2"/>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Mostra-se inadequada quando a tecnologia e as circunstâncias externas são </w:t>
      </w:r>
      <w:proofErr w:type="spellStart"/>
      <w:r w:rsidRPr="00CE7A9E">
        <w:rPr>
          <w:rFonts w:ascii="Arial" w:eastAsia="Arial Narrow" w:hAnsi="Arial" w:cs="Arial Narrow"/>
          <w:color w:val="000000"/>
          <w:sz w:val="22"/>
          <w:szCs w:val="22"/>
        </w:rPr>
        <w:t>mutáveisou</w:t>
      </w:r>
      <w:proofErr w:type="spellEnd"/>
      <w:r w:rsidRPr="00CE7A9E">
        <w:rPr>
          <w:rFonts w:ascii="Arial" w:eastAsia="Arial Narrow" w:hAnsi="Arial" w:cs="Arial Narrow"/>
          <w:color w:val="000000"/>
          <w:sz w:val="22"/>
          <w:szCs w:val="22"/>
        </w:rPr>
        <w:t xml:space="preserve"> imprevisíveis.</w:t>
      </w:r>
    </w:p>
    <w:p w14:paraId="3C79ADB5" w14:textId="77777777" w:rsidR="00553E7B" w:rsidRPr="00CE7A9E" w:rsidRDefault="00553E7B" w:rsidP="00553E7B">
      <w:pPr>
        <w:numPr>
          <w:ilvl w:val="0"/>
          <w:numId w:val="2"/>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Dificulta a adaptação e flexibilidade a mudanças externas, pois a abordagem introvertida da departamentalização funcional quase não percebe e não visualiza o que acontece fora a organização.</w:t>
      </w:r>
    </w:p>
    <w:p w14:paraId="2309C1F6" w14:textId="77777777" w:rsidR="00553E7B" w:rsidRPr="00CE7A9E" w:rsidRDefault="00553E7B" w:rsidP="00553E7B">
      <w:pPr>
        <w:numPr>
          <w:ilvl w:val="0"/>
          <w:numId w:val="2"/>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Tende a fazer com que as pessoas focalizem seus esforços sobre suas próprias especialidades em detrimento do objetivo global da empresa.</w:t>
      </w:r>
    </w:p>
    <w:p w14:paraId="4862BF9A" w14:textId="77777777" w:rsidR="00553E7B" w:rsidRPr="00CE7A9E" w:rsidRDefault="00553E7B" w:rsidP="00553E7B">
      <w:pPr>
        <w:jc w:val="both"/>
        <w:rPr>
          <w:rFonts w:ascii="Arial" w:eastAsia="Arial Narrow" w:hAnsi="Arial" w:cs="Arial Narrow"/>
          <w:color w:val="000000"/>
          <w:sz w:val="22"/>
          <w:szCs w:val="22"/>
        </w:rPr>
      </w:pPr>
    </w:p>
    <w:p w14:paraId="0F5D4A7E"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2 - </w:t>
      </w:r>
      <w:r w:rsidR="00E625B3" w:rsidRPr="00CE7A9E">
        <w:rPr>
          <w:rFonts w:ascii="Arial" w:eastAsia="Arial Narrow" w:hAnsi="Arial" w:cs="Arial Narrow"/>
          <w:color w:val="000000"/>
          <w:sz w:val="22"/>
          <w:szCs w:val="22"/>
        </w:rPr>
        <w:t xml:space="preserve">DEPARTAMENTALIZAÇÃO </w:t>
      </w:r>
      <w:proofErr w:type="gramStart"/>
      <w:r w:rsidR="00E625B3" w:rsidRPr="00CE7A9E">
        <w:rPr>
          <w:rFonts w:ascii="Arial" w:eastAsia="Arial Narrow" w:hAnsi="Arial" w:cs="Arial Narrow"/>
          <w:color w:val="000000"/>
          <w:sz w:val="22"/>
          <w:szCs w:val="22"/>
        </w:rPr>
        <w:t>POR</w:t>
      </w:r>
      <w:r w:rsidRPr="00CE7A9E">
        <w:rPr>
          <w:rFonts w:ascii="Arial" w:eastAsia="Arial Narrow" w:hAnsi="Arial" w:cs="Arial Narrow"/>
          <w:color w:val="000000"/>
          <w:sz w:val="22"/>
          <w:szCs w:val="22"/>
        </w:rPr>
        <w:t xml:space="preserve">  PRODUTOS</w:t>
      </w:r>
      <w:proofErr w:type="gramEnd"/>
      <w:r w:rsidRPr="00CE7A9E">
        <w:rPr>
          <w:rFonts w:ascii="Arial" w:eastAsia="Arial Narrow" w:hAnsi="Arial" w:cs="Arial Narrow"/>
          <w:color w:val="000000"/>
          <w:sz w:val="22"/>
          <w:szCs w:val="22"/>
        </w:rPr>
        <w:t xml:space="preserve">  OU  SERVIÇOS</w:t>
      </w:r>
    </w:p>
    <w:p w14:paraId="08FF8B8F" w14:textId="77777777" w:rsidR="00553E7B" w:rsidRPr="00CE7A9E" w:rsidRDefault="00553E7B" w:rsidP="00553E7B">
      <w:pPr>
        <w:jc w:val="both"/>
        <w:rPr>
          <w:rFonts w:ascii="Arial" w:eastAsia="Arial Narrow" w:hAnsi="Arial" w:cs="Arial Narrow"/>
          <w:color w:val="000000"/>
          <w:sz w:val="22"/>
          <w:szCs w:val="22"/>
        </w:rPr>
      </w:pPr>
    </w:p>
    <w:p w14:paraId="4E99A0E0"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u w:val="single"/>
        </w:rPr>
        <w:t>CARACTERÍSTICAS</w:t>
      </w:r>
      <w:r w:rsidRPr="00CE7A9E">
        <w:rPr>
          <w:rFonts w:ascii="Arial" w:eastAsia="Arial Narrow" w:hAnsi="Arial" w:cs="Arial Narrow"/>
          <w:color w:val="000000"/>
          <w:sz w:val="22"/>
          <w:szCs w:val="22"/>
        </w:rPr>
        <w:t>: Agrupamento por resultados quanto a produtos ou serviços.  Divisão de trabalho por linhas de produtos/serviços.  Ênfase nos produtos e serviços.  Orientação para resultados.</w:t>
      </w:r>
    </w:p>
    <w:p w14:paraId="76BD867E" w14:textId="77777777" w:rsidR="00553E7B" w:rsidRPr="00CE7A9E" w:rsidRDefault="00553E7B" w:rsidP="00553E7B">
      <w:pPr>
        <w:jc w:val="both"/>
        <w:rPr>
          <w:rFonts w:ascii="Arial" w:eastAsia="Arial Narrow" w:hAnsi="Arial" w:cs="Arial Narrow"/>
          <w:color w:val="000000"/>
          <w:sz w:val="22"/>
          <w:szCs w:val="22"/>
        </w:rPr>
      </w:pPr>
    </w:p>
    <w:p w14:paraId="5FDD76CC" w14:textId="77777777" w:rsidR="00553E7B" w:rsidRPr="00CE7A9E" w:rsidRDefault="00553E7B" w:rsidP="00553E7B">
      <w:pPr>
        <w:jc w:val="both"/>
        <w:rPr>
          <w:rFonts w:ascii="Arial" w:eastAsia="Arial Narrow" w:hAnsi="Arial" w:cs="Arial Narrow"/>
          <w:color w:val="000000"/>
          <w:sz w:val="22"/>
          <w:szCs w:val="22"/>
          <w:u w:val="single"/>
        </w:rPr>
      </w:pPr>
      <w:r w:rsidRPr="00CE7A9E">
        <w:rPr>
          <w:rFonts w:ascii="Arial" w:eastAsia="Arial Narrow" w:hAnsi="Arial" w:cs="Arial Narrow"/>
          <w:color w:val="000000"/>
          <w:sz w:val="22"/>
          <w:szCs w:val="22"/>
          <w:u w:val="single"/>
        </w:rPr>
        <w:t>VANTAGENS:</w:t>
      </w:r>
    </w:p>
    <w:p w14:paraId="4E236705" w14:textId="77777777" w:rsidR="00E625B3" w:rsidRPr="00CE7A9E" w:rsidRDefault="00E625B3" w:rsidP="00553E7B">
      <w:pPr>
        <w:jc w:val="both"/>
        <w:rPr>
          <w:rFonts w:ascii="Arial" w:eastAsia="Arial Narrow" w:hAnsi="Arial" w:cs="Arial Narrow"/>
          <w:color w:val="000000"/>
          <w:sz w:val="22"/>
          <w:szCs w:val="22"/>
          <w:u w:val="single"/>
        </w:rPr>
      </w:pPr>
    </w:p>
    <w:p w14:paraId="3F340EC5" w14:textId="77777777" w:rsidR="00553E7B" w:rsidRPr="00CE7A9E" w:rsidRDefault="00553E7B" w:rsidP="00553E7B">
      <w:pPr>
        <w:numPr>
          <w:ilvl w:val="0"/>
          <w:numId w:val="3"/>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Fixa a responsabilidade dos departamentos para um produto ou linha de produto ou serviço. O departamento é avaliado pelo sucesso do produto ou serviço.  O executivo maior de cada departamento é orientado para todos os aspectos básicos do seu produto, como comercialização, desenvolvimento do produto, custo, lucratividade e desempenho etc.</w:t>
      </w:r>
    </w:p>
    <w:p w14:paraId="4B27813E" w14:textId="77777777" w:rsidR="00553E7B" w:rsidRPr="00CE7A9E" w:rsidRDefault="00553E7B" w:rsidP="00553E7B">
      <w:pPr>
        <w:numPr>
          <w:ilvl w:val="0"/>
          <w:numId w:val="3"/>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Facilita enormemente a coordenação interdepartamental, uma vez que a preocupação básica é o produto e as diversas atividades departamentais tornam-se secundárias e precisam sujeitar-se ao objetivo principal que é o produto.</w:t>
      </w:r>
    </w:p>
    <w:p w14:paraId="45961405" w14:textId="77777777" w:rsidR="00553E7B" w:rsidRPr="00CE7A9E" w:rsidRDefault="00553E7B" w:rsidP="00553E7B">
      <w:pPr>
        <w:numPr>
          <w:ilvl w:val="0"/>
          <w:numId w:val="3"/>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Facilita a inovação, já que a inovação requer cooperação e comunicação de vários grupos contribuintes para o produto.  Muitas empresas buscaram uma estratégia de crescimento, abandonando a estrutura de departamentalização funcional, para adotar uma estrutura de departamentos focalizados sobre produtos ou grupos de produtos.</w:t>
      </w:r>
    </w:p>
    <w:p w14:paraId="298ADE42" w14:textId="77777777" w:rsidR="00553E7B" w:rsidRPr="00CE7A9E" w:rsidRDefault="00553E7B" w:rsidP="00553E7B">
      <w:pPr>
        <w:numPr>
          <w:ilvl w:val="0"/>
          <w:numId w:val="3"/>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lastRenderedPageBreak/>
        <w:t>Indicada para circunstâncias externas e mutáveis, pois induz à cooperação entre especialistas e à coordenação de seus esforços para um melhor desempenho do produto.</w:t>
      </w:r>
    </w:p>
    <w:p w14:paraId="4F7D46AB" w14:textId="77777777" w:rsidR="00553E7B" w:rsidRPr="00CE7A9E" w:rsidRDefault="00553E7B" w:rsidP="00553E7B">
      <w:pPr>
        <w:numPr>
          <w:ilvl w:val="0"/>
          <w:numId w:val="3"/>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Permite flexibilidade, pois as unidades de produção podem ser maiores ou menores, conforme as condições mudem, sem interferir na estrutura organizacional como um todo.  O enfoque da organização é predominante sobre os produtos e não sobre a sua estrutura organizacional interna.</w:t>
      </w:r>
    </w:p>
    <w:p w14:paraId="140CECE9" w14:textId="77777777" w:rsidR="00553E7B" w:rsidRPr="00CE7A9E" w:rsidRDefault="00553E7B" w:rsidP="00553E7B">
      <w:pPr>
        <w:jc w:val="both"/>
        <w:rPr>
          <w:rFonts w:ascii="Arial" w:eastAsia="Arial Narrow" w:hAnsi="Arial" w:cs="Arial Narrow"/>
          <w:color w:val="000000"/>
          <w:sz w:val="22"/>
          <w:szCs w:val="22"/>
          <w:u w:val="single"/>
        </w:rPr>
      </w:pPr>
    </w:p>
    <w:p w14:paraId="4EE95181"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u w:val="single"/>
        </w:rPr>
        <w:t>DESVANTAGENS</w:t>
      </w:r>
      <w:r w:rsidRPr="00CE7A9E">
        <w:rPr>
          <w:rFonts w:ascii="Arial" w:eastAsia="Arial Narrow" w:hAnsi="Arial" w:cs="Arial Narrow"/>
          <w:color w:val="000000"/>
          <w:sz w:val="22"/>
          <w:szCs w:val="22"/>
        </w:rPr>
        <w:t>:</w:t>
      </w:r>
    </w:p>
    <w:p w14:paraId="67E897CE" w14:textId="77777777" w:rsidR="00553E7B" w:rsidRPr="00CE7A9E" w:rsidRDefault="00553E7B" w:rsidP="00553E7B">
      <w:pPr>
        <w:jc w:val="both"/>
        <w:rPr>
          <w:color w:val="000000"/>
          <w:sz w:val="22"/>
          <w:szCs w:val="22"/>
        </w:rPr>
      </w:pPr>
    </w:p>
    <w:p w14:paraId="6114A0C9" w14:textId="77777777" w:rsidR="00553E7B" w:rsidRPr="00CE7A9E" w:rsidRDefault="00553E7B" w:rsidP="00553E7B">
      <w:pPr>
        <w:numPr>
          <w:ilvl w:val="0"/>
          <w:numId w:val="4"/>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Enquanto a departamentalização funcional concentra especialistas em um grupo sob uma só chefia, a departamentalização por produtos dispersa-os em subgrupos orientados para diferentes produtos.  Como a competência de um especialista é continuamente melhorada e desenvolvida por meio da interação com outros especialistas, pode ocorrer algum enfraquecimento na excelência técnica dos especialistas orientados para o produto.</w:t>
      </w:r>
    </w:p>
    <w:p w14:paraId="6F692EE3" w14:textId="77777777" w:rsidR="00553E7B" w:rsidRPr="00CE7A9E" w:rsidRDefault="00553E7B" w:rsidP="00553E7B">
      <w:pPr>
        <w:numPr>
          <w:ilvl w:val="0"/>
          <w:numId w:val="4"/>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A departamentalização por produtos é </w:t>
      </w:r>
      <w:proofErr w:type="spellStart"/>
      <w:r w:rsidRPr="00CE7A9E">
        <w:rPr>
          <w:rFonts w:ascii="Arial" w:eastAsia="Arial Narrow" w:hAnsi="Arial" w:cs="Arial Narrow"/>
          <w:color w:val="000000"/>
          <w:sz w:val="22"/>
          <w:szCs w:val="22"/>
        </w:rPr>
        <w:t>contra-indicada</w:t>
      </w:r>
      <w:proofErr w:type="spellEnd"/>
      <w:r w:rsidRPr="00CE7A9E">
        <w:rPr>
          <w:rFonts w:ascii="Arial" w:eastAsia="Arial Narrow" w:hAnsi="Arial" w:cs="Arial Narrow"/>
          <w:color w:val="000000"/>
          <w:sz w:val="22"/>
          <w:szCs w:val="22"/>
        </w:rPr>
        <w:t xml:space="preserve"> para circunstâncias externas estáveis (estabilidade ambiental), para empresas com poucos produtos diferentes ou linhas reduzidas de produtos, por trazer elevado custo operacional nestas situações.</w:t>
      </w:r>
    </w:p>
    <w:p w14:paraId="31389B93" w14:textId="77777777" w:rsidR="00553E7B" w:rsidRPr="00CE7A9E" w:rsidRDefault="00553E7B" w:rsidP="00553E7B">
      <w:pPr>
        <w:numPr>
          <w:ilvl w:val="0"/>
          <w:numId w:val="4"/>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Pode provocar problemas humanos de temores e ansiedades, quando em situação de instabilidade externa:  os empregados tendem a ser mais inseguros com relação a alguma possibilidade de desemprego ou por retardamento na sua carreira profissional.</w:t>
      </w:r>
    </w:p>
    <w:p w14:paraId="63B51976" w14:textId="77777777" w:rsidR="00553E7B" w:rsidRPr="00CE7A9E" w:rsidRDefault="00553E7B" w:rsidP="00553E7B">
      <w:pPr>
        <w:numPr>
          <w:ilvl w:val="0"/>
          <w:numId w:val="4"/>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Enfatiza a coordenação em detrimento da especialização.</w:t>
      </w:r>
    </w:p>
    <w:p w14:paraId="359EB383" w14:textId="77777777" w:rsidR="00553E7B" w:rsidRPr="00CE7A9E" w:rsidRDefault="00553E7B" w:rsidP="00553E7B">
      <w:pPr>
        <w:jc w:val="both"/>
        <w:rPr>
          <w:rFonts w:ascii="Arial" w:eastAsia="Arial Narrow" w:hAnsi="Arial" w:cs="Arial Narrow"/>
          <w:color w:val="000000"/>
          <w:sz w:val="22"/>
          <w:szCs w:val="22"/>
        </w:rPr>
      </w:pPr>
    </w:p>
    <w:p w14:paraId="245974CB"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3 - </w:t>
      </w:r>
      <w:proofErr w:type="gramStart"/>
      <w:r w:rsidRPr="00CE7A9E">
        <w:rPr>
          <w:rFonts w:ascii="Arial" w:eastAsia="Arial Narrow" w:hAnsi="Arial" w:cs="Arial Narrow"/>
          <w:color w:val="000000"/>
          <w:sz w:val="22"/>
          <w:szCs w:val="22"/>
        </w:rPr>
        <w:t>DEPARTAMENTALIZAÇÃO  GEOGRÁFICA</w:t>
      </w:r>
      <w:proofErr w:type="gramEnd"/>
      <w:r w:rsidRPr="00CE7A9E">
        <w:rPr>
          <w:rFonts w:ascii="Arial" w:eastAsia="Arial Narrow" w:hAnsi="Arial" w:cs="Arial Narrow"/>
          <w:color w:val="000000"/>
          <w:sz w:val="22"/>
          <w:szCs w:val="22"/>
        </w:rPr>
        <w:t xml:space="preserve">  OU  TERRITORIAL</w:t>
      </w:r>
    </w:p>
    <w:p w14:paraId="16E25F2C" w14:textId="77777777" w:rsidR="00553E7B" w:rsidRPr="00CE7A9E" w:rsidRDefault="00553E7B" w:rsidP="00553E7B">
      <w:pPr>
        <w:jc w:val="both"/>
        <w:rPr>
          <w:rFonts w:ascii="Arial" w:eastAsia="Arial Narrow" w:hAnsi="Arial" w:cs="Arial Narrow"/>
          <w:color w:val="000000"/>
          <w:sz w:val="22"/>
          <w:szCs w:val="22"/>
          <w:u w:val="single"/>
        </w:rPr>
      </w:pPr>
    </w:p>
    <w:p w14:paraId="0569E325"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u w:val="single"/>
        </w:rPr>
        <w:t>CARACTERÍSTICAS</w:t>
      </w:r>
      <w:r w:rsidRPr="00CE7A9E">
        <w:rPr>
          <w:rFonts w:ascii="Arial" w:eastAsia="Arial Narrow" w:hAnsi="Arial" w:cs="Arial Narrow"/>
          <w:color w:val="000000"/>
          <w:sz w:val="22"/>
          <w:szCs w:val="22"/>
        </w:rPr>
        <w:t>: Agrupamento conforme localização geográfica ou territorial.  Ênfase na cobertura geográfica.  Orientação para o mercado.  Extroversão.</w:t>
      </w:r>
    </w:p>
    <w:p w14:paraId="4A3BB2D8" w14:textId="77777777" w:rsidR="00553E7B" w:rsidRPr="00CE7A9E" w:rsidRDefault="00553E7B" w:rsidP="00553E7B">
      <w:pPr>
        <w:jc w:val="both"/>
        <w:rPr>
          <w:color w:val="000000"/>
          <w:sz w:val="22"/>
          <w:szCs w:val="22"/>
        </w:rPr>
      </w:pPr>
    </w:p>
    <w:p w14:paraId="6F48EF58"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u w:val="single"/>
        </w:rPr>
        <w:t>VANTAGENS</w:t>
      </w:r>
      <w:r w:rsidRPr="00CE7A9E">
        <w:rPr>
          <w:rFonts w:ascii="Arial" w:eastAsia="Arial Narrow" w:hAnsi="Arial" w:cs="Arial Narrow"/>
          <w:color w:val="000000"/>
          <w:sz w:val="22"/>
          <w:szCs w:val="22"/>
        </w:rPr>
        <w:t>:</w:t>
      </w:r>
    </w:p>
    <w:p w14:paraId="5C12EBDE" w14:textId="77777777" w:rsidR="00553E7B" w:rsidRPr="00CE7A9E" w:rsidRDefault="00553E7B" w:rsidP="00553E7B">
      <w:pPr>
        <w:numPr>
          <w:ilvl w:val="0"/>
          <w:numId w:val="5"/>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Quando as circunstâncias externas indicam que o sucesso da organização depende particularmente do seu ajustamento às condições e necessidades locais ou regionais, a estratégia territorial torna-se imprescindível.</w:t>
      </w:r>
    </w:p>
    <w:p w14:paraId="5CEF88E0" w14:textId="77777777" w:rsidR="00553E7B" w:rsidRPr="00CE7A9E" w:rsidRDefault="00553E7B" w:rsidP="00553E7B">
      <w:pPr>
        <w:numPr>
          <w:ilvl w:val="0"/>
          <w:numId w:val="5"/>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A organização territorial permite fixar a responsabilidade de lucro e desempenho, da mesma forma que a organização por produtos, apenas que, no caso, a ênfase é colocada no comportamento regional ou local.</w:t>
      </w:r>
    </w:p>
    <w:p w14:paraId="6C62E26C" w14:textId="77777777" w:rsidR="00553E7B" w:rsidRPr="00CE7A9E" w:rsidRDefault="00553E7B" w:rsidP="00553E7B">
      <w:pPr>
        <w:numPr>
          <w:ilvl w:val="0"/>
          <w:numId w:val="5"/>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Permite encorajar os executivos a pensar em termos de sucesso do território, melhor que em termos de sucesso de um departamento especializado em uma departamentalização funcional ou em termos de sucesso de um produto em uma departamentalização por produtos.</w:t>
      </w:r>
    </w:p>
    <w:p w14:paraId="28953C67" w14:textId="77777777" w:rsidR="00553E7B" w:rsidRPr="00CE7A9E" w:rsidRDefault="00553E7B" w:rsidP="00553E7B">
      <w:pPr>
        <w:numPr>
          <w:ilvl w:val="0"/>
          <w:numId w:val="5"/>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É especialmente indicado para firmas de varejo, desde que certas funções (como, por exemplo, compras ou finanças) sejam centralizadas.</w:t>
      </w:r>
    </w:p>
    <w:p w14:paraId="003AF5F1" w14:textId="77777777" w:rsidR="00553E7B" w:rsidRPr="00CE7A9E" w:rsidRDefault="00553E7B" w:rsidP="00553E7B">
      <w:pPr>
        <w:numPr>
          <w:ilvl w:val="0"/>
          <w:numId w:val="5"/>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Variando as condições e características locais, o delineamento da organização na base de departamentalização territorial pode acompanhar adequadamente essas variações, sem grandes problemas.  Como cada divisão opera em um território como se fosse uma companhia independente, cada gerente divisional pode tomar decisões adequadas e adaptadas às diferenças territoriais.  A organização está mais voltada para seu ambiente territorial, para o seu mercado do que para seus aspectos internos.</w:t>
      </w:r>
    </w:p>
    <w:p w14:paraId="70F9CCB4" w14:textId="77777777" w:rsidR="00553E7B" w:rsidRPr="00CE7A9E" w:rsidRDefault="00553E7B" w:rsidP="00553E7B">
      <w:pPr>
        <w:jc w:val="both"/>
        <w:rPr>
          <w:rFonts w:ascii="Arial" w:eastAsia="Arial Narrow" w:hAnsi="Arial" w:cs="Arial Narrow"/>
          <w:color w:val="000000"/>
          <w:sz w:val="22"/>
          <w:szCs w:val="22"/>
        </w:rPr>
      </w:pPr>
    </w:p>
    <w:p w14:paraId="3A2F1166" w14:textId="77777777" w:rsidR="00553E7B" w:rsidRPr="00CE7A9E" w:rsidRDefault="00553E7B" w:rsidP="00553E7B">
      <w:pPr>
        <w:jc w:val="both"/>
        <w:rPr>
          <w:rFonts w:ascii="Arial" w:eastAsia="Arial Narrow" w:hAnsi="Arial" w:cs="Arial Narrow"/>
          <w:color w:val="000000"/>
          <w:sz w:val="22"/>
          <w:szCs w:val="22"/>
          <w:u w:val="single"/>
        </w:rPr>
      </w:pPr>
      <w:r w:rsidRPr="00CE7A9E">
        <w:rPr>
          <w:rFonts w:ascii="Arial" w:eastAsia="Arial Narrow" w:hAnsi="Arial" w:cs="Arial Narrow"/>
          <w:color w:val="000000"/>
          <w:sz w:val="22"/>
          <w:szCs w:val="22"/>
          <w:u w:val="single"/>
        </w:rPr>
        <w:t>DESVANTAGENS:</w:t>
      </w:r>
    </w:p>
    <w:p w14:paraId="3ABB4F98" w14:textId="77777777" w:rsidR="00553E7B" w:rsidRPr="00CE7A9E" w:rsidRDefault="00553E7B" w:rsidP="00553E7B">
      <w:pPr>
        <w:numPr>
          <w:ilvl w:val="0"/>
          <w:numId w:val="6"/>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O enfoque territorial da organização pode deixar em segundo plano a coordenação tanto dos aspectos de planejamento, execução ou controle da organização como um todo, em face do grau de liberdade e autonomia colocado nas regiões ou filiais.</w:t>
      </w:r>
    </w:p>
    <w:p w14:paraId="3EE95662" w14:textId="77777777" w:rsidR="00553E7B" w:rsidRPr="00CE7A9E" w:rsidRDefault="00553E7B" w:rsidP="00553E7B">
      <w:pPr>
        <w:numPr>
          <w:ilvl w:val="0"/>
          <w:numId w:val="6"/>
        </w:numPr>
        <w:tabs>
          <w:tab w:val="left" w:pos="720"/>
        </w:tabs>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A preocupação estritamente territorial </w:t>
      </w:r>
      <w:proofErr w:type="spellStart"/>
      <w:r w:rsidRPr="00CE7A9E">
        <w:rPr>
          <w:rFonts w:ascii="Arial" w:eastAsia="Arial Narrow" w:hAnsi="Arial" w:cs="Arial Narrow"/>
          <w:color w:val="000000"/>
          <w:sz w:val="22"/>
          <w:szCs w:val="22"/>
        </w:rPr>
        <w:t>concenta-se</w:t>
      </w:r>
      <w:proofErr w:type="spellEnd"/>
      <w:r w:rsidRPr="00CE7A9E">
        <w:rPr>
          <w:rFonts w:ascii="Arial" w:eastAsia="Arial Narrow" w:hAnsi="Arial" w:cs="Arial Narrow"/>
          <w:color w:val="000000"/>
          <w:sz w:val="22"/>
          <w:szCs w:val="22"/>
        </w:rPr>
        <w:t xml:space="preserve"> mais nos aspectos mercadológicos e de produção e quase não requer especialização.  As outras áreas da empresa, como finanças, pesquisa e desenvolvimento e recursos humanos tornam-se secundários.</w:t>
      </w:r>
    </w:p>
    <w:p w14:paraId="18A3B11D" w14:textId="77777777" w:rsidR="00553E7B" w:rsidRPr="00CE7A9E" w:rsidRDefault="00553E7B" w:rsidP="00553E7B">
      <w:pPr>
        <w:jc w:val="both"/>
        <w:rPr>
          <w:rFonts w:ascii="Arial" w:eastAsia="Arial Narrow" w:hAnsi="Arial" w:cs="Arial Narrow"/>
          <w:color w:val="000000"/>
          <w:sz w:val="22"/>
          <w:szCs w:val="22"/>
        </w:rPr>
      </w:pPr>
    </w:p>
    <w:p w14:paraId="5ACE7243"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4 - DEPARTAMENTALIZAÇÃO POR CLIENTELA</w:t>
      </w:r>
    </w:p>
    <w:p w14:paraId="3D024E2E" w14:textId="77777777" w:rsidR="00553E7B" w:rsidRPr="00CE7A9E" w:rsidRDefault="00553E7B" w:rsidP="00553E7B">
      <w:pPr>
        <w:jc w:val="both"/>
        <w:rPr>
          <w:rFonts w:ascii="Arial" w:eastAsia="Arial Narrow" w:hAnsi="Arial" w:cs="Arial Narrow"/>
          <w:color w:val="000000"/>
          <w:sz w:val="22"/>
          <w:szCs w:val="22"/>
          <w:u w:val="single"/>
        </w:rPr>
      </w:pPr>
    </w:p>
    <w:p w14:paraId="1C7E0C63"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u w:val="single"/>
        </w:rPr>
        <w:t>CARACTERÍSTICAS</w:t>
      </w:r>
      <w:r w:rsidRPr="00CE7A9E">
        <w:rPr>
          <w:rFonts w:ascii="Arial" w:eastAsia="Arial Narrow" w:hAnsi="Arial" w:cs="Arial Narrow"/>
          <w:color w:val="000000"/>
          <w:sz w:val="22"/>
          <w:szCs w:val="22"/>
        </w:rPr>
        <w:t xml:space="preserve">: Agrupamento conforme o tipo ou tamanho do cliente ou comprador.  Ênfase no cliente.  Orientação </w:t>
      </w:r>
      <w:proofErr w:type="spellStart"/>
      <w:r w:rsidRPr="00CE7A9E">
        <w:rPr>
          <w:rFonts w:ascii="Arial" w:eastAsia="Arial Narrow" w:hAnsi="Arial" w:cs="Arial Narrow"/>
          <w:color w:val="000000"/>
          <w:sz w:val="22"/>
          <w:szCs w:val="22"/>
        </w:rPr>
        <w:t>extroversiva</w:t>
      </w:r>
      <w:proofErr w:type="spellEnd"/>
      <w:r w:rsidRPr="00CE7A9E">
        <w:rPr>
          <w:rFonts w:ascii="Arial" w:eastAsia="Arial Narrow" w:hAnsi="Arial" w:cs="Arial Narrow"/>
          <w:color w:val="000000"/>
          <w:sz w:val="22"/>
          <w:szCs w:val="22"/>
        </w:rPr>
        <w:t xml:space="preserve"> mais voltada para o cliente do que para si mesma.</w:t>
      </w:r>
    </w:p>
    <w:p w14:paraId="2AADE4FE" w14:textId="77777777" w:rsidR="00E625B3" w:rsidRPr="00CE7A9E" w:rsidRDefault="00E625B3" w:rsidP="00553E7B">
      <w:pPr>
        <w:jc w:val="both"/>
        <w:rPr>
          <w:rFonts w:ascii="Arial" w:eastAsia="Arial Narrow" w:hAnsi="Arial" w:cs="Arial Narrow"/>
          <w:color w:val="000000"/>
          <w:sz w:val="22"/>
          <w:szCs w:val="22"/>
          <w:u w:val="single"/>
        </w:rPr>
      </w:pPr>
    </w:p>
    <w:p w14:paraId="6C36B27F" w14:textId="77777777" w:rsidR="00E625B3" w:rsidRPr="00CE7A9E" w:rsidRDefault="00553E7B" w:rsidP="00E625B3">
      <w:pPr>
        <w:jc w:val="both"/>
        <w:rPr>
          <w:rFonts w:ascii="Arial" w:eastAsia="Arial Narrow" w:hAnsi="Arial" w:cs="Arial Narrow"/>
          <w:color w:val="000000"/>
          <w:sz w:val="22"/>
          <w:szCs w:val="22"/>
          <w:u w:val="single"/>
        </w:rPr>
      </w:pPr>
      <w:r w:rsidRPr="00CE7A9E">
        <w:rPr>
          <w:rFonts w:ascii="Arial" w:eastAsia="Arial Narrow" w:hAnsi="Arial" w:cs="Arial Narrow"/>
          <w:color w:val="000000"/>
          <w:sz w:val="22"/>
          <w:szCs w:val="22"/>
          <w:u w:val="single"/>
        </w:rPr>
        <w:t>VANTAGENS:</w:t>
      </w:r>
    </w:p>
    <w:p w14:paraId="096AA442" w14:textId="77777777" w:rsidR="00553E7B" w:rsidRPr="00CE7A9E" w:rsidRDefault="00553E7B" w:rsidP="00E625B3">
      <w:pPr>
        <w:numPr>
          <w:ilvl w:val="0"/>
          <w:numId w:val="26"/>
        </w:num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Quando a satisfação do cliente é o aspecto mais crítico da organização.  A departamentalização por cliente é a abordagem mais extrovertida da organização, mais preocupada com o cliente do que consigo mesma.</w:t>
      </w:r>
    </w:p>
    <w:p w14:paraId="5B2C1DAA" w14:textId="77777777" w:rsidR="00553E7B" w:rsidRPr="00CE7A9E" w:rsidRDefault="00553E7B" w:rsidP="00E625B3">
      <w:pPr>
        <w:numPr>
          <w:ilvl w:val="0"/>
          <w:numId w:val="24"/>
        </w:numPr>
        <w:ind w:left="709"/>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Quando o negócio depende de diferentes tamanhos ou características de produtos ou serviços que variam conforme o tipo ou o tamanho do cliente.  O cliente é mais importante do que os produtos ou serviços, que devem ser adaptados a ele, principalmente quando os clientes podem ser indivíduos, organizações ou o próprio governo.</w:t>
      </w:r>
    </w:p>
    <w:p w14:paraId="467AEA9C" w14:textId="77777777" w:rsidR="00553E7B" w:rsidRPr="00CE7A9E" w:rsidRDefault="00553E7B" w:rsidP="00E625B3">
      <w:pPr>
        <w:numPr>
          <w:ilvl w:val="0"/>
          <w:numId w:val="24"/>
        </w:numPr>
        <w:ind w:left="709"/>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Dispõe os executivos e todos os participantes da organização para a tarefa de satisfazer às necessidades e aos requisitos dos clientes.</w:t>
      </w:r>
    </w:p>
    <w:p w14:paraId="74873311" w14:textId="77777777" w:rsidR="00553E7B" w:rsidRPr="00CE7A9E" w:rsidRDefault="00553E7B" w:rsidP="00E625B3">
      <w:pPr>
        <w:numPr>
          <w:ilvl w:val="0"/>
          <w:numId w:val="24"/>
        </w:numPr>
        <w:ind w:left="709"/>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 xml:space="preserve">Permite </w:t>
      </w:r>
      <w:bookmarkStart w:id="0" w:name="_Hlk105524309"/>
      <w:r w:rsidRPr="00CE7A9E">
        <w:rPr>
          <w:rFonts w:ascii="Arial" w:eastAsia="Arial Narrow" w:hAnsi="Arial" w:cs="Arial Narrow"/>
          <w:color w:val="000000"/>
          <w:sz w:val="22"/>
          <w:szCs w:val="22"/>
        </w:rPr>
        <w:t>à organização concentrar seus conhecimentos sobre as distintas necessidades e exigências dos canais mercadológicos</w:t>
      </w:r>
      <w:bookmarkEnd w:id="0"/>
      <w:r w:rsidRPr="00CE7A9E">
        <w:rPr>
          <w:rFonts w:ascii="Arial" w:eastAsia="Arial Narrow" w:hAnsi="Arial" w:cs="Arial Narrow"/>
          <w:color w:val="000000"/>
          <w:sz w:val="22"/>
          <w:szCs w:val="22"/>
        </w:rPr>
        <w:t>.</w:t>
      </w:r>
    </w:p>
    <w:p w14:paraId="01BF0F90" w14:textId="77777777" w:rsidR="00553E7B" w:rsidRPr="00CE7A9E" w:rsidRDefault="00553E7B" w:rsidP="00553E7B">
      <w:pPr>
        <w:jc w:val="both"/>
        <w:rPr>
          <w:rFonts w:ascii="Arial" w:eastAsia="Arial Narrow" w:hAnsi="Arial" w:cs="Arial Narrow"/>
          <w:color w:val="000000"/>
          <w:sz w:val="22"/>
          <w:szCs w:val="22"/>
        </w:rPr>
      </w:pPr>
    </w:p>
    <w:p w14:paraId="19C4A882" w14:textId="77777777"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u w:val="single"/>
        </w:rPr>
        <w:t>DESVANTAGENS</w:t>
      </w:r>
      <w:r w:rsidRPr="00CE7A9E">
        <w:rPr>
          <w:rFonts w:ascii="Arial" w:eastAsia="Arial Narrow" w:hAnsi="Arial" w:cs="Arial Narrow"/>
          <w:color w:val="000000"/>
          <w:sz w:val="22"/>
          <w:szCs w:val="22"/>
        </w:rPr>
        <w:t>:</w:t>
      </w:r>
    </w:p>
    <w:p w14:paraId="2881489D" w14:textId="77777777" w:rsidR="00553E7B" w:rsidRPr="00CE7A9E" w:rsidRDefault="00553E7B" w:rsidP="00E625B3">
      <w:pPr>
        <w:numPr>
          <w:ilvl w:val="0"/>
          <w:numId w:val="25"/>
        </w:numPr>
        <w:ind w:left="709"/>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As demais atividades da organização (como produção, finanças etc.) podem tornar-se secundárias ou acessórias, em face da preocupação compulsiva pelo cliente.</w:t>
      </w:r>
    </w:p>
    <w:p w14:paraId="02CB8129" w14:textId="77777777" w:rsidR="00553E7B" w:rsidRPr="00CE7A9E" w:rsidRDefault="00553E7B" w:rsidP="00E625B3">
      <w:pPr>
        <w:numPr>
          <w:ilvl w:val="0"/>
          <w:numId w:val="25"/>
        </w:numPr>
        <w:ind w:left="709"/>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Os demais objetivos da organização (como lucratividade, produtividade, eficiência etc.) podem ser deixados de lado ou sacrificados em função da satisfação do cliente.</w:t>
      </w:r>
    </w:p>
    <w:p w14:paraId="5426B85E" w14:textId="77777777" w:rsidR="00553E7B" w:rsidRPr="00CE7A9E" w:rsidRDefault="00553E7B" w:rsidP="00E625B3">
      <w:pPr>
        <w:numPr>
          <w:ilvl w:val="0"/>
          <w:numId w:val="25"/>
        </w:numPr>
        <w:ind w:left="709"/>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Proximidade exagerada com o cliente pode levar a ações desonestas com a empresa.</w:t>
      </w:r>
    </w:p>
    <w:p w14:paraId="6C7BCA03" w14:textId="77777777" w:rsidR="00553E7B" w:rsidRPr="00CE7A9E" w:rsidRDefault="00553E7B" w:rsidP="00553E7B">
      <w:pPr>
        <w:jc w:val="both"/>
        <w:rPr>
          <w:rFonts w:ascii="Arial" w:eastAsia="Arial Narrow" w:hAnsi="Arial" w:cs="Arial Narrow"/>
          <w:color w:val="000000"/>
          <w:sz w:val="22"/>
          <w:szCs w:val="22"/>
          <w:u w:val="single"/>
        </w:rPr>
      </w:pPr>
    </w:p>
    <w:p w14:paraId="6401BA17" w14:textId="77777777" w:rsidR="00553E7B" w:rsidRPr="00CE7A9E" w:rsidRDefault="00553E7B" w:rsidP="00553E7B">
      <w:pPr>
        <w:jc w:val="both"/>
        <w:rPr>
          <w:color w:val="000000"/>
          <w:sz w:val="22"/>
          <w:szCs w:val="22"/>
        </w:rPr>
      </w:pPr>
    </w:p>
    <w:p w14:paraId="314CFEDD" w14:textId="41B86196" w:rsidR="00553E7B" w:rsidRPr="00CE7A9E" w:rsidRDefault="00553E7B" w:rsidP="00553E7B">
      <w:pPr>
        <w:jc w:val="both"/>
        <w:rPr>
          <w:rFonts w:ascii="Arial" w:eastAsia="Arial Narrow" w:hAnsi="Arial" w:cs="Arial Narrow"/>
          <w:color w:val="000000"/>
          <w:sz w:val="22"/>
          <w:szCs w:val="22"/>
        </w:rPr>
      </w:pPr>
      <w:r w:rsidRPr="00CE7A9E">
        <w:rPr>
          <w:rFonts w:ascii="Arial" w:eastAsia="Arial Narrow" w:hAnsi="Arial" w:cs="Arial Narrow"/>
          <w:color w:val="000000"/>
          <w:sz w:val="22"/>
          <w:szCs w:val="22"/>
        </w:rPr>
        <w:tab/>
        <w:t>Exi</w:t>
      </w:r>
      <w:r w:rsidR="00694AA3">
        <w:rPr>
          <w:rFonts w:ascii="Arial" w:eastAsia="Arial Narrow" w:hAnsi="Arial" w:cs="Arial Narrow"/>
          <w:color w:val="000000"/>
          <w:sz w:val="22"/>
          <w:szCs w:val="22"/>
        </w:rPr>
        <w:t>s</w:t>
      </w:r>
      <w:r w:rsidRPr="00CE7A9E">
        <w:rPr>
          <w:rFonts w:ascii="Arial" w:eastAsia="Arial Narrow" w:hAnsi="Arial" w:cs="Arial Narrow"/>
          <w:color w:val="000000"/>
          <w:sz w:val="22"/>
          <w:szCs w:val="22"/>
        </w:rPr>
        <w:t>tem outros tipos de departamentalização que também podem ser utilizados, porém por serem mais específicos para um tipo de organização, são menos frequentes. Alguns exemplos: Departamentalização Sazonal, por Ordem Alfabética e Mista.</w:t>
      </w:r>
    </w:p>
    <w:p w14:paraId="71DA3D72" w14:textId="77777777" w:rsidR="00553E7B" w:rsidRPr="00CE7A9E" w:rsidRDefault="00553E7B" w:rsidP="00CE7A9E">
      <w:pPr>
        <w:jc w:val="both"/>
        <w:rPr>
          <w:rFonts w:ascii="Arial" w:hAnsi="Arial"/>
          <w:b/>
          <w:bCs/>
          <w:color w:val="000000"/>
        </w:rPr>
      </w:pPr>
    </w:p>
    <w:p w14:paraId="5C744476" w14:textId="77777777" w:rsidR="00553E7B" w:rsidRPr="00CE7A9E" w:rsidRDefault="00553E7B" w:rsidP="00CE7A9E">
      <w:pPr>
        <w:jc w:val="both"/>
        <w:rPr>
          <w:rFonts w:ascii="Arial" w:hAnsi="Arial"/>
          <w:b/>
          <w:bCs/>
          <w:color w:val="000000"/>
        </w:rPr>
      </w:pPr>
      <w:r w:rsidRPr="00CE7A9E">
        <w:rPr>
          <w:rFonts w:ascii="Arial" w:hAnsi="Arial"/>
          <w:b/>
          <w:bCs/>
          <w:color w:val="000000"/>
        </w:rPr>
        <w:t>Outros tópicos relacionados com a estrutura organizacional</w:t>
      </w:r>
    </w:p>
    <w:p w14:paraId="73733B0E" w14:textId="77777777" w:rsidR="00553E7B" w:rsidRPr="00CE7A9E" w:rsidRDefault="00553E7B" w:rsidP="00CE7A9E">
      <w:pPr>
        <w:jc w:val="both"/>
        <w:rPr>
          <w:color w:val="000000"/>
        </w:rPr>
      </w:pPr>
    </w:p>
    <w:p w14:paraId="26AD8046" w14:textId="77777777" w:rsidR="00553E7B" w:rsidRPr="00CE7A9E" w:rsidRDefault="00553E7B" w:rsidP="00CE7A9E">
      <w:pPr>
        <w:jc w:val="both"/>
        <w:rPr>
          <w:rFonts w:ascii="Arial" w:hAnsi="Arial"/>
          <w:color w:val="000000"/>
          <w:u w:val="single"/>
        </w:rPr>
      </w:pPr>
      <w:r w:rsidRPr="00CE7A9E">
        <w:rPr>
          <w:rFonts w:ascii="Arial" w:hAnsi="Arial"/>
          <w:color w:val="000000"/>
          <w:u w:val="single"/>
        </w:rPr>
        <w:t>Assessoria no organograma</w:t>
      </w:r>
    </w:p>
    <w:p w14:paraId="2A7B60BE" w14:textId="77777777" w:rsidR="007A499C" w:rsidRPr="00CE7A9E" w:rsidRDefault="007A499C" w:rsidP="00CE7A9E">
      <w:pPr>
        <w:jc w:val="both"/>
        <w:rPr>
          <w:rFonts w:ascii="Arial" w:hAnsi="Arial"/>
          <w:color w:val="000000"/>
        </w:rPr>
      </w:pPr>
    </w:p>
    <w:p w14:paraId="691EBE64" w14:textId="555B4BE5" w:rsidR="00553E7B" w:rsidRPr="00CE7A9E" w:rsidRDefault="00553E7B" w:rsidP="00CE7A9E">
      <w:pPr>
        <w:ind w:firstLine="708"/>
        <w:jc w:val="both"/>
        <w:rPr>
          <w:rFonts w:ascii="Arial" w:hAnsi="Arial"/>
          <w:color w:val="000000"/>
        </w:rPr>
      </w:pPr>
      <w:r w:rsidRPr="00CE7A9E">
        <w:rPr>
          <w:rFonts w:ascii="Arial" w:hAnsi="Arial"/>
          <w:color w:val="000000"/>
        </w:rPr>
        <w:t>É um serviço que tem o objetivo de ajudar a organização a obter melhorias no seu desempenho, na sua lucratividade e na sua competitividade através de um conhecimento específico. Pode ser interna e externa na organização e tem uma relação diferenciada dentro do organograma.</w:t>
      </w:r>
    </w:p>
    <w:p w14:paraId="5B7AEEAC" w14:textId="77777777" w:rsidR="00553E7B" w:rsidRPr="00CE7A9E" w:rsidRDefault="00553E7B" w:rsidP="00CE7A9E">
      <w:pPr>
        <w:jc w:val="both"/>
        <w:rPr>
          <w:color w:val="000000"/>
        </w:rPr>
      </w:pPr>
    </w:p>
    <w:p w14:paraId="16232F5A" w14:textId="6EE32D70" w:rsidR="00553E7B" w:rsidRPr="00CE7A9E" w:rsidRDefault="001452C5" w:rsidP="00CE7A9E">
      <w:pPr>
        <w:jc w:val="both"/>
        <w:rPr>
          <w:color w:val="000000"/>
        </w:rPr>
      </w:pPr>
      <w:r>
        <w:rPr>
          <w:noProof/>
          <w:color w:val="000000"/>
          <w:lang w:eastAsia="pt-BR"/>
        </w:rPr>
        <w:drawing>
          <wp:inline distT="0" distB="0" distL="0" distR="0" wp14:anchorId="31E8EEA0" wp14:editId="39ED7031">
            <wp:extent cx="6286500" cy="28479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2847975"/>
                    </a:xfrm>
                    <a:prstGeom prst="rect">
                      <a:avLst/>
                    </a:prstGeom>
                    <a:noFill/>
                    <a:ln>
                      <a:noFill/>
                    </a:ln>
                  </pic:spPr>
                </pic:pic>
              </a:graphicData>
            </a:graphic>
          </wp:inline>
        </w:drawing>
      </w:r>
    </w:p>
    <w:p w14:paraId="07F5E119" w14:textId="77777777" w:rsidR="0020332B" w:rsidRDefault="0020332B" w:rsidP="00CE7A9E">
      <w:pPr>
        <w:jc w:val="both"/>
        <w:rPr>
          <w:rFonts w:ascii="Arial" w:hAnsi="Arial"/>
          <w:color w:val="000000"/>
          <w:u w:val="single"/>
        </w:rPr>
      </w:pPr>
    </w:p>
    <w:p w14:paraId="06801AA5" w14:textId="77777777" w:rsidR="0020332B" w:rsidRDefault="0020332B" w:rsidP="00CE7A9E">
      <w:pPr>
        <w:jc w:val="both"/>
        <w:rPr>
          <w:rFonts w:ascii="Arial" w:hAnsi="Arial"/>
          <w:color w:val="000000"/>
          <w:u w:val="single"/>
        </w:rPr>
      </w:pPr>
    </w:p>
    <w:p w14:paraId="17A474D3" w14:textId="77777777" w:rsidR="0020332B" w:rsidRDefault="0020332B" w:rsidP="00CE7A9E">
      <w:pPr>
        <w:jc w:val="both"/>
        <w:rPr>
          <w:rFonts w:ascii="Arial" w:hAnsi="Arial"/>
          <w:color w:val="000000"/>
          <w:u w:val="single"/>
        </w:rPr>
      </w:pPr>
    </w:p>
    <w:p w14:paraId="45A78286" w14:textId="3AEE276B" w:rsidR="00553E7B" w:rsidRPr="00CE7A9E" w:rsidRDefault="00553E7B" w:rsidP="00CE7A9E">
      <w:pPr>
        <w:jc w:val="both"/>
        <w:rPr>
          <w:rFonts w:ascii="Arial" w:hAnsi="Arial"/>
          <w:color w:val="000000"/>
          <w:u w:val="single"/>
        </w:rPr>
      </w:pPr>
      <w:r w:rsidRPr="00CE7A9E">
        <w:rPr>
          <w:rFonts w:ascii="Arial" w:hAnsi="Arial"/>
          <w:color w:val="000000"/>
          <w:u w:val="single"/>
        </w:rPr>
        <w:t>Programas de Downsizing</w:t>
      </w:r>
    </w:p>
    <w:p w14:paraId="6CEE431F" w14:textId="77777777" w:rsidR="007A499C" w:rsidRPr="00CE7A9E" w:rsidRDefault="007A499C" w:rsidP="00CE7A9E">
      <w:pPr>
        <w:ind w:firstLine="708"/>
        <w:jc w:val="both"/>
        <w:rPr>
          <w:rFonts w:ascii="Arial" w:hAnsi="Arial"/>
          <w:color w:val="000000"/>
        </w:rPr>
      </w:pPr>
    </w:p>
    <w:p w14:paraId="20CBBB99" w14:textId="77777777" w:rsidR="0007171B" w:rsidRDefault="00553E7B" w:rsidP="0007171B">
      <w:pPr>
        <w:ind w:firstLine="708"/>
        <w:jc w:val="both"/>
        <w:rPr>
          <w:rFonts w:ascii="Arial" w:hAnsi="Arial"/>
          <w:color w:val="000000"/>
        </w:rPr>
      </w:pPr>
      <w:r w:rsidRPr="00CE7A9E">
        <w:rPr>
          <w:rFonts w:ascii="Arial" w:hAnsi="Arial"/>
          <w:color w:val="000000"/>
        </w:rPr>
        <w:t xml:space="preserve">Surge nos anos 80, e reduz o tamanho de uma </w:t>
      </w:r>
      <w:proofErr w:type="spellStart"/>
      <w:r w:rsidRPr="00CE7A9E">
        <w:rPr>
          <w:rFonts w:ascii="Arial" w:hAnsi="Arial"/>
          <w:color w:val="000000"/>
        </w:rPr>
        <w:t>organizaçao</w:t>
      </w:r>
      <w:proofErr w:type="spellEnd"/>
      <w:r w:rsidRPr="00CE7A9E">
        <w:rPr>
          <w:rFonts w:ascii="Arial" w:hAnsi="Arial"/>
          <w:color w:val="000000"/>
        </w:rPr>
        <w:t xml:space="preserve">, especialmente pela </w:t>
      </w:r>
      <w:proofErr w:type="spellStart"/>
      <w:r w:rsidRPr="00CE7A9E">
        <w:rPr>
          <w:rFonts w:ascii="Arial" w:hAnsi="Arial"/>
          <w:color w:val="000000"/>
        </w:rPr>
        <w:t>reduçao</w:t>
      </w:r>
      <w:proofErr w:type="spellEnd"/>
      <w:r w:rsidRPr="00CE7A9E">
        <w:rPr>
          <w:rFonts w:ascii="Arial" w:hAnsi="Arial"/>
          <w:color w:val="000000"/>
        </w:rPr>
        <w:t xml:space="preserve"> planejada do </w:t>
      </w:r>
      <w:proofErr w:type="spellStart"/>
      <w:r w:rsidRPr="00CE7A9E">
        <w:rPr>
          <w:rFonts w:ascii="Arial" w:hAnsi="Arial"/>
          <w:color w:val="000000"/>
        </w:rPr>
        <w:t>numero</w:t>
      </w:r>
      <w:proofErr w:type="spellEnd"/>
      <w:r w:rsidRPr="00CE7A9E">
        <w:rPr>
          <w:rFonts w:ascii="Arial" w:hAnsi="Arial"/>
          <w:color w:val="000000"/>
        </w:rPr>
        <w:t xml:space="preserve"> de empregados e de </w:t>
      </w:r>
      <w:proofErr w:type="spellStart"/>
      <w:r w:rsidRPr="00CE7A9E">
        <w:rPr>
          <w:rFonts w:ascii="Arial" w:hAnsi="Arial"/>
          <w:color w:val="000000"/>
        </w:rPr>
        <w:t>niveis</w:t>
      </w:r>
      <w:proofErr w:type="spellEnd"/>
      <w:r w:rsidRPr="00CE7A9E">
        <w:rPr>
          <w:rFonts w:ascii="Arial" w:hAnsi="Arial"/>
          <w:color w:val="000000"/>
        </w:rPr>
        <w:t xml:space="preserve"> </w:t>
      </w:r>
      <w:proofErr w:type="spellStart"/>
      <w:r w:rsidRPr="00CE7A9E">
        <w:rPr>
          <w:rFonts w:ascii="Arial" w:hAnsi="Arial"/>
          <w:color w:val="000000"/>
        </w:rPr>
        <w:t>hierarquicos</w:t>
      </w:r>
      <w:proofErr w:type="spellEnd"/>
      <w:r w:rsidRPr="00CE7A9E">
        <w:rPr>
          <w:rFonts w:ascii="Arial" w:hAnsi="Arial"/>
          <w:color w:val="000000"/>
        </w:rPr>
        <w:t xml:space="preserve">, para reduzir custos e aumentar a flexibilidade e adaptabilidade da </w:t>
      </w:r>
      <w:proofErr w:type="spellStart"/>
      <w:r w:rsidRPr="00CE7A9E">
        <w:rPr>
          <w:rFonts w:ascii="Arial" w:hAnsi="Arial"/>
          <w:color w:val="000000"/>
        </w:rPr>
        <w:t>organizaçao</w:t>
      </w:r>
      <w:proofErr w:type="spellEnd"/>
      <w:r w:rsidRPr="00CE7A9E">
        <w:rPr>
          <w:rFonts w:ascii="Arial" w:hAnsi="Arial"/>
          <w:color w:val="000000"/>
        </w:rPr>
        <w:t xml:space="preserve">. O downsizing visa os seguintes objetivos: Redução de custos; Rapidez na tomada de decisão; Resposta mais rápida às ações do concorrente; Comunicação menos distorcida e mais rápida; Manutenção da orientação para a ação com menos análise e paralisia; Promoção das sinergias dentro da empresa; Elevação da moral na gerência geral; Criação do foco nas necessidades do cliente, e não nos procedimentos internos; Aumento da produtividade dos gerentes. </w:t>
      </w:r>
    </w:p>
    <w:p w14:paraId="6EBD6330" w14:textId="77777777" w:rsidR="0007171B" w:rsidRPr="0007171B" w:rsidRDefault="0007171B" w:rsidP="0007171B">
      <w:pPr>
        <w:ind w:firstLine="708"/>
        <w:jc w:val="both"/>
        <w:rPr>
          <w:rFonts w:ascii="Arial" w:hAnsi="Arial"/>
          <w:color w:val="000000"/>
          <w:u w:val="single"/>
        </w:rPr>
      </w:pPr>
    </w:p>
    <w:p w14:paraId="6AB3C2E1" w14:textId="10DBC0BA" w:rsidR="0007171B" w:rsidRPr="0007171B" w:rsidRDefault="0007171B" w:rsidP="0007171B">
      <w:pPr>
        <w:jc w:val="both"/>
        <w:rPr>
          <w:rFonts w:ascii="Arial" w:hAnsi="Arial"/>
          <w:color w:val="000000"/>
          <w:u w:val="single"/>
        </w:rPr>
      </w:pPr>
      <w:r w:rsidRPr="0007171B">
        <w:rPr>
          <w:rFonts w:ascii="Arial" w:hAnsi="Arial"/>
          <w:color w:val="000000"/>
          <w:u w:val="single"/>
        </w:rPr>
        <w:t>Centralização</w:t>
      </w:r>
    </w:p>
    <w:p w14:paraId="597D5DFC" w14:textId="77777777" w:rsidR="0007171B" w:rsidRPr="0007171B" w:rsidRDefault="0007171B" w:rsidP="0007171B">
      <w:pPr>
        <w:ind w:firstLine="708"/>
        <w:jc w:val="both"/>
        <w:rPr>
          <w:rFonts w:ascii="Arial" w:hAnsi="Arial"/>
          <w:color w:val="000000"/>
        </w:rPr>
      </w:pPr>
    </w:p>
    <w:p w14:paraId="0D4834A4" w14:textId="348D51EA" w:rsidR="0007171B" w:rsidRDefault="0007171B" w:rsidP="0007171B">
      <w:pPr>
        <w:ind w:firstLine="708"/>
        <w:jc w:val="both"/>
        <w:rPr>
          <w:rFonts w:ascii="Arial" w:hAnsi="Arial"/>
          <w:color w:val="000000"/>
        </w:rPr>
      </w:pPr>
      <w:r w:rsidRPr="0007171B">
        <w:rPr>
          <w:rFonts w:ascii="Arial" w:hAnsi="Arial"/>
          <w:color w:val="000000"/>
        </w:rPr>
        <w:t>A gestão centralizada se baseia em um modelo em que a tomada de decisões está próxima do topo hierárquico de uma empresa. Uma gestão centralizada vai além do que somente da disposição de quem decide ou não, mas perpassa para a vertente cultural da empresa na forma de relação entre gestores e funcionários, interferindo também na organização e nas formas de executar as tarefas do cotidiano. É um modelo mais tradicional.</w:t>
      </w:r>
    </w:p>
    <w:p w14:paraId="2C8C40B2" w14:textId="77777777" w:rsidR="00F43AFC" w:rsidRPr="0007171B" w:rsidRDefault="00F43AFC" w:rsidP="0007171B">
      <w:pPr>
        <w:ind w:firstLine="708"/>
        <w:jc w:val="both"/>
        <w:rPr>
          <w:rFonts w:ascii="Arial" w:hAnsi="Arial"/>
          <w:color w:val="000000"/>
        </w:rPr>
      </w:pPr>
    </w:p>
    <w:p w14:paraId="4F01B4CA" w14:textId="32A14D2A" w:rsidR="0007171B" w:rsidRDefault="0007171B" w:rsidP="0007171B">
      <w:pPr>
        <w:ind w:firstLine="708"/>
        <w:jc w:val="both"/>
        <w:rPr>
          <w:rFonts w:ascii="Arial" w:hAnsi="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3"/>
        <w:gridCol w:w="5709"/>
      </w:tblGrid>
      <w:tr w:rsidR="0007171B" w:rsidRPr="00F43AFC" w14:paraId="1175E75B" w14:textId="77777777" w:rsidTr="00F43AFC">
        <w:tc>
          <w:tcPr>
            <w:tcW w:w="4503" w:type="dxa"/>
            <w:shd w:val="clear" w:color="auto" w:fill="auto"/>
          </w:tcPr>
          <w:p w14:paraId="5E64948F" w14:textId="323DCEED" w:rsidR="0007171B" w:rsidRPr="0007171B" w:rsidRDefault="0007171B" w:rsidP="00F43AFC">
            <w:pPr>
              <w:ind w:firstLine="708"/>
              <w:jc w:val="both"/>
              <w:rPr>
                <w:rFonts w:ascii="Arial" w:hAnsi="Arial"/>
                <w:color w:val="000000"/>
              </w:rPr>
            </w:pPr>
            <w:r w:rsidRPr="00F43AFC">
              <w:rPr>
                <w:rFonts w:ascii="Arial" w:hAnsi="Arial"/>
                <w:color w:val="000000"/>
              </w:rPr>
              <w:t xml:space="preserve">Vantagens: </w:t>
            </w:r>
          </w:p>
          <w:p w14:paraId="5E91E31E" w14:textId="77777777" w:rsidR="0007171B" w:rsidRPr="0007171B" w:rsidRDefault="0007171B" w:rsidP="00F43AFC">
            <w:pPr>
              <w:numPr>
                <w:ilvl w:val="0"/>
                <w:numId w:val="29"/>
              </w:numPr>
              <w:tabs>
                <w:tab w:val="left" w:pos="567"/>
              </w:tabs>
              <w:jc w:val="both"/>
              <w:rPr>
                <w:rFonts w:ascii="Arial" w:hAnsi="Arial"/>
                <w:color w:val="000000"/>
              </w:rPr>
            </w:pPr>
            <w:r w:rsidRPr="00F43AFC">
              <w:rPr>
                <w:rFonts w:ascii="Arial" w:hAnsi="Arial"/>
                <w:color w:val="000000"/>
              </w:rPr>
              <w:tab/>
            </w:r>
            <w:proofErr w:type="gramStart"/>
            <w:r w:rsidRPr="00F43AFC">
              <w:rPr>
                <w:rFonts w:ascii="Arial" w:hAnsi="Arial"/>
                <w:color w:val="000000"/>
              </w:rPr>
              <w:t>maior</w:t>
            </w:r>
            <w:proofErr w:type="gramEnd"/>
            <w:r w:rsidRPr="00F43AFC">
              <w:rPr>
                <w:rFonts w:ascii="Arial" w:hAnsi="Arial"/>
                <w:color w:val="000000"/>
              </w:rPr>
              <w:t xml:space="preserve"> controle; </w:t>
            </w:r>
          </w:p>
          <w:p w14:paraId="1DC2D582" w14:textId="77777777" w:rsidR="0007171B" w:rsidRPr="0007171B" w:rsidRDefault="0007171B" w:rsidP="00F43AFC">
            <w:pPr>
              <w:numPr>
                <w:ilvl w:val="0"/>
                <w:numId w:val="29"/>
              </w:numPr>
              <w:tabs>
                <w:tab w:val="left" w:pos="567"/>
              </w:tabs>
              <w:jc w:val="both"/>
              <w:rPr>
                <w:rFonts w:ascii="Arial" w:hAnsi="Arial"/>
                <w:color w:val="000000"/>
              </w:rPr>
            </w:pPr>
            <w:r w:rsidRPr="00F43AFC">
              <w:rPr>
                <w:rFonts w:ascii="Arial" w:hAnsi="Arial"/>
                <w:color w:val="000000"/>
              </w:rPr>
              <w:tab/>
            </w:r>
            <w:proofErr w:type="gramStart"/>
            <w:r w:rsidRPr="00F43AFC">
              <w:rPr>
                <w:rFonts w:ascii="Arial" w:hAnsi="Arial"/>
                <w:color w:val="000000"/>
              </w:rPr>
              <w:t>uniformidade</w:t>
            </w:r>
            <w:proofErr w:type="gramEnd"/>
            <w:r w:rsidRPr="00F43AFC">
              <w:rPr>
                <w:rFonts w:ascii="Arial" w:hAnsi="Arial"/>
                <w:color w:val="000000"/>
              </w:rPr>
              <w:t xml:space="preserve"> de procedimentos; </w:t>
            </w:r>
          </w:p>
          <w:p w14:paraId="5685AD5F" w14:textId="77777777" w:rsidR="0007171B" w:rsidRPr="0007171B" w:rsidRDefault="0007171B" w:rsidP="00F43AFC">
            <w:pPr>
              <w:numPr>
                <w:ilvl w:val="0"/>
                <w:numId w:val="29"/>
              </w:numPr>
              <w:tabs>
                <w:tab w:val="left" w:pos="567"/>
              </w:tabs>
              <w:jc w:val="both"/>
              <w:rPr>
                <w:rFonts w:ascii="Arial" w:hAnsi="Arial"/>
                <w:color w:val="000000"/>
              </w:rPr>
            </w:pPr>
            <w:r w:rsidRPr="00F43AFC">
              <w:rPr>
                <w:rFonts w:ascii="Arial" w:hAnsi="Arial"/>
                <w:color w:val="000000"/>
              </w:rPr>
              <w:tab/>
            </w:r>
            <w:proofErr w:type="gramStart"/>
            <w:r w:rsidRPr="00F43AFC">
              <w:rPr>
                <w:rFonts w:ascii="Arial" w:hAnsi="Arial"/>
                <w:color w:val="000000"/>
              </w:rPr>
              <w:t>responsabilização</w:t>
            </w:r>
            <w:proofErr w:type="gramEnd"/>
            <w:r w:rsidRPr="00F43AFC">
              <w:rPr>
                <w:rFonts w:ascii="Arial" w:hAnsi="Arial"/>
                <w:color w:val="000000"/>
              </w:rPr>
              <w:t xml:space="preserve"> maior; </w:t>
            </w:r>
          </w:p>
          <w:p w14:paraId="195C22B8" w14:textId="77777777" w:rsidR="0007171B" w:rsidRPr="00F43AFC" w:rsidRDefault="0007171B" w:rsidP="00F43AFC">
            <w:pPr>
              <w:numPr>
                <w:ilvl w:val="0"/>
                <w:numId w:val="29"/>
              </w:numPr>
              <w:tabs>
                <w:tab w:val="left" w:pos="567"/>
              </w:tabs>
              <w:jc w:val="both"/>
              <w:rPr>
                <w:rFonts w:ascii="Arial" w:hAnsi="Arial"/>
                <w:color w:val="000000"/>
              </w:rPr>
            </w:pPr>
            <w:r w:rsidRPr="00F43AFC">
              <w:rPr>
                <w:rFonts w:ascii="Arial" w:hAnsi="Arial"/>
                <w:color w:val="000000"/>
              </w:rPr>
              <w:tab/>
            </w:r>
            <w:proofErr w:type="gramStart"/>
            <w:r w:rsidRPr="00F43AFC">
              <w:rPr>
                <w:rFonts w:ascii="Arial" w:hAnsi="Arial"/>
                <w:color w:val="000000"/>
              </w:rPr>
              <w:t>evita</w:t>
            </w:r>
            <w:proofErr w:type="gramEnd"/>
            <w:r w:rsidRPr="00F43AFC">
              <w:rPr>
                <w:rFonts w:ascii="Arial" w:hAnsi="Arial"/>
                <w:color w:val="000000"/>
              </w:rPr>
              <w:t>-se duplicação de tarefas.</w:t>
            </w:r>
          </w:p>
          <w:p w14:paraId="2E8F3E77" w14:textId="6A10961F" w:rsidR="0007171B" w:rsidRPr="00F43AFC" w:rsidRDefault="0007171B" w:rsidP="00F43AFC">
            <w:pPr>
              <w:tabs>
                <w:tab w:val="left" w:pos="567"/>
              </w:tabs>
              <w:ind w:left="720"/>
              <w:jc w:val="both"/>
              <w:rPr>
                <w:rFonts w:ascii="Arial" w:hAnsi="Arial"/>
                <w:color w:val="000000"/>
              </w:rPr>
            </w:pPr>
          </w:p>
        </w:tc>
        <w:tc>
          <w:tcPr>
            <w:tcW w:w="5809" w:type="dxa"/>
            <w:shd w:val="clear" w:color="auto" w:fill="auto"/>
          </w:tcPr>
          <w:p w14:paraId="59F198B2" w14:textId="083830CB" w:rsidR="0007171B" w:rsidRPr="0007171B" w:rsidRDefault="0007171B" w:rsidP="00F43AFC">
            <w:pPr>
              <w:ind w:left="720"/>
              <w:jc w:val="both"/>
              <w:rPr>
                <w:rFonts w:ascii="Arial" w:hAnsi="Arial"/>
                <w:color w:val="000000"/>
              </w:rPr>
            </w:pPr>
            <w:r w:rsidRPr="00F43AFC">
              <w:rPr>
                <w:rFonts w:ascii="Arial" w:hAnsi="Arial"/>
                <w:color w:val="000000"/>
              </w:rPr>
              <w:t xml:space="preserve">Desvantagens: </w:t>
            </w:r>
          </w:p>
          <w:p w14:paraId="27B45247" w14:textId="77777777" w:rsidR="0007171B" w:rsidRPr="0007171B" w:rsidRDefault="0007171B" w:rsidP="00F43AFC">
            <w:pPr>
              <w:numPr>
                <w:ilvl w:val="0"/>
                <w:numId w:val="29"/>
              </w:numPr>
              <w:tabs>
                <w:tab w:val="left" w:pos="321"/>
              </w:tabs>
              <w:ind w:left="463" w:hanging="426"/>
              <w:jc w:val="both"/>
              <w:rPr>
                <w:rFonts w:ascii="Arial" w:hAnsi="Arial"/>
                <w:color w:val="000000"/>
              </w:rPr>
            </w:pPr>
            <w:r w:rsidRPr="00F43AFC">
              <w:rPr>
                <w:rFonts w:ascii="Arial" w:hAnsi="Arial"/>
                <w:color w:val="000000"/>
              </w:rPr>
              <w:tab/>
            </w:r>
            <w:proofErr w:type="gramStart"/>
            <w:r w:rsidRPr="00F43AFC">
              <w:rPr>
                <w:rFonts w:ascii="Arial" w:hAnsi="Arial"/>
                <w:color w:val="000000"/>
              </w:rPr>
              <w:t>decisões</w:t>
            </w:r>
            <w:proofErr w:type="gramEnd"/>
            <w:r w:rsidRPr="00F43AFC">
              <w:rPr>
                <w:rFonts w:ascii="Arial" w:hAnsi="Arial"/>
                <w:color w:val="000000"/>
              </w:rPr>
              <w:t xml:space="preserve"> tomadas longe do cerne do problema; </w:t>
            </w:r>
          </w:p>
          <w:p w14:paraId="4BC53E01" w14:textId="77777777" w:rsidR="0007171B" w:rsidRPr="0007171B" w:rsidRDefault="0007171B" w:rsidP="00F43AFC">
            <w:pPr>
              <w:numPr>
                <w:ilvl w:val="0"/>
                <w:numId w:val="29"/>
              </w:numPr>
              <w:tabs>
                <w:tab w:val="left" w:pos="321"/>
              </w:tabs>
              <w:ind w:left="463" w:hanging="426"/>
              <w:jc w:val="both"/>
              <w:rPr>
                <w:rFonts w:ascii="Arial" w:hAnsi="Arial"/>
                <w:color w:val="000000"/>
              </w:rPr>
            </w:pPr>
            <w:r w:rsidRPr="00F43AFC">
              <w:rPr>
                <w:rFonts w:ascii="Arial" w:hAnsi="Arial"/>
                <w:color w:val="000000"/>
              </w:rPr>
              <w:tab/>
            </w:r>
            <w:proofErr w:type="gramStart"/>
            <w:r w:rsidRPr="00F43AFC">
              <w:rPr>
                <w:rFonts w:ascii="Arial" w:hAnsi="Arial"/>
                <w:color w:val="000000"/>
              </w:rPr>
              <w:t>dependência</w:t>
            </w:r>
            <w:proofErr w:type="gramEnd"/>
            <w:r w:rsidRPr="00F43AFC">
              <w:rPr>
                <w:rFonts w:ascii="Arial" w:hAnsi="Arial"/>
                <w:color w:val="000000"/>
              </w:rPr>
              <w:t xml:space="preserve"> da cúpula para muitos processos; </w:t>
            </w:r>
          </w:p>
          <w:p w14:paraId="68E88424" w14:textId="77777777" w:rsidR="0007171B" w:rsidRPr="0007171B" w:rsidRDefault="0007171B" w:rsidP="00F43AFC">
            <w:pPr>
              <w:numPr>
                <w:ilvl w:val="0"/>
                <w:numId w:val="29"/>
              </w:numPr>
              <w:tabs>
                <w:tab w:val="left" w:pos="321"/>
              </w:tabs>
              <w:ind w:left="463" w:hanging="426"/>
              <w:jc w:val="both"/>
              <w:rPr>
                <w:rFonts w:ascii="Arial" w:hAnsi="Arial"/>
                <w:color w:val="000000"/>
              </w:rPr>
            </w:pPr>
            <w:r w:rsidRPr="00F43AFC">
              <w:rPr>
                <w:rFonts w:ascii="Arial" w:hAnsi="Arial"/>
                <w:color w:val="000000"/>
              </w:rPr>
              <w:tab/>
            </w:r>
            <w:proofErr w:type="gramStart"/>
            <w:r w:rsidRPr="00F43AFC">
              <w:rPr>
                <w:rFonts w:ascii="Arial" w:hAnsi="Arial"/>
                <w:color w:val="000000"/>
              </w:rPr>
              <w:t>menor</w:t>
            </w:r>
            <w:proofErr w:type="gramEnd"/>
            <w:r w:rsidRPr="00F43AFC">
              <w:rPr>
                <w:rFonts w:ascii="Arial" w:hAnsi="Arial"/>
                <w:color w:val="000000"/>
              </w:rPr>
              <w:t xml:space="preserve"> competição entre unidades, </w:t>
            </w:r>
          </w:p>
          <w:p w14:paraId="485C214A" w14:textId="5166F1C2" w:rsidR="0007171B" w:rsidRPr="00F43AFC" w:rsidRDefault="0007171B" w:rsidP="00F43AFC">
            <w:pPr>
              <w:numPr>
                <w:ilvl w:val="0"/>
                <w:numId w:val="29"/>
              </w:numPr>
              <w:tabs>
                <w:tab w:val="left" w:pos="321"/>
              </w:tabs>
              <w:ind w:left="463" w:hanging="426"/>
              <w:jc w:val="both"/>
              <w:rPr>
                <w:rFonts w:ascii="Arial" w:hAnsi="Arial"/>
                <w:color w:val="000000"/>
              </w:rPr>
            </w:pPr>
            <w:r w:rsidRPr="00F43AFC">
              <w:rPr>
                <w:rFonts w:ascii="Arial" w:hAnsi="Arial"/>
                <w:color w:val="000000"/>
              </w:rPr>
              <w:tab/>
              <w:t>ineficiência na utilização de recursos.</w:t>
            </w:r>
          </w:p>
        </w:tc>
      </w:tr>
    </w:tbl>
    <w:p w14:paraId="770CADF2" w14:textId="77777777" w:rsidR="0007171B" w:rsidRPr="0007171B" w:rsidRDefault="0007171B" w:rsidP="0007171B">
      <w:pPr>
        <w:tabs>
          <w:tab w:val="left" w:pos="720"/>
        </w:tabs>
        <w:ind w:left="720"/>
        <w:jc w:val="both"/>
        <w:rPr>
          <w:rFonts w:ascii="Arial" w:hAnsi="Arial"/>
          <w:color w:val="000000"/>
        </w:rPr>
      </w:pPr>
    </w:p>
    <w:p w14:paraId="699613C1" w14:textId="74EBA705" w:rsidR="0007171B" w:rsidRDefault="0007171B" w:rsidP="0007171B">
      <w:pPr>
        <w:jc w:val="both"/>
        <w:rPr>
          <w:rFonts w:ascii="Arial" w:hAnsi="Arial"/>
          <w:color w:val="000000"/>
          <w:u w:val="single"/>
        </w:rPr>
      </w:pPr>
      <w:r w:rsidRPr="0007171B">
        <w:rPr>
          <w:rFonts w:ascii="Arial" w:hAnsi="Arial"/>
          <w:color w:val="000000"/>
          <w:u w:val="single"/>
        </w:rPr>
        <w:t>Descentralização</w:t>
      </w:r>
    </w:p>
    <w:p w14:paraId="0F735298" w14:textId="77777777" w:rsidR="0007171B" w:rsidRPr="0007171B" w:rsidRDefault="0007171B" w:rsidP="0007171B">
      <w:pPr>
        <w:jc w:val="both"/>
        <w:rPr>
          <w:rFonts w:ascii="Arial" w:hAnsi="Arial"/>
          <w:color w:val="000000"/>
          <w:u w:val="single"/>
        </w:rPr>
      </w:pPr>
    </w:p>
    <w:p w14:paraId="3D80C947" w14:textId="1B9AB978" w:rsidR="0007171B" w:rsidRDefault="0007171B" w:rsidP="0007171B">
      <w:pPr>
        <w:ind w:firstLine="708"/>
        <w:jc w:val="both"/>
        <w:rPr>
          <w:rFonts w:ascii="Arial" w:hAnsi="Arial"/>
          <w:color w:val="000000"/>
        </w:rPr>
      </w:pPr>
      <w:r w:rsidRPr="0007171B">
        <w:rPr>
          <w:rFonts w:ascii="Arial" w:hAnsi="Arial"/>
          <w:color w:val="000000"/>
        </w:rPr>
        <w:t xml:space="preserve">A forma de administração em que todos os agentes envolvidos participam das soluções </w:t>
      </w:r>
      <w:proofErr w:type="gramStart"/>
      <w:r w:rsidRPr="0007171B">
        <w:rPr>
          <w:rFonts w:ascii="Arial" w:hAnsi="Arial"/>
          <w:color w:val="000000"/>
        </w:rPr>
        <w:t>dos</w:t>
      </w:r>
      <w:proofErr w:type="gramEnd"/>
      <w:r w:rsidRPr="0007171B">
        <w:rPr>
          <w:rFonts w:ascii="Arial" w:hAnsi="Arial"/>
          <w:color w:val="000000"/>
        </w:rPr>
        <w:t xml:space="preserve"> problemas, desde a detecção, até as tomadas de decisões. Mesmo continuando as hierarquias, elas se apresentam muito mais nas funções exercidas do que no autoritarismo ou na submissão que são impostas na gestão centralizada. A gestão descentralizada encontra um campo fértil para atingir cada vez mais empresas. Atualmente temos </w:t>
      </w:r>
      <w:proofErr w:type="gramStart"/>
      <w:r w:rsidRPr="0007171B">
        <w:rPr>
          <w:rFonts w:ascii="Arial" w:hAnsi="Arial"/>
          <w:color w:val="000000"/>
        </w:rPr>
        <w:t>as</w:t>
      </w:r>
      <w:r w:rsidRPr="0007171B">
        <w:rPr>
          <w:rFonts w:ascii="Arial" w:hAnsi="Arial"/>
          <w:i/>
          <w:iCs/>
          <w:color w:val="000000"/>
        </w:rPr>
        <w:t xml:space="preserve"> startups</w:t>
      </w:r>
      <w:proofErr w:type="gramEnd"/>
      <w:r w:rsidRPr="0007171B">
        <w:rPr>
          <w:rFonts w:ascii="Arial" w:hAnsi="Arial"/>
          <w:i/>
          <w:iCs/>
          <w:color w:val="000000"/>
        </w:rPr>
        <w:t> </w:t>
      </w:r>
      <w:r w:rsidRPr="0007171B">
        <w:rPr>
          <w:rFonts w:ascii="Arial" w:hAnsi="Arial"/>
          <w:color w:val="000000"/>
        </w:rPr>
        <w:t>como exemplo de modelo descentralizado.</w:t>
      </w:r>
    </w:p>
    <w:p w14:paraId="19C9EB0A" w14:textId="77777777" w:rsidR="00F43AFC" w:rsidRDefault="00F43AFC" w:rsidP="0007171B">
      <w:pPr>
        <w:ind w:firstLine="708"/>
        <w:jc w:val="both"/>
        <w:rPr>
          <w:rFonts w:ascii="Arial" w:hAnsi="Arial"/>
          <w:color w:val="000000"/>
        </w:rPr>
      </w:pPr>
    </w:p>
    <w:p w14:paraId="6F26CD74" w14:textId="04452560" w:rsidR="0007171B" w:rsidRDefault="0007171B" w:rsidP="0007171B">
      <w:pPr>
        <w:ind w:firstLine="708"/>
        <w:jc w:val="both"/>
        <w:rPr>
          <w:rFonts w:ascii="Arial" w:hAnsi="Arial"/>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54"/>
        <w:gridCol w:w="5708"/>
      </w:tblGrid>
      <w:tr w:rsidR="00F43AFC" w:rsidRPr="00F43AFC" w14:paraId="2A37484E" w14:textId="77777777" w:rsidTr="00F43AFC">
        <w:tc>
          <w:tcPr>
            <w:tcW w:w="4503" w:type="dxa"/>
            <w:shd w:val="clear" w:color="auto" w:fill="auto"/>
          </w:tcPr>
          <w:p w14:paraId="78499676" w14:textId="77777777" w:rsidR="0007171B" w:rsidRPr="00F43AFC" w:rsidRDefault="0007171B" w:rsidP="00F43AFC">
            <w:pPr>
              <w:ind w:firstLine="708"/>
              <w:jc w:val="both"/>
              <w:rPr>
                <w:rFonts w:ascii="Arial" w:hAnsi="Arial"/>
                <w:color w:val="000000"/>
              </w:rPr>
            </w:pPr>
            <w:r w:rsidRPr="00F43AFC">
              <w:rPr>
                <w:rFonts w:ascii="Arial" w:hAnsi="Arial"/>
                <w:color w:val="000000"/>
              </w:rPr>
              <w:t xml:space="preserve">Vantagens: </w:t>
            </w:r>
          </w:p>
          <w:p w14:paraId="00CDE964" w14:textId="77777777" w:rsidR="0007171B" w:rsidRPr="00F43AFC" w:rsidRDefault="0007171B" w:rsidP="00F43AFC">
            <w:pPr>
              <w:numPr>
                <w:ilvl w:val="0"/>
                <w:numId w:val="32"/>
              </w:numPr>
              <w:tabs>
                <w:tab w:val="left" w:pos="426"/>
              </w:tabs>
              <w:ind w:hanging="938"/>
              <w:jc w:val="both"/>
              <w:rPr>
                <w:rFonts w:ascii="Arial" w:hAnsi="Arial"/>
                <w:color w:val="000000"/>
              </w:rPr>
            </w:pPr>
            <w:proofErr w:type="gramStart"/>
            <w:r w:rsidRPr="00F43AFC">
              <w:rPr>
                <w:rFonts w:ascii="Arial" w:hAnsi="Arial"/>
                <w:color w:val="000000"/>
              </w:rPr>
              <w:t>maior</w:t>
            </w:r>
            <w:proofErr w:type="gramEnd"/>
            <w:r w:rsidRPr="00F43AFC">
              <w:rPr>
                <w:rFonts w:ascii="Arial" w:hAnsi="Arial"/>
                <w:color w:val="000000"/>
              </w:rPr>
              <w:t xml:space="preserve"> autonomia de gerentes;</w:t>
            </w:r>
          </w:p>
          <w:p w14:paraId="4E4ADC7E" w14:textId="77777777" w:rsidR="0007171B" w:rsidRPr="0007171B" w:rsidRDefault="0007171B" w:rsidP="00F43AFC">
            <w:pPr>
              <w:numPr>
                <w:ilvl w:val="0"/>
                <w:numId w:val="32"/>
              </w:numPr>
              <w:tabs>
                <w:tab w:val="left" w:pos="426"/>
              </w:tabs>
              <w:ind w:hanging="938"/>
              <w:jc w:val="both"/>
              <w:rPr>
                <w:rFonts w:ascii="Arial" w:hAnsi="Arial"/>
                <w:color w:val="000000"/>
              </w:rPr>
            </w:pPr>
            <w:proofErr w:type="gramStart"/>
            <w:r w:rsidRPr="00F43AFC">
              <w:rPr>
                <w:rFonts w:ascii="Arial" w:hAnsi="Arial"/>
                <w:color w:val="000000"/>
              </w:rPr>
              <w:t>agilidade</w:t>
            </w:r>
            <w:proofErr w:type="gramEnd"/>
            <w:r w:rsidRPr="00F43AFC">
              <w:rPr>
                <w:rFonts w:ascii="Arial" w:hAnsi="Arial"/>
                <w:color w:val="000000"/>
              </w:rPr>
              <w:t xml:space="preserve"> na toma de decisões; </w:t>
            </w:r>
          </w:p>
          <w:p w14:paraId="28F9A597" w14:textId="77777777" w:rsidR="0007171B" w:rsidRPr="0007171B" w:rsidRDefault="0007171B" w:rsidP="00F43AFC">
            <w:pPr>
              <w:numPr>
                <w:ilvl w:val="0"/>
                <w:numId w:val="32"/>
              </w:numPr>
              <w:tabs>
                <w:tab w:val="left" w:pos="426"/>
              </w:tabs>
              <w:ind w:hanging="938"/>
              <w:jc w:val="both"/>
              <w:rPr>
                <w:rFonts w:ascii="Arial" w:hAnsi="Arial"/>
                <w:color w:val="000000"/>
              </w:rPr>
            </w:pPr>
            <w:proofErr w:type="gramStart"/>
            <w:r w:rsidRPr="00F43AFC">
              <w:rPr>
                <w:rFonts w:ascii="Arial" w:hAnsi="Arial"/>
                <w:color w:val="000000"/>
              </w:rPr>
              <w:t>competição</w:t>
            </w:r>
            <w:proofErr w:type="gramEnd"/>
            <w:r w:rsidRPr="00F43AFC">
              <w:rPr>
                <w:rFonts w:ascii="Arial" w:hAnsi="Arial"/>
                <w:color w:val="000000"/>
              </w:rPr>
              <w:t xml:space="preserve"> positiva entre setores; </w:t>
            </w:r>
          </w:p>
          <w:p w14:paraId="0C526734" w14:textId="77777777" w:rsidR="0007171B" w:rsidRPr="0007171B" w:rsidRDefault="0007171B" w:rsidP="00F43AFC">
            <w:pPr>
              <w:numPr>
                <w:ilvl w:val="0"/>
                <w:numId w:val="32"/>
              </w:numPr>
              <w:tabs>
                <w:tab w:val="left" w:pos="426"/>
              </w:tabs>
              <w:ind w:hanging="938"/>
              <w:jc w:val="both"/>
              <w:rPr>
                <w:rFonts w:ascii="Arial" w:hAnsi="Arial"/>
                <w:color w:val="000000"/>
              </w:rPr>
            </w:pPr>
            <w:proofErr w:type="gramStart"/>
            <w:r w:rsidRPr="00F43AFC">
              <w:rPr>
                <w:rFonts w:ascii="Arial" w:hAnsi="Arial"/>
                <w:color w:val="000000"/>
              </w:rPr>
              <w:t>otimização</w:t>
            </w:r>
            <w:proofErr w:type="gramEnd"/>
            <w:r w:rsidRPr="00F43AFC">
              <w:rPr>
                <w:rFonts w:ascii="Arial" w:hAnsi="Arial"/>
                <w:color w:val="000000"/>
              </w:rPr>
              <w:t xml:space="preserve"> de recursos; </w:t>
            </w:r>
          </w:p>
          <w:p w14:paraId="504DE518" w14:textId="77777777" w:rsidR="0007171B" w:rsidRPr="0007171B" w:rsidRDefault="0007171B" w:rsidP="00F43AFC">
            <w:pPr>
              <w:numPr>
                <w:ilvl w:val="0"/>
                <w:numId w:val="32"/>
              </w:numPr>
              <w:tabs>
                <w:tab w:val="left" w:pos="426"/>
              </w:tabs>
              <w:ind w:hanging="938"/>
              <w:jc w:val="both"/>
              <w:rPr>
                <w:rFonts w:ascii="Arial" w:hAnsi="Arial"/>
                <w:color w:val="000000"/>
              </w:rPr>
            </w:pPr>
            <w:proofErr w:type="gramStart"/>
            <w:r w:rsidRPr="00F43AFC">
              <w:rPr>
                <w:rFonts w:ascii="Arial" w:hAnsi="Arial"/>
                <w:color w:val="000000"/>
              </w:rPr>
              <w:t>maior</w:t>
            </w:r>
            <w:proofErr w:type="gramEnd"/>
            <w:r w:rsidRPr="00F43AFC">
              <w:rPr>
                <w:rFonts w:ascii="Arial" w:hAnsi="Arial"/>
                <w:color w:val="000000"/>
              </w:rPr>
              <w:t xml:space="preserve"> retenção de talentos; </w:t>
            </w:r>
          </w:p>
          <w:p w14:paraId="575AB431" w14:textId="575D11D6" w:rsidR="0007171B" w:rsidRPr="0007171B" w:rsidRDefault="0007171B" w:rsidP="00F43AFC">
            <w:pPr>
              <w:numPr>
                <w:ilvl w:val="0"/>
                <w:numId w:val="32"/>
              </w:numPr>
              <w:tabs>
                <w:tab w:val="left" w:pos="426"/>
              </w:tabs>
              <w:ind w:hanging="938"/>
              <w:jc w:val="both"/>
              <w:rPr>
                <w:rFonts w:ascii="Arial" w:hAnsi="Arial"/>
                <w:color w:val="000000"/>
              </w:rPr>
            </w:pPr>
            <w:proofErr w:type="gramStart"/>
            <w:r w:rsidRPr="00F43AFC">
              <w:rPr>
                <w:rFonts w:ascii="Arial" w:hAnsi="Arial"/>
                <w:color w:val="000000"/>
              </w:rPr>
              <w:t>uso</w:t>
            </w:r>
            <w:proofErr w:type="gramEnd"/>
            <w:r w:rsidRPr="00F43AFC">
              <w:rPr>
                <w:rFonts w:ascii="Arial" w:hAnsi="Arial"/>
                <w:color w:val="000000"/>
              </w:rPr>
              <w:t xml:space="preserve"> de conhecimentos específicos; </w:t>
            </w:r>
          </w:p>
          <w:p w14:paraId="40032C5E" w14:textId="4DBF99E9" w:rsidR="0007171B" w:rsidRPr="00F43AFC" w:rsidRDefault="0007171B" w:rsidP="00F43AFC">
            <w:pPr>
              <w:tabs>
                <w:tab w:val="left" w:pos="567"/>
              </w:tabs>
              <w:ind w:left="720"/>
              <w:jc w:val="both"/>
              <w:rPr>
                <w:rFonts w:ascii="Arial" w:hAnsi="Arial"/>
                <w:color w:val="000000"/>
              </w:rPr>
            </w:pPr>
          </w:p>
        </w:tc>
        <w:tc>
          <w:tcPr>
            <w:tcW w:w="5809" w:type="dxa"/>
            <w:shd w:val="clear" w:color="auto" w:fill="auto"/>
          </w:tcPr>
          <w:p w14:paraId="25D388ED" w14:textId="6EB4954A" w:rsidR="0007171B" w:rsidRPr="00F43AFC" w:rsidRDefault="0007171B" w:rsidP="00F43AFC">
            <w:pPr>
              <w:ind w:left="720"/>
              <w:jc w:val="both"/>
              <w:rPr>
                <w:rFonts w:ascii="Arial" w:hAnsi="Arial"/>
                <w:color w:val="000000"/>
              </w:rPr>
            </w:pPr>
            <w:r w:rsidRPr="00F43AFC">
              <w:rPr>
                <w:rFonts w:ascii="Arial" w:hAnsi="Arial"/>
                <w:color w:val="000000"/>
              </w:rPr>
              <w:t xml:space="preserve">Desvantagens: </w:t>
            </w:r>
          </w:p>
          <w:p w14:paraId="5B9C7E4E" w14:textId="10C66313" w:rsidR="0007171B" w:rsidRPr="00F43AFC" w:rsidRDefault="0007171B" w:rsidP="00F43AFC">
            <w:pPr>
              <w:numPr>
                <w:ilvl w:val="0"/>
                <w:numId w:val="35"/>
              </w:numPr>
              <w:jc w:val="both"/>
              <w:rPr>
                <w:rFonts w:ascii="Arial" w:hAnsi="Arial"/>
                <w:color w:val="000000"/>
              </w:rPr>
            </w:pPr>
            <w:proofErr w:type="gramStart"/>
            <w:r w:rsidRPr="00F43AFC">
              <w:rPr>
                <w:rFonts w:ascii="Arial" w:hAnsi="Arial"/>
                <w:color w:val="000000"/>
              </w:rPr>
              <w:t>falta</w:t>
            </w:r>
            <w:proofErr w:type="gramEnd"/>
            <w:r w:rsidRPr="00F43AFC">
              <w:rPr>
                <w:rFonts w:ascii="Arial" w:hAnsi="Arial"/>
                <w:color w:val="000000"/>
              </w:rPr>
              <w:t xml:space="preserve"> de uniformidade nas decisões; </w:t>
            </w:r>
          </w:p>
          <w:p w14:paraId="1DA66682" w14:textId="611C821C" w:rsidR="0007171B" w:rsidRPr="00F43AFC" w:rsidRDefault="0007171B" w:rsidP="00F43AFC">
            <w:pPr>
              <w:numPr>
                <w:ilvl w:val="0"/>
                <w:numId w:val="35"/>
              </w:numPr>
              <w:tabs>
                <w:tab w:val="left" w:pos="720"/>
              </w:tabs>
              <w:jc w:val="both"/>
              <w:rPr>
                <w:rFonts w:ascii="Arial" w:hAnsi="Arial"/>
                <w:color w:val="000000"/>
              </w:rPr>
            </w:pPr>
            <w:proofErr w:type="gramStart"/>
            <w:r w:rsidRPr="00F43AFC">
              <w:rPr>
                <w:rFonts w:ascii="Arial" w:hAnsi="Arial"/>
                <w:color w:val="000000"/>
              </w:rPr>
              <w:t>tendência</w:t>
            </w:r>
            <w:proofErr w:type="gramEnd"/>
            <w:r w:rsidRPr="00F43AFC">
              <w:rPr>
                <w:rFonts w:ascii="Arial" w:hAnsi="Arial"/>
                <w:color w:val="000000"/>
              </w:rPr>
              <w:t xml:space="preserve"> ao desperdício</w:t>
            </w:r>
          </w:p>
          <w:p w14:paraId="13B7397C" w14:textId="168111A0" w:rsidR="0007171B" w:rsidRPr="0007171B" w:rsidRDefault="0007171B" w:rsidP="00F43AFC">
            <w:pPr>
              <w:numPr>
                <w:ilvl w:val="0"/>
                <w:numId w:val="35"/>
              </w:numPr>
              <w:tabs>
                <w:tab w:val="left" w:pos="720"/>
              </w:tabs>
              <w:jc w:val="both"/>
              <w:rPr>
                <w:rFonts w:ascii="Arial" w:hAnsi="Arial"/>
                <w:color w:val="000000"/>
              </w:rPr>
            </w:pPr>
            <w:proofErr w:type="gramStart"/>
            <w:r w:rsidRPr="00F43AFC">
              <w:rPr>
                <w:rFonts w:ascii="Arial" w:hAnsi="Arial"/>
                <w:color w:val="000000"/>
              </w:rPr>
              <w:t>comunicação</w:t>
            </w:r>
            <w:proofErr w:type="gramEnd"/>
            <w:r w:rsidRPr="00F43AFC">
              <w:rPr>
                <w:rFonts w:ascii="Arial" w:hAnsi="Arial"/>
                <w:color w:val="000000"/>
              </w:rPr>
              <w:t xml:space="preserve"> menos eficiente.</w:t>
            </w:r>
          </w:p>
          <w:p w14:paraId="290E71FA" w14:textId="7724FC9F" w:rsidR="0007171B" w:rsidRPr="00F43AFC" w:rsidRDefault="0007171B" w:rsidP="00F43AFC">
            <w:pPr>
              <w:tabs>
                <w:tab w:val="left" w:pos="321"/>
              </w:tabs>
              <w:ind w:left="463"/>
              <w:jc w:val="both"/>
              <w:rPr>
                <w:rFonts w:ascii="Arial" w:hAnsi="Arial"/>
                <w:color w:val="000000"/>
              </w:rPr>
            </w:pPr>
          </w:p>
        </w:tc>
      </w:tr>
    </w:tbl>
    <w:p w14:paraId="539CA671" w14:textId="3BAA1F35" w:rsidR="0007171B" w:rsidRDefault="0007171B" w:rsidP="0007171B">
      <w:pPr>
        <w:ind w:firstLine="708"/>
        <w:jc w:val="both"/>
        <w:rPr>
          <w:rFonts w:ascii="Arial" w:hAnsi="Arial"/>
          <w:color w:val="000000"/>
        </w:rPr>
      </w:pPr>
    </w:p>
    <w:p w14:paraId="5511DE98" w14:textId="5A3B169D" w:rsidR="00553E7B" w:rsidRPr="00CE7A9E" w:rsidRDefault="00553E7B" w:rsidP="00CE7A9E">
      <w:pPr>
        <w:jc w:val="both"/>
        <w:rPr>
          <w:rFonts w:ascii="Arial" w:hAnsi="Arial" w:cs="Arial"/>
          <w:color w:val="000000"/>
          <w:u w:val="single"/>
        </w:rPr>
      </w:pPr>
      <w:r w:rsidRPr="00CE7A9E">
        <w:rPr>
          <w:rFonts w:ascii="Arial" w:hAnsi="Arial" w:cs="Arial"/>
          <w:color w:val="000000"/>
          <w:u w:val="single"/>
        </w:rPr>
        <w:t>Organização Virtual</w:t>
      </w:r>
    </w:p>
    <w:p w14:paraId="27DF6AB7" w14:textId="77777777" w:rsidR="007A499C" w:rsidRPr="00CE7A9E" w:rsidRDefault="007A499C" w:rsidP="00CE7A9E">
      <w:pPr>
        <w:jc w:val="both"/>
        <w:rPr>
          <w:rFonts w:ascii="Arial" w:hAnsi="Arial" w:cs="Arial"/>
          <w:color w:val="000000"/>
          <w:u w:val="single"/>
        </w:rPr>
      </w:pPr>
    </w:p>
    <w:p w14:paraId="299559F1" w14:textId="71C5FEF2" w:rsidR="00553E7B" w:rsidRDefault="00553E7B" w:rsidP="00CE7A9E">
      <w:pPr>
        <w:ind w:firstLine="708"/>
        <w:jc w:val="both"/>
        <w:rPr>
          <w:rFonts w:ascii="Arial" w:hAnsi="Arial" w:cs="Arial"/>
          <w:color w:val="000000"/>
        </w:rPr>
      </w:pPr>
      <w:r w:rsidRPr="00CE7A9E">
        <w:rPr>
          <w:rFonts w:ascii="Arial" w:hAnsi="Arial" w:cs="Arial"/>
          <w:color w:val="000000"/>
        </w:rPr>
        <w:t xml:space="preserve">Uma organização pequena que terceiriza as funções empresariais maiores. Em termos estruturais, esta organização é altamente centralizada com pouca ou nenhuma </w:t>
      </w:r>
      <w:r w:rsidRPr="00CE7A9E">
        <w:rPr>
          <w:rFonts w:ascii="Arial" w:hAnsi="Arial" w:cs="Arial"/>
          <w:color w:val="000000"/>
        </w:rPr>
        <w:lastRenderedPageBreak/>
        <w:t xml:space="preserve">departamentalização. Usando a Internet, um indivíduo em Joinville pode contratar/trabalhar com pessoas no mundo inteiro. Outro exemplo é a turnê mundial de 1994-1995 dos Rolling Stones com o show </w:t>
      </w:r>
      <w:proofErr w:type="spellStart"/>
      <w:r w:rsidRPr="00CE7A9E">
        <w:rPr>
          <w:rFonts w:ascii="Arial" w:hAnsi="Arial" w:cs="Arial"/>
          <w:color w:val="000000"/>
        </w:rPr>
        <w:t>Voodoo</w:t>
      </w:r>
      <w:proofErr w:type="spellEnd"/>
      <w:r w:rsidRPr="00CE7A9E">
        <w:rPr>
          <w:rFonts w:ascii="Arial" w:hAnsi="Arial" w:cs="Arial"/>
          <w:color w:val="000000"/>
        </w:rPr>
        <w:t xml:space="preserve"> </w:t>
      </w:r>
      <w:proofErr w:type="spellStart"/>
      <w:r w:rsidRPr="00CE7A9E">
        <w:rPr>
          <w:rFonts w:ascii="Arial" w:hAnsi="Arial" w:cs="Arial"/>
          <w:color w:val="000000"/>
        </w:rPr>
        <w:t>Lounge</w:t>
      </w:r>
      <w:proofErr w:type="spellEnd"/>
      <w:r w:rsidRPr="00CE7A9E">
        <w:rPr>
          <w:rFonts w:ascii="Arial" w:hAnsi="Arial" w:cs="Arial"/>
          <w:color w:val="000000"/>
        </w:rPr>
        <w:t xml:space="preserve">. A turnê de 300 milhões de </w:t>
      </w:r>
      <w:r w:rsidR="00514CAF" w:rsidRPr="00CE7A9E">
        <w:rPr>
          <w:rFonts w:ascii="Arial" w:hAnsi="Arial" w:cs="Arial"/>
          <w:color w:val="000000"/>
        </w:rPr>
        <w:t>dólares</w:t>
      </w:r>
      <w:r w:rsidRPr="00CE7A9E">
        <w:rPr>
          <w:rFonts w:ascii="Arial" w:hAnsi="Arial" w:cs="Arial"/>
          <w:color w:val="000000"/>
        </w:rPr>
        <w:t xml:space="preserve"> de receita bruta operava de forma modesta. Além dos Stones, o promotor empregava 250 pessoas apenas para a esta excursão pela RZO </w:t>
      </w:r>
      <w:proofErr w:type="spellStart"/>
      <w:r w:rsidRPr="00CE7A9E">
        <w:rPr>
          <w:rFonts w:ascii="Arial" w:hAnsi="Arial" w:cs="Arial"/>
          <w:color w:val="000000"/>
        </w:rPr>
        <w:t>Productions</w:t>
      </w:r>
      <w:proofErr w:type="spellEnd"/>
      <w:r w:rsidRPr="00CE7A9E">
        <w:rPr>
          <w:rFonts w:ascii="Arial" w:hAnsi="Arial" w:cs="Arial"/>
          <w:color w:val="000000"/>
        </w:rPr>
        <w:t>.</w:t>
      </w:r>
    </w:p>
    <w:p w14:paraId="6C2496D8" w14:textId="77777777" w:rsidR="00BB6211" w:rsidRPr="00CE7A9E" w:rsidRDefault="00BB6211" w:rsidP="00CE7A9E">
      <w:pPr>
        <w:ind w:firstLine="708"/>
        <w:jc w:val="both"/>
        <w:rPr>
          <w:rFonts w:ascii="Arial" w:hAnsi="Arial" w:cs="Arial"/>
          <w:color w:val="000000"/>
        </w:rPr>
      </w:pPr>
    </w:p>
    <w:p w14:paraId="39FEF135" w14:textId="5759C5CF" w:rsidR="00BB6211" w:rsidRDefault="00BB6211" w:rsidP="00BB6211">
      <w:pPr>
        <w:jc w:val="both"/>
        <w:rPr>
          <w:rFonts w:ascii="Arial" w:hAnsi="Arial"/>
          <w:u w:val="single"/>
        </w:rPr>
      </w:pPr>
      <w:bookmarkStart w:id="1" w:name="_GoBack"/>
      <w:bookmarkEnd w:id="1"/>
      <w:r>
        <w:rPr>
          <w:rFonts w:ascii="Arial" w:hAnsi="Arial"/>
          <w:u w:val="single"/>
        </w:rPr>
        <w:t>Plano de Carreira</w:t>
      </w:r>
    </w:p>
    <w:p w14:paraId="49CB2E55" w14:textId="77777777" w:rsidR="00BB6211" w:rsidRDefault="00BB6211" w:rsidP="00BB6211">
      <w:pPr>
        <w:jc w:val="both"/>
        <w:rPr>
          <w:rFonts w:ascii="Arial" w:hAnsi="Arial"/>
          <w:u w:val="single"/>
        </w:rPr>
      </w:pPr>
    </w:p>
    <w:p w14:paraId="047841C5" w14:textId="1CD175A3" w:rsidR="00BB6211" w:rsidRDefault="00BB6211" w:rsidP="00BB6211">
      <w:pPr>
        <w:jc w:val="both"/>
        <w:rPr>
          <w:rFonts w:ascii="Arial" w:hAnsi="Arial"/>
        </w:rPr>
      </w:pPr>
      <w:r>
        <w:rPr>
          <w:rFonts w:ascii="Arial" w:hAnsi="Arial"/>
        </w:rPr>
        <w:tab/>
        <w:t>Feitos através de desempenho, tempo de serviço e preparação intelectual. Fica evidente sua necessidade quando temos deficiência na educação regular. O plano varia, pois, cada empresa tem sua cultura/característica e torna-se necessário com o aumento de tecnologia. Temos muito potencial humano desperdiçado e sem o plano só se desenvolve gerentes.</w:t>
      </w:r>
    </w:p>
    <w:p w14:paraId="0A27BA2A" w14:textId="311DA424" w:rsidR="00BB6211" w:rsidRDefault="00BB6211" w:rsidP="00BB6211">
      <w:pPr>
        <w:jc w:val="both"/>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10"/>
        <w:gridCol w:w="4752"/>
      </w:tblGrid>
      <w:tr w:rsidR="00BB6211" w:rsidRPr="00F43AFC" w14:paraId="4B86524D" w14:textId="77777777" w:rsidTr="00BB6211">
        <w:tc>
          <w:tcPr>
            <w:tcW w:w="5495" w:type="dxa"/>
            <w:shd w:val="clear" w:color="auto" w:fill="auto"/>
          </w:tcPr>
          <w:p w14:paraId="55FD13CA" w14:textId="724CE288" w:rsidR="00BB6211" w:rsidRPr="0007171B" w:rsidRDefault="00BB6211" w:rsidP="00967877">
            <w:pPr>
              <w:ind w:firstLine="708"/>
              <w:jc w:val="both"/>
              <w:rPr>
                <w:rFonts w:ascii="Arial" w:hAnsi="Arial"/>
                <w:color w:val="000000"/>
              </w:rPr>
            </w:pPr>
            <w:r w:rsidRPr="00F43AFC">
              <w:rPr>
                <w:rFonts w:ascii="Arial" w:hAnsi="Arial"/>
                <w:color w:val="000000"/>
              </w:rPr>
              <w:t xml:space="preserve">Vantagens: </w:t>
            </w:r>
          </w:p>
          <w:p w14:paraId="03A8DCEA" w14:textId="77777777" w:rsidR="00BB6211" w:rsidRDefault="00BB6211" w:rsidP="00BB6211">
            <w:pPr>
              <w:numPr>
                <w:ilvl w:val="0"/>
                <w:numId w:val="32"/>
              </w:numPr>
              <w:tabs>
                <w:tab w:val="left" w:pos="426"/>
              </w:tabs>
              <w:ind w:hanging="938"/>
              <w:jc w:val="both"/>
              <w:rPr>
                <w:rFonts w:ascii="Arial" w:hAnsi="Arial"/>
                <w:color w:val="000000"/>
              </w:rPr>
            </w:pPr>
            <w:proofErr w:type="gramStart"/>
            <w:r w:rsidRPr="00F43AFC">
              <w:rPr>
                <w:rFonts w:ascii="Arial" w:hAnsi="Arial"/>
                <w:color w:val="000000"/>
              </w:rPr>
              <w:t>maior</w:t>
            </w:r>
            <w:proofErr w:type="gramEnd"/>
            <w:r w:rsidRPr="00F43AFC">
              <w:rPr>
                <w:rFonts w:ascii="Arial" w:hAnsi="Arial"/>
                <w:color w:val="000000"/>
              </w:rPr>
              <w:t xml:space="preserve"> </w:t>
            </w:r>
            <w:r>
              <w:rPr>
                <w:rFonts w:ascii="Arial" w:hAnsi="Arial"/>
                <w:color w:val="000000"/>
              </w:rPr>
              <w:t>motivação</w:t>
            </w:r>
          </w:p>
          <w:p w14:paraId="52E28DCD" w14:textId="77777777" w:rsidR="00BB6211" w:rsidRDefault="00BB6211" w:rsidP="00BB6211">
            <w:pPr>
              <w:numPr>
                <w:ilvl w:val="0"/>
                <w:numId w:val="32"/>
              </w:numPr>
              <w:tabs>
                <w:tab w:val="left" w:pos="426"/>
              </w:tabs>
              <w:ind w:hanging="938"/>
              <w:jc w:val="both"/>
              <w:rPr>
                <w:rFonts w:ascii="Arial" w:hAnsi="Arial"/>
                <w:color w:val="000000"/>
              </w:rPr>
            </w:pPr>
            <w:proofErr w:type="gramStart"/>
            <w:r>
              <w:rPr>
                <w:rFonts w:ascii="Arial" w:hAnsi="Arial"/>
                <w:color w:val="000000"/>
              </w:rPr>
              <w:t>mostra</w:t>
            </w:r>
            <w:proofErr w:type="gramEnd"/>
            <w:r>
              <w:rPr>
                <w:rFonts w:ascii="Arial" w:hAnsi="Arial"/>
                <w:color w:val="000000"/>
              </w:rPr>
              <w:t xml:space="preserve"> as regras do jogo</w:t>
            </w:r>
          </w:p>
          <w:p w14:paraId="0D7E4420" w14:textId="77777777" w:rsidR="00BB6211" w:rsidRDefault="00BB6211" w:rsidP="00BB6211">
            <w:pPr>
              <w:numPr>
                <w:ilvl w:val="0"/>
                <w:numId w:val="32"/>
              </w:numPr>
              <w:tabs>
                <w:tab w:val="left" w:pos="426"/>
              </w:tabs>
              <w:ind w:hanging="938"/>
              <w:jc w:val="both"/>
              <w:rPr>
                <w:rFonts w:ascii="Arial" w:hAnsi="Arial"/>
                <w:color w:val="000000"/>
              </w:rPr>
            </w:pPr>
            <w:proofErr w:type="gramStart"/>
            <w:r>
              <w:rPr>
                <w:rFonts w:ascii="Arial" w:hAnsi="Arial"/>
                <w:color w:val="000000"/>
              </w:rPr>
              <w:t>sucessão</w:t>
            </w:r>
            <w:proofErr w:type="gramEnd"/>
            <w:r>
              <w:rPr>
                <w:rFonts w:ascii="Arial" w:hAnsi="Arial"/>
                <w:color w:val="000000"/>
              </w:rPr>
              <w:t xml:space="preserve"> sem traumas</w:t>
            </w:r>
          </w:p>
          <w:p w14:paraId="0665D026" w14:textId="77777777" w:rsidR="00BB6211" w:rsidRDefault="00BB6211" w:rsidP="00BB6211">
            <w:pPr>
              <w:numPr>
                <w:ilvl w:val="0"/>
                <w:numId w:val="32"/>
              </w:numPr>
              <w:tabs>
                <w:tab w:val="left" w:pos="426"/>
              </w:tabs>
              <w:ind w:hanging="938"/>
              <w:jc w:val="both"/>
              <w:rPr>
                <w:rFonts w:ascii="Arial" w:hAnsi="Arial"/>
                <w:color w:val="000000"/>
              </w:rPr>
            </w:pPr>
            <w:proofErr w:type="gramStart"/>
            <w:r>
              <w:rPr>
                <w:rFonts w:ascii="Arial" w:hAnsi="Arial"/>
                <w:color w:val="000000"/>
              </w:rPr>
              <w:t>menor</w:t>
            </w:r>
            <w:proofErr w:type="gramEnd"/>
            <w:r>
              <w:rPr>
                <w:rFonts w:ascii="Arial" w:hAnsi="Arial"/>
                <w:color w:val="000000"/>
              </w:rPr>
              <w:t xml:space="preserve"> erro nas promoções</w:t>
            </w:r>
          </w:p>
          <w:p w14:paraId="66CE5A1F" w14:textId="13FCE76C" w:rsidR="00BB6211" w:rsidRPr="00BB6211" w:rsidRDefault="00BB6211" w:rsidP="00BB6211">
            <w:pPr>
              <w:numPr>
                <w:ilvl w:val="0"/>
                <w:numId w:val="32"/>
              </w:numPr>
              <w:tabs>
                <w:tab w:val="left" w:pos="426"/>
              </w:tabs>
              <w:ind w:hanging="938"/>
              <w:jc w:val="both"/>
              <w:rPr>
                <w:rFonts w:ascii="Arial" w:hAnsi="Arial"/>
                <w:color w:val="000000"/>
              </w:rPr>
            </w:pPr>
            <w:proofErr w:type="gramStart"/>
            <w:r>
              <w:rPr>
                <w:rFonts w:ascii="Arial" w:hAnsi="Arial"/>
              </w:rPr>
              <w:t>empregado</w:t>
            </w:r>
            <w:proofErr w:type="gramEnd"/>
            <w:r>
              <w:rPr>
                <w:rFonts w:ascii="Arial" w:hAnsi="Arial"/>
              </w:rPr>
              <w:t xml:space="preserve"> aparece para todas as gerências</w:t>
            </w:r>
          </w:p>
          <w:p w14:paraId="6846D14E" w14:textId="409C56B5" w:rsidR="00BB6211" w:rsidRPr="00BB6211" w:rsidRDefault="00BB6211" w:rsidP="00BB6211">
            <w:pPr>
              <w:numPr>
                <w:ilvl w:val="0"/>
                <w:numId w:val="32"/>
              </w:numPr>
              <w:tabs>
                <w:tab w:val="left" w:pos="426"/>
              </w:tabs>
              <w:ind w:hanging="938"/>
              <w:jc w:val="both"/>
              <w:rPr>
                <w:rFonts w:ascii="Arial" w:hAnsi="Arial"/>
                <w:color w:val="000000"/>
              </w:rPr>
            </w:pPr>
            <w:proofErr w:type="gramStart"/>
            <w:r>
              <w:rPr>
                <w:rFonts w:ascii="Arial" w:hAnsi="Arial"/>
              </w:rPr>
              <w:t>a</w:t>
            </w:r>
            <w:proofErr w:type="gramEnd"/>
            <w:r>
              <w:rPr>
                <w:rFonts w:ascii="Arial" w:hAnsi="Arial"/>
              </w:rPr>
              <w:t xml:space="preserve"> empresa sabe quem vai precisar</w:t>
            </w:r>
          </w:p>
          <w:p w14:paraId="09D0C891" w14:textId="2A144601" w:rsidR="00BB6211" w:rsidRPr="00F43AFC" w:rsidRDefault="00BB6211" w:rsidP="00BB6211">
            <w:pPr>
              <w:tabs>
                <w:tab w:val="left" w:pos="426"/>
              </w:tabs>
              <w:jc w:val="both"/>
              <w:rPr>
                <w:rFonts w:ascii="Arial" w:hAnsi="Arial"/>
                <w:color w:val="000000"/>
              </w:rPr>
            </w:pPr>
          </w:p>
        </w:tc>
        <w:tc>
          <w:tcPr>
            <w:tcW w:w="4817" w:type="dxa"/>
            <w:shd w:val="clear" w:color="auto" w:fill="auto"/>
          </w:tcPr>
          <w:p w14:paraId="22587508" w14:textId="0A9B73F8" w:rsidR="00BB6211" w:rsidRPr="00F43AFC" w:rsidRDefault="00BB6211" w:rsidP="00967877">
            <w:pPr>
              <w:ind w:left="720"/>
              <w:jc w:val="both"/>
              <w:rPr>
                <w:rFonts w:ascii="Arial" w:hAnsi="Arial"/>
                <w:color w:val="000000"/>
              </w:rPr>
            </w:pPr>
            <w:r w:rsidRPr="00F43AFC">
              <w:rPr>
                <w:rFonts w:ascii="Arial" w:hAnsi="Arial"/>
                <w:color w:val="000000"/>
              </w:rPr>
              <w:t xml:space="preserve">Desvantagens: </w:t>
            </w:r>
          </w:p>
          <w:p w14:paraId="18F3D5DC" w14:textId="77777777" w:rsidR="00BB6211" w:rsidRDefault="00BB6211" w:rsidP="00BB6211">
            <w:pPr>
              <w:numPr>
                <w:ilvl w:val="0"/>
                <w:numId w:val="35"/>
              </w:numPr>
              <w:jc w:val="both"/>
              <w:rPr>
                <w:rFonts w:ascii="Arial" w:hAnsi="Arial"/>
                <w:color w:val="000000"/>
              </w:rPr>
            </w:pPr>
            <w:proofErr w:type="gramStart"/>
            <w:r>
              <w:rPr>
                <w:rFonts w:ascii="Arial" w:hAnsi="Arial"/>
                <w:color w:val="000000"/>
              </w:rPr>
              <w:t>diminui</w:t>
            </w:r>
            <w:proofErr w:type="gramEnd"/>
            <w:r>
              <w:rPr>
                <w:rFonts w:ascii="Arial" w:hAnsi="Arial"/>
                <w:color w:val="000000"/>
              </w:rPr>
              <w:t xml:space="preserve"> o poder da chefia</w:t>
            </w:r>
          </w:p>
          <w:p w14:paraId="2B65C4B6" w14:textId="77777777" w:rsidR="00BB6211" w:rsidRDefault="00BB6211" w:rsidP="00BB6211">
            <w:pPr>
              <w:numPr>
                <w:ilvl w:val="0"/>
                <w:numId w:val="35"/>
              </w:numPr>
              <w:jc w:val="both"/>
              <w:rPr>
                <w:rFonts w:ascii="Arial" w:hAnsi="Arial"/>
                <w:color w:val="000000"/>
              </w:rPr>
            </w:pPr>
            <w:proofErr w:type="gramStart"/>
            <w:r>
              <w:rPr>
                <w:rFonts w:ascii="Arial" w:hAnsi="Arial"/>
                <w:color w:val="000000"/>
              </w:rPr>
              <w:t>engessa</w:t>
            </w:r>
            <w:proofErr w:type="gramEnd"/>
            <w:r>
              <w:rPr>
                <w:rFonts w:ascii="Arial" w:hAnsi="Arial"/>
                <w:color w:val="000000"/>
              </w:rPr>
              <w:t xml:space="preserve"> a empresa</w:t>
            </w:r>
          </w:p>
          <w:p w14:paraId="0321BF2F" w14:textId="77777777" w:rsidR="00BB6211" w:rsidRDefault="00BB6211" w:rsidP="00BB6211">
            <w:pPr>
              <w:numPr>
                <w:ilvl w:val="0"/>
                <w:numId w:val="35"/>
              </w:numPr>
              <w:jc w:val="both"/>
              <w:rPr>
                <w:rFonts w:ascii="Arial" w:hAnsi="Arial"/>
                <w:color w:val="000000"/>
              </w:rPr>
            </w:pPr>
            <w:proofErr w:type="gramStart"/>
            <w:r>
              <w:rPr>
                <w:rFonts w:ascii="Arial" w:hAnsi="Arial"/>
                <w:color w:val="000000"/>
              </w:rPr>
              <w:t>valoriza</w:t>
            </w:r>
            <w:proofErr w:type="gramEnd"/>
            <w:r>
              <w:rPr>
                <w:rFonts w:ascii="Arial" w:hAnsi="Arial"/>
                <w:color w:val="000000"/>
              </w:rPr>
              <w:t xml:space="preserve"> o especialista</w:t>
            </w:r>
          </w:p>
          <w:p w14:paraId="31C772A8" w14:textId="5CA8D8B2" w:rsidR="00BB6211" w:rsidRPr="00BB6211" w:rsidRDefault="00BB6211" w:rsidP="00BB6211">
            <w:pPr>
              <w:numPr>
                <w:ilvl w:val="0"/>
                <w:numId w:val="35"/>
              </w:numPr>
              <w:jc w:val="both"/>
              <w:rPr>
                <w:rFonts w:ascii="Arial" w:hAnsi="Arial"/>
                <w:color w:val="000000"/>
              </w:rPr>
            </w:pPr>
            <w:r>
              <w:rPr>
                <w:rFonts w:ascii="Arial" w:hAnsi="Arial"/>
                <w:color w:val="000000"/>
              </w:rPr>
              <w:t>desvaloriza o generalista</w:t>
            </w:r>
          </w:p>
        </w:tc>
      </w:tr>
    </w:tbl>
    <w:p w14:paraId="592ECC79" w14:textId="77777777" w:rsidR="00BB6211" w:rsidRDefault="00BB6211" w:rsidP="00BB6211">
      <w:pPr>
        <w:jc w:val="both"/>
        <w:rPr>
          <w:rFonts w:ascii="Arial" w:hAnsi="Arial"/>
        </w:rPr>
      </w:pPr>
    </w:p>
    <w:p w14:paraId="0E00A71A" w14:textId="3FBF4854" w:rsidR="00553E7B" w:rsidRPr="00CE7A9E" w:rsidRDefault="00553E7B" w:rsidP="00CE7A9E">
      <w:pPr>
        <w:jc w:val="both"/>
        <w:rPr>
          <w:rFonts w:ascii="Arial" w:hAnsi="Arial"/>
          <w:color w:val="000000"/>
        </w:rPr>
      </w:pPr>
      <w:r w:rsidRPr="00CE7A9E">
        <w:rPr>
          <w:rFonts w:ascii="Arial" w:hAnsi="Arial"/>
          <w:color w:val="000000"/>
          <w:u w:val="single"/>
        </w:rPr>
        <w:t>Carreira em Y</w:t>
      </w:r>
      <w:r w:rsidRPr="00CE7A9E">
        <w:rPr>
          <w:rFonts w:ascii="Arial" w:hAnsi="Arial"/>
          <w:color w:val="000000"/>
        </w:rPr>
        <w:t xml:space="preserve"> </w:t>
      </w:r>
    </w:p>
    <w:p w14:paraId="45D6C579" w14:textId="77777777" w:rsidR="007A499C" w:rsidRPr="00CE7A9E" w:rsidRDefault="007A499C" w:rsidP="00CE7A9E">
      <w:pPr>
        <w:jc w:val="both"/>
        <w:rPr>
          <w:rFonts w:ascii="Arial" w:hAnsi="Arial"/>
          <w:color w:val="000000"/>
        </w:rPr>
      </w:pPr>
    </w:p>
    <w:p w14:paraId="4EE7E486" w14:textId="77777777" w:rsidR="007A499C" w:rsidRPr="00CE7A9E" w:rsidRDefault="00553E7B" w:rsidP="00CE7A9E">
      <w:pPr>
        <w:ind w:firstLine="708"/>
        <w:jc w:val="both"/>
        <w:rPr>
          <w:rFonts w:ascii="Arial" w:hAnsi="Arial" w:cs="Arial"/>
          <w:color w:val="000000"/>
        </w:rPr>
      </w:pPr>
      <w:r w:rsidRPr="00CE7A9E">
        <w:rPr>
          <w:rFonts w:ascii="Arial" w:hAnsi="Arial"/>
          <w:color w:val="000000"/>
        </w:rPr>
        <w:t>Forma de gestão que v</w:t>
      </w:r>
      <w:r w:rsidRPr="00CE7A9E">
        <w:rPr>
          <w:rFonts w:ascii="Arial" w:hAnsi="Arial" w:cs="Arial"/>
          <w:color w:val="000000"/>
        </w:rPr>
        <w:t>isa a ascensão de cada profissional para as áreas técnica ou gerencial.</w:t>
      </w:r>
      <w:r w:rsidR="007A499C" w:rsidRPr="00CE7A9E">
        <w:rPr>
          <w:rFonts w:ascii="Arial" w:hAnsi="Arial" w:cs="Arial"/>
          <w:color w:val="000000"/>
        </w:rPr>
        <w:t xml:space="preserve"> </w:t>
      </w:r>
      <w:r w:rsidRPr="00CE7A9E">
        <w:rPr>
          <w:rFonts w:ascii="Arial" w:hAnsi="Arial" w:cs="Arial"/>
          <w:color w:val="000000"/>
        </w:rPr>
        <w:t xml:space="preserve">Grande parte das empresas funciona com estruturas definidas e com cargos gerenciais limitados. Porém, essa rigidez pode ser prejudicial e ocasionar um desequilíbrio na organização. Isso porque profissionais altamente especializados, mas sem perfil gerencial, podem se sentir desprestigiados e desmotivados com essa estrutura. </w:t>
      </w:r>
    </w:p>
    <w:p w14:paraId="7A7E5BED" w14:textId="47E19B40" w:rsidR="00553E7B" w:rsidRDefault="00553E7B" w:rsidP="00CE7A9E">
      <w:pPr>
        <w:ind w:firstLine="708"/>
        <w:jc w:val="both"/>
        <w:rPr>
          <w:rFonts w:ascii="Arial" w:hAnsi="Arial" w:cs="Arial"/>
          <w:color w:val="000000"/>
        </w:rPr>
      </w:pPr>
      <w:r w:rsidRPr="00CE7A9E">
        <w:rPr>
          <w:rFonts w:ascii="Arial" w:hAnsi="Arial" w:cs="Arial"/>
          <w:color w:val="000000"/>
        </w:rPr>
        <w:t>Para evitar isso, algumas empresas já começam a adotar, como estratégia de retenção desses especialistas, o planejamento de carreira em Y, também chamada de gestão de carreiras paralelas, que possibilita a mobilidade de ascensão profissional tanto na área técnica quanto na gerencial, sem sobreposição entre ambas.</w:t>
      </w:r>
    </w:p>
    <w:p w14:paraId="55325F2E" w14:textId="221C1E28" w:rsidR="00F43AFC" w:rsidRDefault="005F3E30" w:rsidP="00CE7A9E">
      <w:pPr>
        <w:ind w:firstLine="708"/>
        <w:jc w:val="both"/>
        <w:rPr>
          <w:rFonts w:ascii="Arial" w:hAnsi="Arial" w:cs="Arial"/>
          <w:color w:val="000000"/>
        </w:rPr>
      </w:pPr>
      <w:r>
        <w:rPr>
          <w:rFonts w:ascii="Arial" w:hAnsi="Arial" w:cs="Arial"/>
          <w:color w:val="000000"/>
        </w:rPr>
        <w:t>Há uma variante chamada Carreira em W onde há duas carreiras em Y (YY) e nesse caso tem-se mais duas opções de crescimento, uma iniciando no chão de fábrica até a alta gerência e outra com as promoções tendo prioridade em gestão de projetos.</w:t>
      </w:r>
    </w:p>
    <w:p w14:paraId="16F36938" w14:textId="77777777" w:rsidR="005F3E30" w:rsidRDefault="005F3E30" w:rsidP="00CE7A9E">
      <w:pPr>
        <w:ind w:firstLine="708"/>
        <w:jc w:val="both"/>
        <w:rPr>
          <w:rFonts w:ascii="Arial" w:hAnsi="Arial" w:cs="Arial"/>
          <w:color w:val="000000"/>
        </w:rPr>
      </w:pPr>
    </w:p>
    <w:p w14:paraId="5836CD1B" w14:textId="60E52D75" w:rsidR="00F43AFC" w:rsidRPr="00F43AFC" w:rsidRDefault="00F43AFC" w:rsidP="00F43AFC">
      <w:pPr>
        <w:ind w:firstLine="708"/>
        <w:jc w:val="center"/>
        <w:rPr>
          <w:rFonts w:ascii="Arial" w:hAnsi="Arial" w:cs="Arial"/>
          <w:color w:val="000000"/>
          <w:sz w:val="40"/>
          <w:szCs w:val="40"/>
        </w:rPr>
      </w:pPr>
      <w:r w:rsidRPr="00F43AFC">
        <w:rPr>
          <w:rFonts w:ascii="Arial" w:hAnsi="Arial" w:cs="Arial"/>
          <w:color w:val="000000"/>
          <w:sz w:val="40"/>
          <w:szCs w:val="40"/>
        </w:rPr>
        <w:t>Modelos de carreira linear e Y</w:t>
      </w:r>
    </w:p>
    <w:p w14:paraId="5C999E50" w14:textId="4118DE20" w:rsidR="00553E7B" w:rsidRPr="00CE7A9E" w:rsidRDefault="00553E7B" w:rsidP="00CE7A9E">
      <w:pPr>
        <w:jc w:val="both"/>
        <w:rPr>
          <w:rFonts w:ascii="Arial" w:hAnsi="Arial" w:cs="Arial"/>
          <w:color w:val="000000"/>
        </w:rPr>
      </w:pPr>
    </w:p>
    <w:p w14:paraId="1FBD85A6" w14:textId="5017A1CA" w:rsidR="00CE7A9E" w:rsidRPr="00CE7A9E" w:rsidRDefault="001452C5" w:rsidP="00CE7A9E">
      <w:pPr>
        <w:rPr>
          <w:color w:val="000000"/>
        </w:rPr>
      </w:pPr>
      <w:r>
        <w:rPr>
          <w:noProof/>
          <w:color w:val="000000"/>
          <w:lang w:eastAsia="pt-BR"/>
        </w:rPr>
        <w:drawing>
          <wp:inline distT="0" distB="0" distL="0" distR="0" wp14:anchorId="6BDF4C01" wp14:editId="3D786DC3">
            <wp:extent cx="6457950" cy="1962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7950" cy="1962150"/>
                    </a:xfrm>
                    <a:prstGeom prst="rect">
                      <a:avLst/>
                    </a:prstGeom>
                    <a:noFill/>
                    <a:ln>
                      <a:noFill/>
                    </a:ln>
                  </pic:spPr>
                </pic:pic>
              </a:graphicData>
            </a:graphic>
          </wp:inline>
        </w:drawing>
      </w:r>
    </w:p>
    <w:p w14:paraId="785EA7B1" w14:textId="1D063FD4" w:rsidR="006134E5" w:rsidRPr="000760A9" w:rsidRDefault="006134E5" w:rsidP="006134E5">
      <w:pPr>
        <w:pBdr>
          <w:bottom w:val="single" w:sz="1" w:space="1" w:color="000000"/>
        </w:pBdr>
        <w:jc w:val="both"/>
        <w:rPr>
          <w:rFonts w:ascii="Arial" w:hAnsi="Arial" w:cs="Arial"/>
        </w:rPr>
      </w:pPr>
      <w:r w:rsidRPr="000760A9">
        <w:rPr>
          <w:rFonts w:ascii="Arial" w:hAnsi="Arial" w:cs="Arial"/>
        </w:rPr>
        <w:lastRenderedPageBreak/>
        <w:t xml:space="preserve">ESTUDO DE CASO - REVISTA EXAME </w:t>
      </w:r>
    </w:p>
    <w:p w14:paraId="62543C4A" w14:textId="77777777" w:rsidR="006134E5" w:rsidRPr="000760A9" w:rsidRDefault="006134E5" w:rsidP="006134E5">
      <w:pPr>
        <w:rPr>
          <w:rFonts w:ascii="Arial" w:hAnsi="Arial" w:cs="Arial"/>
        </w:rPr>
      </w:pPr>
    </w:p>
    <w:p w14:paraId="5499E0FC" w14:textId="77777777" w:rsidR="006134E5" w:rsidRPr="000760A9" w:rsidRDefault="006134E5" w:rsidP="006134E5">
      <w:pPr>
        <w:rPr>
          <w:rFonts w:ascii="Arial" w:hAnsi="Arial" w:cs="Arial"/>
          <w:sz w:val="56"/>
          <w:szCs w:val="56"/>
        </w:rPr>
      </w:pPr>
      <w:r w:rsidRPr="000760A9">
        <w:rPr>
          <w:rFonts w:ascii="Arial" w:hAnsi="Arial" w:cs="Arial"/>
          <w:sz w:val="56"/>
          <w:szCs w:val="56"/>
        </w:rPr>
        <w:t>Cada um no seu quadrado</w:t>
      </w:r>
    </w:p>
    <w:p w14:paraId="2E591849" w14:textId="77777777" w:rsidR="006134E5" w:rsidRPr="000760A9" w:rsidRDefault="006134E5" w:rsidP="006134E5">
      <w:pPr>
        <w:rPr>
          <w:rFonts w:ascii="Arial" w:hAnsi="Arial" w:cs="Arial"/>
        </w:rPr>
      </w:pPr>
    </w:p>
    <w:p w14:paraId="2B058236" w14:textId="77777777" w:rsidR="006134E5" w:rsidRPr="000760A9" w:rsidRDefault="006134E5" w:rsidP="006134E5">
      <w:pPr>
        <w:rPr>
          <w:rFonts w:ascii="Arial" w:hAnsi="Arial" w:cs="Arial"/>
          <w:sz w:val="28"/>
          <w:szCs w:val="28"/>
        </w:rPr>
      </w:pPr>
      <w:r w:rsidRPr="000760A9">
        <w:rPr>
          <w:rFonts w:ascii="Arial" w:hAnsi="Arial" w:cs="Arial"/>
          <w:sz w:val="28"/>
          <w:szCs w:val="28"/>
        </w:rPr>
        <w:t>Como a Suzano pôs ordem numa estrutura de cargos confusa e ineficiente - mudança que acabou com 255 funções de uma só vez</w:t>
      </w:r>
    </w:p>
    <w:p w14:paraId="0D61155B" w14:textId="77777777" w:rsidR="006134E5" w:rsidRPr="000760A9" w:rsidRDefault="006134E5" w:rsidP="006134E5">
      <w:pPr>
        <w:rPr>
          <w:rFonts w:ascii="Arial" w:hAnsi="Arial" w:cs="Arial"/>
        </w:rPr>
      </w:pPr>
    </w:p>
    <w:p w14:paraId="607CFF53" w14:textId="77777777" w:rsidR="006134E5" w:rsidRPr="000760A9" w:rsidRDefault="006134E5" w:rsidP="006134E5">
      <w:pPr>
        <w:jc w:val="both"/>
        <w:rPr>
          <w:rFonts w:ascii="Arial" w:hAnsi="Arial" w:cs="Arial"/>
          <w:sz w:val="22"/>
          <w:szCs w:val="22"/>
        </w:rPr>
      </w:pPr>
      <w:r w:rsidRPr="000760A9">
        <w:rPr>
          <w:rFonts w:ascii="Arial" w:hAnsi="Arial" w:cs="Arial"/>
          <w:sz w:val="22"/>
          <w:szCs w:val="22"/>
        </w:rPr>
        <w:t xml:space="preserve">A paulista Renata Ferreira, de 28 anos, descobriu que teria de lidar com um clima difícil na Suzano Papel e Celulose logo nos primeiros meses após sua contratação, em abril de 2007. Recrutada como planejadora de demanda, ela compunha um time de cerca de dez pessoas que exerciam a mesma tarefa - encaminhar pedidos de clientes para a produção -, mas tinham cargos e salários diferentes. Seu colega </w:t>
      </w:r>
      <w:proofErr w:type="spellStart"/>
      <w:r w:rsidRPr="000760A9">
        <w:rPr>
          <w:rFonts w:ascii="Arial" w:hAnsi="Arial" w:cs="Arial"/>
          <w:sz w:val="22"/>
          <w:szCs w:val="22"/>
        </w:rPr>
        <w:t>Luis</w:t>
      </w:r>
      <w:proofErr w:type="spellEnd"/>
      <w:r w:rsidRPr="000760A9">
        <w:rPr>
          <w:rFonts w:ascii="Arial" w:hAnsi="Arial" w:cs="Arial"/>
          <w:sz w:val="22"/>
          <w:szCs w:val="22"/>
        </w:rPr>
        <w:t xml:space="preserve"> </w:t>
      </w:r>
      <w:proofErr w:type="spellStart"/>
      <w:r w:rsidRPr="000760A9">
        <w:rPr>
          <w:rFonts w:ascii="Arial" w:hAnsi="Arial" w:cs="Arial"/>
          <w:sz w:val="22"/>
          <w:szCs w:val="22"/>
        </w:rPr>
        <w:t>Antonio</w:t>
      </w:r>
      <w:proofErr w:type="spellEnd"/>
      <w:r w:rsidRPr="000760A9">
        <w:rPr>
          <w:rFonts w:ascii="Arial" w:hAnsi="Arial" w:cs="Arial"/>
          <w:sz w:val="22"/>
          <w:szCs w:val="22"/>
        </w:rPr>
        <w:t xml:space="preserve"> </w:t>
      </w:r>
      <w:proofErr w:type="spellStart"/>
      <w:r w:rsidRPr="000760A9">
        <w:rPr>
          <w:rFonts w:ascii="Arial" w:hAnsi="Arial" w:cs="Arial"/>
          <w:sz w:val="22"/>
          <w:szCs w:val="22"/>
        </w:rPr>
        <w:t>Haraki</w:t>
      </w:r>
      <w:proofErr w:type="spellEnd"/>
      <w:r w:rsidRPr="000760A9">
        <w:rPr>
          <w:rFonts w:ascii="Arial" w:hAnsi="Arial" w:cs="Arial"/>
          <w:sz w:val="22"/>
          <w:szCs w:val="22"/>
        </w:rPr>
        <w:t xml:space="preserve">, que na prática fazia o mesmo trabalho, ocupava o cargo de analista de planejamento e ganhava um salário aproximadamente 30% inferior ao de Renata. A diferença de tratamento logo se tornou notícia nos corredores - e, mais tarde, pauta das reuniões da equipe com os chefes da área. "As reclamações eram direcionadas à empresa", diz Renata. "Mas eu também me sentia atingida por elas." Renata e </w:t>
      </w:r>
      <w:proofErr w:type="spellStart"/>
      <w:r w:rsidRPr="000760A9">
        <w:rPr>
          <w:rFonts w:ascii="Arial" w:hAnsi="Arial" w:cs="Arial"/>
          <w:sz w:val="22"/>
          <w:szCs w:val="22"/>
        </w:rPr>
        <w:t>Haraki</w:t>
      </w:r>
      <w:proofErr w:type="spellEnd"/>
      <w:r w:rsidRPr="000760A9">
        <w:rPr>
          <w:rFonts w:ascii="Arial" w:hAnsi="Arial" w:cs="Arial"/>
          <w:sz w:val="22"/>
          <w:szCs w:val="22"/>
        </w:rPr>
        <w:t xml:space="preserve"> não eram casos isolados. Com 3 600 funcionários, a Suzano tinha 749 cargos diferentes. No começo deste ano, a empresa encontrou uma maneira de organizar a situação. Uma revisão em sua estrutura hierárquica eliminou 34% das posições. Os ocupantes dos 255 cargos que desapareceram foram equiparados a seus pares, em nomenclatura e remuneração. Renata e </w:t>
      </w:r>
      <w:proofErr w:type="spellStart"/>
      <w:r w:rsidRPr="000760A9">
        <w:rPr>
          <w:rFonts w:ascii="Arial" w:hAnsi="Arial" w:cs="Arial"/>
          <w:sz w:val="22"/>
          <w:szCs w:val="22"/>
        </w:rPr>
        <w:t>Haraki</w:t>
      </w:r>
      <w:proofErr w:type="spellEnd"/>
      <w:r w:rsidRPr="000760A9">
        <w:rPr>
          <w:rFonts w:ascii="Arial" w:hAnsi="Arial" w:cs="Arial"/>
          <w:sz w:val="22"/>
          <w:szCs w:val="22"/>
        </w:rPr>
        <w:t xml:space="preserve">, por exemplo, passaram a ocupar o mesmo cargo - analista de planejamento - e os salários foram igualados. "Eu já tinha me acostumado com a </w:t>
      </w:r>
      <w:proofErr w:type="spellStart"/>
      <w:r w:rsidRPr="000760A9">
        <w:rPr>
          <w:rFonts w:ascii="Arial" w:hAnsi="Arial" w:cs="Arial"/>
          <w:sz w:val="22"/>
          <w:szCs w:val="22"/>
        </w:rPr>
        <w:t>idéia</w:t>
      </w:r>
      <w:proofErr w:type="spellEnd"/>
      <w:r w:rsidRPr="000760A9">
        <w:rPr>
          <w:rFonts w:ascii="Arial" w:hAnsi="Arial" w:cs="Arial"/>
          <w:sz w:val="22"/>
          <w:szCs w:val="22"/>
        </w:rPr>
        <w:t xml:space="preserve"> de que teria de esperar anos para receber o mesmo que os outros ganhavam", afirma </w:t>
      </w:r>
      <w:proofErr w:type="spellStart"/>
      <w:r w:rsidRPr="000760A9">
        <w:rPr>
          <w:rFonts w:ascii="Arial" w:hAnsi="Arial" w:cs="Arial"/>
          <w:sz w:val="22"/>
          <w:szCs w:val="22"/>
        </w:rPr>
        <w:t>Haraki</w:t>
      </w:r>
      <w:proofErr w:type="spellEnd"/>
      <w:r w:rsidRPr="000760A9">
        <w:rPr>
          <w:rFonts w:ascii="Arial" w:hAnsi="Arial" w:cs="Arial"/>
          <w:sz w:val="22"/>
          <w:szCs w:val="22"/>
        </w:rPr>
        <w:t xml:space="preserve">. </w:t>
      </w:r>
    </w:p>
    <w:p w14:paraId="365C06FE" w14:textId="77777777" w:rsidR="006134E5" w:rsidRPr="000760A9" w:rsidRDefault="006134E5" w:rsidP="006134E5">
      <w:pPr>
        <w:jc w:val="both"/>
        <w:rPr>
          <w:rFonts w:ascii="Arial" w:hAnsi="Arial" w:cs="Arial"/>
          <w:sz w:val="22"/>
          <w:szCs w:val="22"/>
        </w:rPr>
      </w:pPr>
      <w:r w:rsidRPr="000760A9">
        <w:rPr>
          <w:rFonts w:ascii="Arial" w:hAnsi="Arial" w:cs="Arial"/>
          <w:sz w:val="22"/>
          <w:szCs w:val="22"/>
        </w:rPr>
        <w:br/>
        <w:t xml:space="preserve">Essa profusão de cargos, salários e benefícios foi uma espécie de efeito colateral do ritmo acelerado de crescimento da Suzano nos últimos anos. De 2003 a 2007, a receita da companhia cresceu 140% - de 1,6 bilhão de reais para 3,8 bilhões de reais. Grande parte desse avanço deu-se graças a aquisições, como a da Bahia Sul, em 2001, e a de uma unidade da então Ripasa (hoje Consórcio Paulista de Papel e Celulose), no ano passado. Além da incorporação de empresas, a contratação acelerada - e muitas vezes pouco estruturada - de pessoas para manter o ritmo de crescimento nesses anos acabou deformando a hierarquia da Suzano. Sua complexidade complicava a vida dos funcionários e, em alguns casos, era difícil até entender quem era o chefe direto - o que transformava tarefas simples, como pedir férias ou um aumento, num tormento. "Em diversas áreas surgiu o hábito de inventar novos cargos ao negociar promoções e contratações", afirma </w:t>
      </w:r>
      <w:proofErr w:type="spellStart"/>
      <w:r w:rsidRPr="000760A9">
        <w:rPr>
          <w:rFonts w:ascii="Arial" w:hAnsi="Arial" w:cs="Arial"/>
          <w:sz w:val="22"/>
          <w:szCs w:val="22"/>
        </w:rPr>
        <w:t>Antonio</w:t>
      </w:r>
      <w:proofErr w:type="spellEnd"/>
      <w:r w:rsidRPr="000760A9">
        <w:rPr>
          <w:rFonts w:ascii="Arial" w:hAnsi="Arial" w:cs="Arial"/>
          <w:sz w:val="22"/>
          <w:szCs w:val="22"/>
        </w:rPr>
        <w:t xml:space="preserve"> Maciel Neto, presidente da Suzano Papel e Celulose. "A estrutura ficou confusa e engessada e não permitia nem a transferência de pessoas entre áreas, porque os escalões não tinham a mesma configuração." </w:t>
      </w:r>
    </w:p>
    <w:p w14:paraId="03851113" w14:textId="77777777" w:rsidR="006134E5" w:rsidRPr="000760A9" w:rsidRDefault="006134E5" w:rsidP="006134E5">
      <w:pPr>
        <w:jc w:val="both"/>
        <w:rPr>
          <w:rFonts w:ascii="Arial" w:hAnsi="Arial" w:cs="Arial"/>
          <w:sz w:val="22"/>
          <w:szCs w:val="22"/>
        </w:rPr>
      </w:pPr>
      <w:r w:rsidRPr="000760A9">
        <w:rPr>
          <w:rFonts w:ascii="Arial" w:hAnsi="Arial" w:cs="Arial"/>
          <w:sz w:val="22"/>
          <w:szCs w:val="22"/>
        </w:rPr>
        <w:br/>
        <w:t xml:space="preserve">O problema só foi percebido como crônico há cerca de dois anos, quando a Suzano começou a se preparar para um novo salto. No fim de 2007, a empresa terminou um projeto de expansão de sua linha de produção de celulose em Mucuri, na Bahia. Até 2015, planeja inaugurar três novas unidades de celulose no país, distribuídas por Maranhão, Piauí e um terceiro local ainda não definido, num investimento de 6,6 bilhões de dólares. Ao fim de todas as obras, a capacidade de produção de papel e celulose da Suzano passará dos atuais 2,8 milhões de toneladas para 7,2 milhões - crescimento de 157%. A expansão tornou-se ainda mais decisiva para que a companhia, hoje a maior entre as empresas de papel e celulose, se mantenha relevante no setor. Em agosto, a Suzano perdeu a disputa pelo controle da Aracruz, maior produtora de celulose do país, para a Votorantim Celulose e Papel (até o fechamento desta edição, o negócio corria o risco de ser desfeito por causa das perdas bilionárias que a Aracruz havia anunciado no final de setembro, decorrentes da crise financeira mundial). "O caminho natural para a Suzano agora é o do crescimento orgânico", diz Luiz Otávio </w:t>
      </w:r>
      <w:proofErr w:type="spellStart"/>
      <w:r w:rsidRPr="000760A9">
        <w:rPr>
          <w:rFonts w:ascii="Arial" w:hAnsi="Arial" w:cs="Arial"/>
          <w:sz w:val="22"/>
          <w:szCs w:val="22"/>
        </w:rPr>
        <w:t>Broad</w:t>
      </w:r>
      <w:proofErr w:type="spellEnd"/>
      <w:r w:rsidRPr="000760A9">
        <w:rPr>
          <w:rFonts w:ascii="Arial" w:hAnsi="Arial" w:cs="Arial"/>
          <w:sz w:val="22"/>
          <w:szCs w:val="22"/>
        </w:rPr>
        <w:t xml:space="preserve">, analista do setor de papel e celulose da corretora Ágora. </w:t>
      </w:r>
    </w:p>
    <w:p w14:paraId="22ECAE5E" w14:textId="77777777" w:rsidR="006134E5" w:rsidRPr="000760A9" w:rsidRDefault="006134E5" w:rsidP="006134E5">
      <w:pPr>
        <w:jc w:val="both"/>
        <w:rPr>
          <w:rFonts w:ascii="Arial" w:hAnsi="Arial" w:cs="Arial"/>
          <w:sz w:val="22"/>
          <w:szCs w:val="22"/>
        </w:rPr>
      </w:pPr>
      <w:r w:rsidRPr="000760A9">
        <w:rPr>
          <w:rFonts w:ascii="Arial" w:hAnsi="Arial" w:cs="Arial"/>
          <w:sz w:val="22"/>
          <w:szCs w:val="22"/>
        </w:rPr>
        <w:br/>
        <w:t xml:space="preserve">Para descobrir o melhor modo de reformar sua hierarquia, a Suzano organizou um mutirão que durou mais de oito meses. A partir de junho de 2007, executivos do departamento de recursos humanos da empresa e consultores da </w:t>
      </w:r>
      <w:proofErr w:type="spellStart"/>
      <w:r w:rsidRPr="000760A9">
        <w:rPr>
          <w:rFonts w:ascii="Arial" w:hAnsi="Arial" w:cs="Arial"/>
          <w:sz w:val="22"/>
          <w:szCs w:val="22"/>
        </w:rPr>
        <w:t>Hay</w:t>
      </w:r>
      <w:proofErr w:type="spellEnd"/>
      <w:r w:rsidRPr="000760A9">
        <w:rPr>
          <w:rFonts w:ascii="Arial" w:hAnsi="Arial" w:cs="Arial"/>
          <w:sz w:val="22"/>
          <w:szCs w:val="22"/>
        </w:rPr>
        <w:t xml:space="preserve"> </w:t>
      </w:r>
      <w:proofErr w:type="spellStart"/>
      <w:r w:rsidRPr="000760A9">
        <w:rPr>
          <w:rFonts w:ascii="Arial" w:hAnsi="Arial" w:cs="Arial"/>
          <w:sz w:val="22"/>
          <w:szCs w:val="22"/>
        </w:rPr>
        <w:t>Group</w:t>
      </w:r>
      <w:proofErr w:type="spellEnd"/>
      <w:r w:rsidRPr="000760A9">
        <w:rPr>
          <w:rFonts w:ascii="Arial" w:hAnsi="Arial" w:cs="Arial"/>
          <w:sz w:val="22"/>
          <w:szCs w:val="22"/>
        </w:rPr>
        <w:t xml:space="preserve"> trabalharam juntos para identificar onde estavam as maiores distorções. Para isso, contaram com a ajuda de todos os funcionários responsáveis por equipes - eles </w:t>
      </w:r>
      <w:r w:rsidRPr="000760A9">
        <w:rPr>
          <w:rFonts w:ascii="Arial" w:hAnsi="Arial" w:cs="Arial"/>
          <w:sz w:val="22"/>
          <w:szCs w:val="22"/>
        </w:rPr>
        <w:lastRenderedPageBreak/>
        <w:t>tiveram de descrever em formulários as atribuições de cada um de seus subordinados. Em alguns casos, como o de gerentes de fábricas, a tarefa exigiu o preenchimento de cerca de 40 páginas e consumiu dois meses. Além de apontar que mais de um terço dos cargos poderia simplesmente desaparecer sem prejudicar a hierarquia, o levantamento indicou que muitos dos funcionários estavam subavaliados pela empresa. Depois da revisão, 1 516 empregados subiram um ou mais graus na hierarquia, alguns inclusive com promoção de cargo e aumento de salário. Outros 184 desceram na nova escala de cargos (sem redução de remuneração). A empresa não revela o número de demissões.</w:t>
      </w:r>
    </w:p>
    <w:p w14:paraId="6CEA02EB" w14:textId="77777777" w:rsidR="006134E5" w:rsidRPr="000760A9" w:rsidRDefault="006134E5" w:rsidP="006134E5">
      <w:pPr>
        <w:jc w:val="both"/>
        <w:rPr>
          <w:rFonts w:ascii="Arial" w:hAnsi="Arial" w:cs="Arial"/>
          <w:sz w:val="22"/>
          <w:szCs w:val="22"/>
        </w:rPr>
      </w:pPr>
      <w:r w:rsidRPr="000760A9">
        <w:rPr>
          <w:rFonts w:ascii="Arial" w:hAnsi="Arial" w:cs="Arial"/>
          <w:sz w:val="22"/>
          <w:szCs w:val="22"/>
        </w:rPr>
        <w:br/>
        <w:t xml:space="preserve">A arrumação permitiu que a Suzano enxergasse de maneira mais nítida quem eram os profissionais abaixo da diretoria - e como eles poderiam ser mais bem aproveitados. "Precisávamos de mais envolvimento dos funcionários com os projetos, o que era complicado na antiga estrutura", diz André </w:t>
      </w:r>
      <w:proofErr w:type="spellStart"/>
      <w:r w:rsidRPr="000760A9">
        <w:rPr>
          <w:rFonts w:ascii="Arial" w:hAnsi="Arial" w:cs="Arial"/>
          <w:sz w:val="22"/>
          <w:szCs w:val="22"/>
        </w:rPr>
        <w:t>Dorf</w:t>
      </w:r>
      <w:proofErr w:type="spellEnd"/>
      <w:r w:rsidRPr="000760A9">
        <w:rPr>
          <w:rFonts w:ascii="Arial" w:hAnsi="Arial" w:cs="Arial"/>
          <w:sz w:val="22"/>
          <w:szCs w:val="22"/>
        </w:rPr>
        <w:t xml:space="preserve">, diretor de estratégia, novos negócios e relações com investidores. Segundo </w:t>
      </w:r>
      <w:proofErr w:type="spellStart"/>
      <w:r w:rsidRPr="000760A9">
        <w:rPr>
          <w:rFonts w:ascii="Arial" w:hAnsi="Arial" w:cs="Arial"/>
          <w:sz w:val="22"/>
          <w:szCs w:val="22"/>
        </w:rPr>
        <w:t>Dorf</w:t>
      </w:r>
      <w:proofErr w:type="spellEnd"/>
      <w:r w:rsidRPr="000760A9">
        <w:rPr>
          <w:rFonts w:ascii="Arial" w:hAnsi="Arial" w:cs="Arial"/>
          <w:sz w:val="22"/>
          <w:szCs w:val="22"/>
        </w:rPr>
        <w:t xml:space="preserve">, a revisão da hierarquia permitiu que a empresa avançasse num esforço iniciado em 2006 - o de diluir o poder dos diretores. Apenas a diretoria costumava fixar metas e traçar estratégias. A prática começou a mudar com o projeto de expansão em Mucuri. Um grupo de cerca de dez gerentes, liderados por um diretor, foi convocado para planejar e tocar as obras no município baiano. Era a primeira vez que os gerentes se responsabilizavam por decisões importantes para a companhia. Desde então, foram criados mais de 30 comitês temáticos - todos eles com a participação de executivos de nível intermediário. Nessa nova esfera de tomada de decisão, são discutidas questões como sustentabilidade, investimentos e relações com fornecedores. Os diretores, que antes tinham a exclusividade da definição de metas na empresa, agora recebem e avalizam as resoluções vindas dos comitês. </w:t>
      </w:r>
    </w:p>
    <w:p w14:paraId="687EE91B" w14:textId="77777777" w:rsidR="006134E5" w:rsidRPr="000760A9" w:rsidRDefault="0020332B" w:rsidP="006134E5">
      <w:pPr>
        <w:jc w:val="both"/>
        <w:rPr>
          <w:rFonts w:ascii="Arial" w:hAnsi="Arial" w:cs="Arial"/>
          <w:sz w:val="22"/>
          <w:szCs w:val="22"/>
        </w:rPr>
      </w:pPr>
      <w:hyperlink r:id="rId10" w:history="1">
        <w:r w:rsidR="006134E5" w:rsidRPr="000760A9">
          <w:rPr>
            <w:rStyle w:val="Hyperlink"/>
            <w:rFonts w:ascii="Arial" w:hAnsi="Arial" w:cs="Arial"/>
            <w:color w:val="auto"/>
            <w:sz w:val="22"/>
            <w:szCs w:val="22"/>
          </w:rPr>
          <w:br/>
          <w:t>Reforma na hierarquia</w:t>
        </w:r>
        <w:r w:rsidR="006134E5" w:rsidRPr="000760A9">
          <w:rPr>
            <w:rStyle w:val="Hyperlink"/>
            <w:rFonts w:ascii="Arial" w:hAnsi="Arial" w:cs="Arial"/>
            <w:sz w:val="22"/>
            <w:szCs w:val="22"/>
          </w:rPr>
          <w:t xml:space="preserve"> </w:t>
        </w:r>
      </w:hyperlink>
    </w:p>
    <w:p w14:paraId="67C194D6" w14:textId="77777777" w:rsidR="006134E5" w:rsidRPr="000760A9" w:rsidRDefault="006134E5" w:rsidP="006134E5">
      <w:pPr>
        <w:jc w:val="both"/>
        <w:rPr>
          <w:rFonts w:ascii="Arial" w:hAnsi="Arial" w:cs="Arial"/>
          <w:sz w:val="22"/>
          <w:szCs w:val="22"/>
        </w:rPr>
      </w:pPr>
      <w:r w:rsidRPr="000760A9">
        <w:rPr>
          <w:rFonts w:ascii="Arial" w:hAnsi="Arial" w:cs="Arial"/>
          <w:sz w:val="22"/>
          <w:szCs w:val="22"/>
        </w:rPr>
        <w:t xml:space="preserve">O próximo passo da Suzano será intensificar a criação de sucessores internos, missão que ficará a cargo de Carlos </w:t>
      </w:r>
      <w:proofErr w:type="spellStart"/>
      <w:r w:rsidRPr="000760A9">
        <w:rPr>
          <w:rFonts w:ascii="Arial" w:hAnsi="Arial" w:cs="Arial"/>
          <w:sz w:val="22"/>
          <w:szCs w:val="22"/>
        </w:rPr>
        <w:t>Griner</w:t>
      </w:r>
      <w:proofErr w:type="spellEnd"/>
      <w:r w:rsidRPr="000760A9">
        <w:rPr>
          <w:rFonts w:ascii="Arial" w:hAnsi="Arial" w:cs="Arial"/>
          <w:sz w:val="22"/>
          <w:szCs w:val="22"/>
        </w:rPr>
        <w:t xml:space="preserve">, diretor de recursos humanos contratado em setembro. (Até então, </w:t>
      </w:r>
      <w:proofErr w:type="spellStart"/>
      <w:r w:rsidRPr="000760A9">
        <w:rPr>
          <w:rFonts w:ascii="Arial" w:hAnsi="Arial" w:cs="Arial"/>
          <w:sz w:val="22"/>
          <w:szCs w:val="22"/>
        </w:rPr>
        <w:t>Griner</w:t>
      </w:r>
      <w:proofErr w:type="spellEnd"/>
      <w:r w:rsidRPr="000760A9">
        <w:rPr>
          <w:rFonts w:ascii="Arial" w:hAnsi="Arial" w:cs="Arial"/>
          <w:sz w:val="22"/>
          <w:szCs w:val="22"/>
        </w:rPr>
        <w:t xml:space="preserve"> era diretor de recursos humanos da GE para a América Latina.) Para tanto, o feedback passou a ganhar importância na companhia, depois de aparecer como ponto mais criticado pelos funcionários em pesquisas de clima - na mais recente, realizada em 2007, esse item teve a pior avaliação entre quase 20 quesitos analisados pelos empregados. Em maio de 2008, depois de finalizada a revisão da estrutura de cargos, os empregados da Suzano sentaram-se pela primeira vez com seus chefes para discutir o salário máximo que poderiam ganhar no cargo que ocupam e para que posições poderiam conduzir sua carreira dentro da empresa. Diz </w:t>
      </w:r>
      <w:proofErr w:type="spellStart"/>
      <w:r w:rsidRPr="000760A9">
        <w:rPr>
          <w:rFonts w:ascii="Arial" w:hAnsi="Arial" w:cs="Arial"/>
          <w:sz w:val="22"/>
          <w:szCs w:val="22"/>
        </w:rPr>
        <w:t>Griner</w:t>
      </w:r>
      <w:proofErr w:type="spellEnd"/>
      <w:r w:rsidRPr="000760A9">
        <w:rPr>
          <w:rFonts w:ascii="Arial" w:hAnsi="Arial" w:cs="Arial"/>
          <w:sz w:val="22"/>
          <w:szCs w:val="22"/>
        </w:rPr>
        <w:t>: "Em uma companhia que quer quase triplicar a produção em sete anos, precisaremos formar três sucessores para cada executivo".</w:t>
      </w:r>
    </w:p>
    <w:p w14:paraId="0877C264" w14:textId="77777777" w:rsidR="006134E5" w:rsidRDefault="006134E5" w:rsidP="006134E5">
      <w:pPr>
        <w:jc w:val="both"/>
        <w:rPr>
          <w:rFonts w:ascii="Arial" w:hAnsi="Arial" w:cs="Arial"/>
        </w:rPr>
      </w:pPr>
    </w:p>
    <w:p w14:paraId="75693856" w14:textId="77777777" w:rsidR="006134E5" w:rsidRPr="000760A9" w:rsidRDefault="006134E5" w:rsidP="006134E5">
      <w:pPr>
        <w:jc w:val="both"/>
        <w:rPr>
          <w:rFonts w:ascii="Arial" w:hAnsi="Arial" w:cs="Arial"/>
        </w:rPr>
      </w:pPr>
    </w:p>
    <w:p w14:paraId="60A33C6B" w14:textId="77777777" w:rsidR="006134E5" w:rsidRPr="000760A9" w:rsidRDefault="006134E5" w:rsidP="006134E5">
      <w:pPr>
        <w:rPr>
          <w:rFonts w:ascii="Arial" w:hAnsi="Arial" w:cs="Arial"/>
          <w:b/>
          <w:bCs/>
          <w:sz w:val="28"/>
          <w:szCs w:val="28"/>
        </w:rPr>
      </w:pPr>
      <w:r w:rsidRPr="000760A9">
        <w:rPr>
          <w:rFonts w:ascii="Arial" w:hAnsi="Arial" w:cs="Arial"/>
          <w:b/>
          <w:bCs/>
          <w:sz w:val="28"/>
          <w:szCs w:val="28"/>
        </w:rPr>
        <w:t>Ler o caso disponibilizado e responder:</w:t>
      </w:r>
    </w:p>
    <w:p w14:paraId="7151B467" w14:textId="0F6CFFE5" w:rsidR="006134E5" w:rsidRDefault="006134E5" w:rsidP="006134E5">
      <w:pPr>
        <w:rPr>
          <w:rFonts w:ascii="Arial" w:hAnsi="Arial" w:cs="Arial"/>
          <w:b/>
          <w:bCs/>
          <w:sz w:val="28"/>
          <w:szCs w:val="28"/>
        </w:rPr>
      </w:pPr>
    </w:p>
    <w:p w14:paraId="63A19D7A" w14:textId="4A232E62" w:rsidR="00111C85" w:rsidRDefault="00111C85" w:rsidP="006134E5">
      <w:pPr>
        <w:rPr>
          <w:rFonts w:ascii="Arial" w:hAnsi="Arial" w:cs="Arial"/>
          <w:b/>
          <w:bCs/>
          <w:sz w:val="28"/>
          <w:szCs w:val="28"/>
        </w:rPr>
      </w:pPr>
    </w:p>
    <w:p w14:paraId="6682C3F5" w14:textId="77777777" w:rsidR="006134E5" w:rsidRDefault="006134E5" w:rsidP="006134E5">
      <w:pPr>
        <w:tabs>
          <w:tab w:val="left" w:pos="6135"/>
        </w:tabs>
        <w:rPr>
          <w:rFonts w:ascii="Arial" w:hAnsi="Arial" w:cs="Arial"/>
          <w:b/>
          <w:bCs/>
          <w:sz w:val="28"/>
          <w:szCs w:val="28"/>
        </w:rPr>
      </w:pPr>
      <w:r w:rsidRPr="000760A9">
        <w:rPr>
          <w:rFonts w:ascii="Arial" w:hAnsi="Arial" w:cs="Arial"/>
          <w:b/>
          <w:bCs/>
          <w:sz w:val="28"/>
          <w:szCs w:val="28"/>
        </w:rPr>
        <w:t>1 – Qual o problema ocorrido.</w:t>
      </w:r>
    </w:p>
    <w:p w14:paraId="41A4879D" w14:textId="77777777" w:rsidR="006134E5" w:rsidRPr="000760A9" w:rsidRDefault="006134E5" w:rsidP="006134E5">
      <w:pPr>
        <w:tabs>
          <w:tab w:val="left" w:pos="6135"/>
        </w:tabs>
        <w:rPr>
          <w:rFonts w:ascii="Arial" w:hAnsi="Arial" w:cs="Arial"/>
          <w:b/>
          <w:bCs/>
          <w:sz w:val="28"/>
          <w:szCs w:val="28"/>
        </w:rPr>
      </w:pPr>
    </w:p>
    <w:p w14:paraId="5FF3644E" w14:textId="77777777" w:rsidR="006134E5" w:rsidRDefault="006134E5" w:rsidP="006134E5">
      <w:pPr>
        <w:rPr>
          <w:rFonts w:ascii="Arial" w:hAnsi="Arial" w:cs="Arial"/>
          <w:b/>
          <w:bCs/>
          <w:sz w:val="28"/>
          <w:szCs w:val="28"/>
        </w:rPr>
      </w:pPr>
      <w:r w:rsidRPr="000760A9">
        <w:rPr>
          <w:rFonts w:ascii="Arial" w:hAnsi="Arial" w:cs="Arial"/>
          <w:b/>
          <w:bCs/>
          <w:sz w:val="28"/>
          <w:szCs w:val="28"/>
        </w:rPr>
        <w:t>2 – O que causou este problema.</w:t>
      </w:r>
    </w:p>
    <w:p w14:paraId="175BEF1D" w14:textId="77777777" w:rsidR="006134E5" w:rsidRPr="000760A9" w:rsidRDefault="006134E5" w:rsidP="006134E5">
      <w:pPr>
        <w:rPr>
          <w:rFonts w:ascii="Arial" w:hAnsi="Arial" w:cs="Arial"/>
          <w:b/>
          <w:bCs/>
          <w:sz w:val="28"/>
          <w:szCs w:val="28"/>
        </w:rPr>
      </w:pPr>
    </w:p>
    <w:p w14:paraId="3CF0D8CB" w14:textId="77777777" w:rsidR="006134E5" w:rsidRDefault="006134E5" w:rsidP="006134E5">
      <w:pPr>
        <w:rPr>
          <w:rFonts w:ascii="Arial" w:hAnsi="Arial" w:cs="Arial"/>
          <w:b/>
          <w:bCs/>
          <w:sz w:val="28"/>
          <w:szCs w:val="28"/>
        </w:rPr>
      </w:pPr>
      <w:r w:rsidRPr="000760A9">
        <w:rPr>
          <w:rFonts w:ascii="Arial" w:hAnsi="Arial" w:cs="Arial"/>
          <w:b/>
          <w:bCs/>
          <w:sz w:val="28"/>
          <w:szCs w:val="28"/>
        </w:rPr>
        <w:t>3 – Como foi resolvido.</w:t>
      </w:r>
    </w:p>
    <w:p w14:paraId="7EB9B27E" w14:textId="77777777" w:rsidR="006134E5" w:rsidRPr="000760A9" w:rsidRDefault="006134E5" w:rsidP="006134E5">
      <w:pPr>
        <w:rPr>
          <w:rFonts w:ascii="Arial" w:hAnsi="Arial" w:cs="Arial"/>
          <w:b/>
          <w:bCs/>
          <w:sz w:val="28"/>
          <w:szCs w:val="28"/>
        </w:rPr>
      </w:pPr>
    </w:p>
    <w:p w14:paraId="3501884E" w14:textId="53DE3A3C" w:rsidR="006134E5" w:rsidRDefault="006134E5" w:rsidP="006134E5">
      <w:pPr>
        <w:rPr>
          <w:rFonts w:ascii="Arial" w:hAnsi="Arial" w:cs="Arial"/>
          <w:b/>
          <w:bCs/>
          <w:sz w:val="28"/>
          <w:szCs w:val="28"/>
        </w:rPr>
      </w:pPr>
    </w:p>
    <w:p w14:paraId="39AC7823" w14:textId="2889ACF6" w:rsidR="00146959" w:rsidRDefault="00146959" w:rsidP="006134E5">
      <w:pPr>
        <w:rPr>
          <w:rFonts w:ascii="Arial" w:hAnsi="Arial" w:cs="Arial"/>
          <w:b/>
          <w:bCs/>
          <w:sz w:val="28"/>
          <w:szCs w:val="28"/>
        </w:rPr>
      </w:pPr>
    </w:p>
    <w:p w14:paraId="44BD0F77" w14:textId="2407279E" w:rsidR="00146959" w:rsidRDefault="00146959" w:rsidP="006134E5">
      <w:pPr>
        <w:rPr>
          <w:rFonts w:ascii="Arial" w:hAnsi="Arial" w:cs="Arial"/>
          <w:b/>
          <w:bCs/>
          <w:sz w:val="28"/>
          <w:szCs w:val="28"/>
        </w:rPr>
      </w:pPr>
    </w:p>
    <w:p w14:paraId="668FC154" w14:textId="46BC24A4" w:rsidR="006134E5" w:rsidRPr="000760A9" w:rsidRDefault="00146959" w:rsidP="00146959">
      <w:pPr>
        <w:rPr>
          <w:rFonts w:ascii="Arial" w:hAnsi="Arial" w:cs="Arial"/>
        </w:rPr>
      </w:pPr>
      <w:r>
        <w:rPr>
          <w:rFonts w:ascii="Arial" w:hAnsi="Arial" w:cs="Arial"/>
          <w:b/>
          <w:bCs/>
          <w:sz w:val="28"/>
          <w:szCs w:val="28"/>
        </w:rPr>
        <w:t>Observação: A solução desse exercício poderá ser cobrada em prova, não há necessidade de se entregar a resolução para o professor.</w:t>
      </w:r>
    </w:p>
    <w:p w14:paraId="33F89320" w14:textId="77777777" w:rsidR="006134E5" w:rsidRPr="000760A9" w:rsidRDefault="006134E5" w:rsidP="006134E5">
      <w:pPr>
        <w:jc w:val="both"/>
        <w:rPr>
          <w:rFonts w:ascii="Arial" w:hAnsi="Arial" w:cs="Arial"/>
        </w:rPr>
      </w:pPr>
    </w:p>
    <w:p w14:paraId="79C43CD5" w14:textId="77777777" w:rsidR="006134E5" w:rsidRPr="00CE7A9E" w:rsidRDefault="006134E5" w:rsidP="00CE7A9E">
      <w:pPr>
        <w:jc w:val="both"/>
        <w:rPr>
          <w:color w:val="000000"/>
        </w:rPr>
      </w:pPr>
    </w:p>
    <w:sectPr w:rsidR="006134E5" w:rsidRPr="00CE7A9E" w:rsidSect="001452C5">
      <w:footnotePr>
        <w:pos w:val="beneathText"/>
      </w:footnotePr>
      <w:pgSz w:w="12240" w:h="15840"/>
      <w:pgMar w:top="851" w:right="1183" w:bottom="567" w:left="8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Sorts">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2" w15:restartNumberingAfterBreak="0">
    <w:nsid w:val="0000000D"/>
    <w:multiLevelType w:val="multilevel"/>
    <w:tmpl w:val="0000000D"/>
    <w:name w:val="WW8Num13"/>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3" w15:restartNumberingAfterBreak="0">
    <w:nsid w:val="0000000E"/>
    <w:multiLevelType w:val="multilevel"/>
    <w:tmpl w:val="0000000E"/>
    <w:name w:val="WW8Num14"/>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14" w15:restartNumberingAfterBreak="0">
    <w:nsid w:val="0000000F"/>
    <w:multiLevelType w:val="multilevel"/>
    <w:tmpl w:val="0000000F"/>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110C3893"/>
    <w:multiLevelType w:val="hybridMultilevel"/>
    <w:tmpl w:val="1A76A3F0"/>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16" w15:restartNumberingAfterBreak="0">
    <w:nsid w:val="13DF7381"/>
    <w:multiLevelType w:val="hybridMultilevel"/>
    <w:tmpl w:val="BD109E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7" w15:restartNumberingAfterBreak="0">
    <w:nsid w:val="1D05004E"/>
    <w:multiLevelType w:val="hybridMultilevel"/>
    <w:tmpl w:val="BC405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22FD0C3A"/>
    <w:multiLevelType w:val="hybridMultilevel"/>
    <w:tmpl w:val="7A7ECFC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2E4667DE"/>
    <w:multiLevelType w:val="hybridMultilevel"/>
    <w:tmpl w:val="F4E0D2C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39C449FC"/>
    <w:multiLevelType w:val="hybridMultilevel"/>
    <w:tmpl w:val="4BF8E77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3EE773A4"/>
    <w:multiLevelType w:val="hybridMultilevel"/>
    <w:tmpl w:val="6C0ECFD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2" w15:restartNumberingAfterBreak="0">
    <w:nsid w:val="3F25270F"/>
    <w:multiLevelType w:val="hybridMultilevel"/>
    <w:tmpl w:val="60087A36"/>
    <w:lvl w:ilvl="0" w:tplc="0AF6E5F0">
      <w:start w:val="1"/>
      <w:numFmt w:val="bullet"/>
      <w:lvlText w:val=""/>
      <w:lvlJc w:val="left"/>
      <w:pPr>
        <w:tabs>
          <w:tab w:val="num" w:pos="720"/>
        </w:tabs>
        <w:ind w:left="720" w:hanging="360"/>
      </w:pPr>
      <w:rPr>
        <w:rFonts w:ascii="Symbol" w:hAnsi="Symbol" w:hint="default"/>
      </w:rPr>
    </w:lvl>
    <w:lvl w:ilvl="1" w:tplc="B742E496" w:tentative="1">
      <w:start w:val="1"/>
      <w:numFmt w:val="bullet"/>
      <w:lvlText w:val=""/>
      <w:lvlJc w:val="left"/>
      <w:pPr>
        <w:tabs>
          <w:tab w:val="num" w:pos="1440"/>
        </w:tabs>
        <w:ind w:left="1440" w:hanging="360"/>
      </w:pPr>
      <w:rPr>
        <w:rFonts w:ascii="Symbol" w:hAnsi="Symbol" w:hint="default"/>
      </w:rPr>
    </w:lvl>
    <w:lvl w:ilvl="2" w:tplc="E97AB456" w:tentative="1">
      <w:start w:val="1"/>
      <w:numFmt w:val="bullet"/>
      <w:lvlText w:val=""/>
      <w:lvlJc w:val="left"/>
      <w:pPr>
        <w:tabs>
          <w:tab w:val="num" w:pos="2160"/>
        </w:tabs>
        <w:ind w:left="2160" w:hanging="360"/>
      </w:pPr>
      <w:rPr>
        <w:rFonts w:ascii="Symbol" w:hAnsi="Symbol" w:hint="default"/>
      </w:rPr>
    </w:lvl>
    <w:lvl w:ilvl="3" w:tplc="D9787DE0" w:tentative="1">
      <w:start w:val="1"/>
      <w:numFmt w:val="bullet"/>
      <w:lvlText w:val=""/>
      <w:lvlJc w:val="left"/>
      <w:pPr>
        <w:tabs>
          <w:tab w:val="num" w:pos="2880"/>
        </w:tabs>
        <w:ind w:left="2880" w:hanging="360"/>
      </w:pPr>
      <w:rPr>
        <w:rFonts w:ascii="Symbol" w:hAnsi="Symbol" w:hint="default"/>
      </w:rPr>
    </w:lvl>
    <w:lvl w:ilvl="4" w:tplc="7CCE9128" w:tentative="1">
      <w:start w:val="1"/>
      <w:numFmt w:val="bullet"/>
      <w:lvlText w:val=""/>
      <w:lvlJc w:val="left"/>
      <w:pPr>
        <w:tabs>
          <w:tab w:val="num" w:pos="3600"/>
        </w:tabs>
        <w:ind w:left="3600" w:hanging="360"/>
      </w:pPr>
      <w:rPr>
        <w:rFonts w:ascii="Symbol" w:hAnsi="Symbol" w:hint="default"/>
      </w:rPr>
    </w:lvl>
    <w:lvl w:ilvl="5" w:tplc="10C0F0C2" w:tentative="1">
      <w:start w:val="1"/>
      <w:numFmt w:val="bullet"/>
      <w:lvlText w:val=""/>
      <w:lvlJc w:val="left"/>
      <w:pPr>
        <w:tabs>
          <w:tab w:val="num" w:pos="4320"/>
        </w:tabs>
        <w:ind w:left="4320" w:hanging="360"/>
      </w:pPr>
      <w:rPr>
        <w:rFonts w:ascii="Symbol" w:hAnsi="Symbol" w:hint="default"/>
      </w:rPr>
    </w:lvl>
    <w:lvl w:ilvl="6" w:tplc="EFDA1092" w:tentative="1">
      <w:start w:val="1"/>
      <w:numFmt w:val="bullet"/>
      <w:lvlText w:val=""/>
      <w:lvlJc w:val="left"/>
      <w:pPr>
        <w:tabs>
          <w:tab w:val="num" w:pos="5040"/>
        </w:tabs>
        <w:ind w:left="5040" w:hanging="360"/>
      </w:pPr>
      <w:rPr>
        <w:rFonts w:ascii="Symbol" w:hAnsi="Symbol" w:hint="default"/>
      </w:rPr>
    </w:lvl>
    <w:lvl w:ilvl="7" w:tplc="21F8AE70" w:tentative="1">
      <w:start w:val="1"/>
      <w:numFmt w:val="bullet"/>
      <w:lvlText w:val=""/>
      <w:lvlJc w:val="left"/>
      <w:pPr>
        <w:tabs>
          <w:tab w:val="num" w:pos="5760"/>
        </w:tabs>
        <w:ind w:left="5760" w:hanging="360"/>
      </w:pPr>
      <w:rPr>
        <w:rFonts w:ascii="Symbol" w:hAnsi="Symbol" w:hint="default"/>
      </w:rPr>
    </w:lvl>
    <w:lvl w:ilvl="8" w:tplc="849CC97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44814BA5"/>
    <w:multiLevelType w:val="hybridMultilevel"/>
    <w:tmpl w:val="8B7825CC"/>
    <w:lvl w:ilvl="0" w:tplc="882A2DDC">
      <w:start w:val="1"/>
      <w:numFmt w:val="bullet"/>
      <w:lvlText w:val=""/>
      <w:lvlJc w:val="left"/>
      <w:pPr>
        <w:tabs>
          <w:tab w:val="num" w:pos="720"/>
        </w:tabs>
        <w:ind w:left="720" w:hanging="360"/>
      </w:pPr>
      <w:rPr>
        <w:rFonts w:ascii="Wingdings" w:hAnsi="Wingdings" w:hint="default"/>
      </w:rPr>
    </w:lvl>
    <w:lvl w:ilvl="1" w:tplc="C37C135C" w:tentative="1">
      <w:start w:val="1"/>
      <w:numFmt w:val="bullet"/>
      <w:lvlText w:val=""/>
      <w:lvlJc w:val="left"/>
      <w:pPr>
        <w:tabs>
          <w:tab w:val="num" w:pos="1440"/>
        </w:tabs>
        <w:ind w:left="1440" w:hanging="360"/>
      </w:pPr>
      <w:rPr>
        <w:rFonts w:ascii="Wingdings" w:hAnsi="Wingdings" w:hint="default"/>
      </w:rPr>
    </w:lvl>
    <w:lvl w:ilvl="2" w:tplc="306C2610" w:tentative="1">
      <w:start w:val="1"/>
      <w:numFmt w:val="bullet"/>
      <w:lvlText w:val=""/>
      <w:lvlJc w:val="left"/>
      <w:pPr>
        <w:tabs>
          <w:tab w:val="num" w:pos="2160"/>
        </w:tabs>
        <w:ind w:left="2160" w:hanging="360"/>
      </w:pPr>
      <w:rPr>
        <w:rFonts w:ascii="Wingdings" w:hAnsi="Wingdings" w:hint="default"/>
      </w:rPr>
    </w:lvl>
    <w:lvl w:ilvl="3" w:tplc="A21453A0" w:tentative="1">
      <w:start w:val="1"/>
      <w:numFmt w:val="bullet"/>
      <w:lvlText w:val=""/>
      <w:lvlJc w:val="left"/>
      <w:pPr>
        <w:tabs>
          <w:tab w:val="num" w:pos="2880"/>
        </w:tabs>
        <w:ind w:left="2880" w:hanging="360"/>
      </w:pPr>
      <w:rPr>
        <w:rFonts w:ascii="Wingdings" w:hAnsi="Wingdings" w:hint="default"/>
      </w:rPr>
    </w:lvl>
    <w:lvl w:ilvl="4" w:tplc="9272B624" w:tentative="1">
      <w:start w:val="1"/>
      <w:numFmt w:val="bullet"/>
      <w:lvlText w:val=""/>
      <w:lvlJc w:val="left"/>
      <w:pPr>
        <w:tabs>
          <w:tab w:val="num" w:pos="3600"/>
        </w:tabs>
        <w:ind w:left="3600" w:hanging="360"/>
      </w:pPr>
      <w:rPr>
        <w:rFonts w:ascii="Wingdings" w:hAnsi="Wingdings" w:hint="default"/>
      </w:rPr>
    </w:lvl>
    <w:lvl w:ilvl="5" w:tplc="07687CB4" w:tentative="1">
      <w:start w:val="1"/>
      <w:numFmt w:val="bullet"/>
      <w:lvlText w:val=""/>
      <w:lvlJc w:val="left"/>
      <w:pPr>
        <w:tabs>
          <w:tab w:val="num" w:pos="4320"/>
        </w:tabs>
        <w:ind w:left="4320" w:hanging="360"/>
      </w:pPr>
      <w:rPr>
        <w:rFonts w:ascii="Wingdings" w:hAnsi="Wingdings" w:hint="default"/>
      </w:rPr>
    </w:lvl>
    <w:lvl w:ilvl="6" w:tplc="74B60298" w:tentative="1">
      <w:start w:val="1"/>
      <w:numFmt w:val="bullet"/>
      <w:lvlText w:val=""/>
      <w:lvlJc w:val="left"/>
      <w:pPr>
        <w:tabs>
          <w:tab w:val="num" w:pos="5040"/>
        </w:tabs>
        <w:ind w:left="5040" w:hanging="360"/>
      </w:pPr>
      <w:rPr>
        <w:rFonts w:ascii="Wingdings" w:hAnsi="Wingdings" w:hint="default"/>
      </w:rPr>
    </w:lvl>
    <w:lvl w:ilvl="7" w:tplc="D106804E" w:tentative="1">
      <w:start w:val="1"/>
      <w:numFmt w:val="bullet"/>
      <w:lvlText w:val=""/>
      <w:lvlJc w:val="left"/>
      <w:pPr>
        <w:tabs>
          <w:tab w:val="num" w:pos="5760"/>
        </w:tabs>
        <w:ind w:left="5760" w:hanging="360"/>
      </w:pPr>
      <w:rPr>
        <w:rFonts w:ascii="Wingdings" w:hAnsi="Wingdings" w:hint="default"/>
      </w:rPr>
    </w:lvl>
    <w:lvl w:ilvl="8" w:tplc="C91232B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E8400B"/>
    <w:multiLevelType w:val="hybridMultilevel"/>
    <w:tmpl w:val="6C36F1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AB725DA"/>
    <w:multiLevelType w:val="hybridMultilevel"/>
    <w:tmpl w:val="B0949B5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6" w15:restartNumberingAfterBreak="0">
    <w:nsid w:val="4C2E468B"/>
    <w:multiLevelType w:val="hybridMultilevel"/>
    <w:tmpl w:val="58A2B5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4E350129"/>
    <w:multiLevelType w:val="hybridMultilevel"/>
    <w:tmpl w:val="66AC68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FD202EA"/>
    <w:multiLevelType w:val="hybridMultilevel"/>
    <w:tmpl w:val="F174995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53DB2E3F"/>
    <w:multiLevelType w:val="hybridMultilevel"/>
    <w:tmpl w:val="4BBA8A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9D610CA"/>
    <w:multiLevelType w:val="hybridMultilevel"/>
    <w:tmpl w:val="B2CCF0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15:restartNumberingAfterBreak="0">
    <w:nsid w:val="6E5C1A81"/>
    <w:multiLevelType w:val="hybridMultilevel"/>
    <w:tmpl w:val="063A26C8"/>
    <w:lvl w:ilvl="0" w:tplc="21C6064A">
      <w:start w:val="1"/>
      <w:numFmt w:val="bullet"/>
      <w:lvlText w:val=""/>
      <w:lvlJc w:val="left"/>
      <w:pPr>
        <w:tabs>
          <w:tab w:val="num" w:pos="720"/>
        </w:tabs>
        <w:ind w:left="720" w:hanging="360"/>
      </w:pPr>
      <w:rPr>
        <w:rFonts w:ascii="Wingdings" w:hAnsi="Wingdings" w:hint="default"/>
      </w:rPr>
    </w:lvl>
    <w:lvl w:ilvl="1" w:tplc="92487A6E" w:tentative="1">
      <w:start w:val="1"/>
      <w:numFmt w:val="bullet"/>
      <w:lvlText w:val=""/>
      <w:lvlJc w:val="left"/>
      <w:pPr>
        <w:tabs>
          <w:tab w:val="num" w:pos="1440"/>
        </w:tabs>
        <w:ind w:left="1440" w:hanging="360"/>
      </w:pPr>
      <w:rPr>
        <w:rFonts w:ascii="Wingdings" w:hAnsi="Wingdings" w:hint="default"/>
      </w:rPr>
    </w:lvl>
    <w:lvl w:ilvl="2" w:tplc="6784AC28" w:tentative="1">
      <w:start w:val="1"/>
      <w:numFmt w:val="bullet"/>
      <w:lvlText w:val=""/>
      <w:lvlJc w:val="left"/>
      <w:pPr>
        <w:tabs>
          <w:tab w:val="num" w:pos="2160"/>
        </w:tabs>
        <w:ind w:left="2160" w:hanging="360"/>
      </w:pPr>
      <w:rPr>
        <w:rFonts w:ascii="Wingdings" w:hAnsi="Wingdings" w:hint="default"/>
      </w:rPr>
    </w:lvl>
    <w:lvl w:ilvl="3" w:tplc="E50698E2" w:tentative="1">
      <w:start w:val="1"/>
      <w:numFmt w:val="bullet"/>
      <w:lvlText w:val=""/>
      <w:lvlJc w:val="left"/>
      <w:pPr>
        <w:tabs>
          <w:tab w:val="num" w:pos="2880"/>
        </w:tabs>
        <w:ind w:left="2880" w:hanging="360"/>
      </w:pPr>
      <w:rPr>
        <w:rFonts w:ascii="Wingdings" w:hAnsi="Wingdings" w:hint="default"/>
      </w:rPr>
    </w:lvl>
    <w:lvl w:ilvl="4" w:tplc="7D1C18B2" w:tentative="1">
      <w:start w:val="1"/>
      <w:numFmt w:val="bullet"/>
      <w:lvlText w:val=""/>
      <w:lvlJc w:val="left"/>
      <w:pPr>
        <w:tabs>
          <w:tab w:val="num" w:pos="3600"/>
        </w:tabs>
        <w:ind w:left="3600" w:hanging="360"/>
      </w:pPr>
      <w:rPr>
        <w:rFonts w:ascii="Wingdings" w:hAnsi="Wingdings" w:hint="default"/>
      </w:rPr>
    </w:lvl>
    <w:lvl w:ilvl="5" w:tplc="AFE6775E" w:tentative="1">
      <w:start w:val="1"/>
      <w:numFmt w:val="bullet"/>
      <w:lvlText w:val=""/>
      <w:lvlJc w:val="left"/>
      <w:pPr>
        <w:tabs>
          <w:tab w:val="num" w:pos="4320"/>
        </w:tabs>
        <w:ind w:left="4320" w:hanging="360"/>
      </w:pPr>
      <w:rPr>
        <w:rFonts w:ascii="Wingdings" w:hAnsi="Wingdings" w:hint="default"/>
      </w:rPr>
    </w:lvl>
    <w:lvl w:ilvl="6" w:tplc="EC1A504A" w:tentative="1">
      <w:start w:val="1"/>
      <w:numFmt w:val="bullet"/>
      <w:lvlText w:val=""/>
      <w:lvlJc w:val="left"/>
      <w:pPr>
        <w:tabs>
          <w:tab w:val="num" w:pos="5040"/>
        </w:tabs>
        <w:ind w:left="5040" w:hanging="360"/>
      </w:pPr>
      <w:rPr>
        <w:rFonts w:ascii="Wingdings" w:hAnsi="Wingdings" w:hint="default"/>
      </w:rPr>
    </w:lvl>
    <w:lvl w:ilvl="7" w:tplc="851E3256" w:tentative="1">
      <w:start w:val="1"/>
      <w:numFmt w:val="bullet"/>
      <w:lvlText w:val=""/>
      <w:lvlJc w:val="left"/>
      <w:pPr>
        <w:tabs>
          <w:tab w:val="num" w:pos="5760"/>
        </w:tabs>
        <w:ind w:left="5760" w:hanging="360"/>
      </w:pPr>
      <w:rPr>
        <w:rFonts w:ascii="Wingdings" w:hAnsi="Wingdings" w:hint="default"/>
      </w:rPr>
    </w:lvl>
    <w:lvl w:ilvl="8" w:tplc="9DAC604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4C357E"/>
    <w:multiLevelType w:val="hybridMultilevel"/>
    <w:tmpl w:val="A150032C"/>
    <w:lvl w:ilvl="0" w:tplc="F61E91EA">
      <w:start w:val="1"/>
      <w:numFmt w:val="bullet"/>
      <w:lvlText w:val="•"/>
      <w:lvlJc w:val="left"/>
      <w:pPr>
        <w:tabs>
          <w:tab w:val="num" w:pos="720"/>
        </w:tabs>
        <w:ind w:left="720" w:hanging="360"/>
      </w:pPr>
      <w:rPr>
        <w:rFonts w:ascii="Arial" w:hAnsi="Arial" w:hint="default"/>
      </w:rPr>
    </w:lvl>
    <w:lvl w:ilvl="1" w:tplc="5AC21B8E" w:tentative="1">
      <w:start w:val="1"/>
      <w:numFmt w:val="bullet"/>
      <w:lvlText w:val="•"/>
      <w:lvlJc w:val="left"/>
      <w:pPr>
        <w:tabs>
          <w:tab w:val="num" w:pos="1440"/>
        </w:tabs>
        <w:ind w:left="1440" w:hanging="360"/>
      </w:pPr>
      <w:rPr>
        <w:rFonts w:ascii="Arial" w:hAnsi="Arial" w:hint="default"/>
      </w:rPr>
    </w:lvl>
    <w:lvl w:ilvl="2" w:tplc="87A43374" w:tentative="1">
      <w:start w:val="1"/>
      <w:numFmt w:val="bullet"/>
      <w:lvlText w:val="•"/>
      <w:lvlJc w:val="left"/>
      <w:pPr>
        <w:tabs>
          <w:tab w:val="num" w:pos="2160"/>
        </w:tabs>
        <w:ind w:left="2160" w:hanging="360"/>
      </w:pPr>
      <w:rPr>
        <w:rFonts w:ascii="Arial" w:hAnsi="Arial" w:hint="default"/>
      </w:rPr>
    </w:lvl>
    <w:lvl w:ilvl="3" w:tplc="4ED233D4" w:tentative="1">
      <w:start w:val="1"/>
      <w:numFmt w:val="bullet"/>
      <w:lvlText w:val="•"/>
      <w:lvlJc w:val="left"/>
      <w:pPr>
        <w:tabs>
          <w:tab w:val="num" w:pos="2880"/>
        </w:tabs>
        <w:ind w:left="2880" w:hanging="360"/>
      </w:pPr>
      <w:rPr>
        <w:rFonts w:ascii="Arial" w:hAnsi="Arial" w:hint="default"/>
      </w:rPr>
    </w:lvl>
    <w:lvl w:ilvl="4" w:tplc="A7423126" w:tentative="1">
      <w:start w:val="1"/>
      <w:numFmt w:val="bullet"/>
      <w:lvlText w:val="•"/>
      <w:lvlJc w:val="left"/>
      <w:pPr>
        <w:tabs>
          <w:tab w:val="num" w:pos="3600"/>
        </w:tabs>
        <w:ind w:left="3600" w:hanging="360"/>
      </w:pPr>
      <w:rPr>
        <w:rFonts w:ascii="Arial" w:hAnsi="Arial" w:hint="default"/>
      </w:rPr>
    </w:lvl>
    <w:lvl w:ilvl="5" w:tplc="F246F6D4" w:tentative="1">
      <w:start w:val="1"/>
      <w:numFmt w:val="bullet"/>
      <w:lvlText w:val="•"/>
      <w:lvlJc w:val="left"/>
      <w:pPr>
        <w:tabs>
          <w:tab w:val="num" w:pos="4320"/>
        </w:tabs>
        <w:ind w:left="4320" w:hanging="360"/>
      </w:pPr>
      <w:rPr>
        <w:rFonts w:ascii="Arial" w:hAnsi="Arial" w:hint="default"/>
      </w:rPr>
    </w:lvl>
    <w:lvl w:ilvl="6" w:tplc="D8860F22" w:tentative="1">
      <w:start w:val="1"/>
      <w:numFmt w:val="bullet"/>
      <w:lvlText w:val="•"/>
      <w:lvlJc w:val="left"/>
      <w:pPr>
        <w:tabs>
          <w:tab w:val="num" w:pos="5040"/>
        </w:tabs>
        <w:ind w:left="5040" w:hanging="360"/>
      </w:pPr>
      <w:rPr>
        <w:rFonts w:ascii="Arial" w:hAnsi="Arial" w:hint="default"/>
      </w:rPr>
    </w:lvl>
    <w:lvl w:ilvl="7" w:tplc="03BA7716" w:tentative="1">
      <w:start w:val="1"/>
      <w:numFmt w:val="bullet"/>
      <w:lvlText w:val="•"/>
      <w:lvlJc w:val="left"/>
      <w:pPr>
        <w:tabs>
          <w:tab w:val="num" w:pos="5760"/>
        </w:tabs>
        <w:ind w:left="5760" w:hanging="360"/>
      </w:pPr>
      <w:rPr>
        <w:rFonts w:ascii="Arial" w:hAnsi="Arial" w:hint="default"/>
      </w:rPr>
    </w:lvl>
    <w:lvl w:ilvl="8" w:tplc="FC0A9F0C"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E0F65E6"/>
    <w:multiLevelType w:val="hybridMultilevel"/>
    <w:tmpl w:val="0902E128"/>
    <w:lvl w:ilvl="0" w:tplc="8014F714">
      <w:start w:val="1"/>
      <w:numFmt w:val="bullet"/>
      <w:lvlText w:val=""/>
      <w:lvlJc w:val="left"/>
      <w:pPr>
        <w:tabs>
          <w:tab w:val="num" w:pos="720"/>
        </w:tabs>
        <w:ind w:left="720" w:hanging="360"/>
      </w:pPr>
      <w:rPr>
        <w:rFonts w:ascii="Wingdings" w:hAnsi="Wingdings" w:hint="default"/>
      </w:rPr>
    </w:lvl>
    <w:lvl w:ilvl="1" w:tplc="550AD062" w:tentative="1">
      <w:start w:val="1"/>
      <w:numFmt w:val="bullet"/>
      <w:lvlText w:val=""/>
      <w:lvlJc w:val="left"/>
      <w:pPr>
        <w:tabs>
          <w:tab w:val="num" w:pos="1440"/>
        </w:tabs>
        <w:ind w:left="1440" w:hanging="360"/>
      </w:pPr>
      <w:rPr>
        <w:rFonts w:ascii="Wingdings" w:hAnsi="Wingdings" w:hint="default"/>
      </w:rPr>
    </w:lvl>
    <w:lvl w:ilvl="2" w:tplc="E9F288C2" w:tentative="1">
      <w:start w:val="1"/>
      <w:numFmt w:val="bullet"/>
      <w:lvlText w:val=""/>
      <w:lvlJc w:val="left"/>
      <w:pPr>
        <w:tabs>
          <w:tab w:val="num" w:pos="2160"/>
        </w:tabs>
        <w:ind w:left="2160" w:hanging="360"/>
      </w:pPr>
      <w:rPr>
        <w:rFonts w:ascii="Wingdings" w:hAnsi="Wingdings" w:hint="default"/>
      </w:rPr>
    </w:lvl>
    <w:lvl w:ilvl="3" w:tplc="12603B42" w:tentative="1">
      <w:start w:val="1"/>
      <w:numFmt w:val="bullet"/>
      <w:lvlText w:val=""/>
      <w:lvlJc w:val="left"/>
      <w:pPr>
        <w:tabs>
          <w:tab w:val="num" w:pos="2880"/>
        </w:tabs>
        <w:ind w:left="2880" w:hanging="360"/>
      </w:pPr>
      <w:rPr>
        <w:rFonts w:ascii="Wingdings" w:hAnsi="Wingdings" w:hint="default"/>
      </w:rPr>
    </w:lvl>
    <w:lvl w:ilvl="4" w:tplc="C700DD42" w:tentative="1">
      <w:start w:val="1"/>
      <w:numFmt w:val="bullet"/>
      <w:lvlText w:val=""/>
      <w:lvlJc w:val="left"/>
      <w:pPr>
        <w:tabs>
          <w:tab w:val="num" w:pos="3600"/>
        </w:tabs>
        <w:ind w:left="3600" w:hanging="360"/>
      </w:pPr>
      <w:rPr>
        <w:rFonts w:ascii="Wingdings" w:hAnsi="Wingdings" w:hint="default"/>
      </w:rPr>
    </w:lvl>
    <w:lvl w:ilvl="5" w:tplc="ED383CBA" w:tentative="1">
      <w:start w:val="1"/>
      <w:numFmt w:val="bullet"/>
      <w:lvlText w:val=""/>
      <w:lvlJc w:val="left"/>
      <w:pPr>
        <w:tabs>
          <w:tab w:val="num" w:pos="4320"/>
        </w:tabs>
        <w:ind w:left="4320" w:hanging="360"/>
      </w:pPr>
      <w:rPr>
        <w:rFonts w:ascii="Wingdings" w:hAnsi="Wingdings" w:hint="default"/>
      </w:rPr>
    </w:lvl>
    <w:lvl w:ilvl="6" w:tplc="1958C1BA" w:tentative="1">
      <w:start w:val="1"/>
      <w:numFmt w:val="bullet"/>
      <w:lvlText w:val=""/>
      <w:lvlJc w:val="left"/>
      <w:pPr>
        <w:tabs>
          <w:tab w:val="num" w:pos="5040"/>
        </w:tabs>
        <w:ind w:left="5040" w:hanging="360"/>
      </w:pPr>
      <w:rPr>
        <w:rFonts w:ascii="Wingdings" w:hAnsi="Wingdings" w:hint="default"/>
      </w:rPr>
    </w:lvl>
    <w:lvl w:ilvl="7" w:tplc="72664194" w:tentative="1">
      <w:start w:val="1"/>
      <w:numFmt w:val="bullet"/>
      <w:lvlText w:val=""/>
      <w:lvlJc w:val="left"/>
      <w:pPr>
        <w:tabs>
          <w:tab w:val="num" w:pos="5760"/>
        </w:tabs>
        <w:ind w:left="5760" w:hanging="360"/>
      </w:pPr>
      <w:rPr>
        <w:rFonts w:ascii="Wingdings" w:hAnsi="Wingdings" w:hint="default"/>
      </w:rPr>
    </w:lvl>
    <w:lvl w:ilvl="8" w:tplc="3508BD2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C776EB"/>
    <w:multiLevelType w:val="hybridMultilevel"/>
    <w:tmpl w:val="DBBAEFEE"/>
    <w:lvl w:ilvl="0" w:tplc="39084BDE">
      <w:start w:val="1"/>
      <w:numFmt w:val="bullet"/>
      <w:lvlText w:val=""/>
      <w:lvlJc w:val="left"/>
      <w:pPr>
        <w:tabs>
          <w:tab w:val="num" w:pos="720"/>
        </w:tabs>
        <w:ind w:left="720" w:hanging="360"/>
      </w:pPr>
      <w:rPr>
        <w:rFonts w:ascii="Wingdings" w:hAnsi="Wingdings" w:hint="default"/>
      </w:rPr>
    </w:lvl>
    <w:lvl w:ilvl="1" w:tplc="EDB8499A" w:tentative="1">
      <w:start w:val="1"/>
      <w:numFmt w:val="bullet"/>
      <w:lvlText w:val=""/>
      <w:lvlJc w:val="left"/>
      <w:pPr>
        <w:tabs>
          <w:tab w:val="num" w:pos="1440"/>
        </w:tabs>
        <w:ind w:left="1440" w:hanging="360"/>
      </w:pPr>
      <w:rPr>
        <w:rFonts w:ascii="Wingdings" w:hAnsi="Wingdings" w:hint="default"/>
      </w:rPr>
    </w:lvl>
    <w:lvl w:ilvl="2" w:tplc="224C18E2" w:tentative="1">
      <w:start w:val="1"/>
      <w:numFmt w:val="bullet"/>
      <w:lvlText w:val=""/>
      <w:lvlJc w:val="left"/>
      <w:pPr>
        <w:tabs>
          <w:tab w:val="num" w:pos="2160"/>
        </w:tabs>
        <w:ind w:left="2160" w:hanging="360"/>
      </w:pPr>
      <w:rPr>
        <w:rFonts w:ascii="Wingdings" w:hAnsi="Wingdings" w:hint="default"/>
      </w:rPr>
    </w:lvl>
    <w:lvl w:ilvl="3" w:tplc="E4CAA7A0" w:tentative="1">
      <w:start w:val="1"/>
      <w:numFmt w:val="bullet"/>
      <w:lvlText w:val=""/>
      <w:lvlJc w:val="left"/>
      <w:pPr>
        <w:tabs>
          <w:tab w:val="num" w:pos="2880"/>
        </w:tabs>
        <w:ind w:left="2880" w:hanging="360"/>
      </w:pPr>
      <w:rPr>
        <w:rFonts w:ascii="Wingdings" w:hAnsi="Wingdings" w:hint="default"/>
      </w:rPr>
    </w:lvl>
    <w:lvl w:ilvl="4" w:tplc="4860EF4C" w:tentative="1">
      <w:start w:val="1"/>
      <w:numFmt w:val="bullet"/>
      <w:lvlText w:val=""/>
      <w:lvlJc w:val="left"/>
      <w:pPr>
        <w:tabs>
          <w:tab w:val="num" w:pos="3600"/>
        </w:tabs>
        <w:ind w:left="3600" w:hanging="360"/>
      </w:pPr>
      <w:rPr>
        <w:rFonts w:ascii="Wingdings" w:hAnsi="Wingdings" w:hint="default"/>
      </w:rPr>
    </w:lvl>
    <w:lvl w:ilvl="5" w:tplc="EE5E539E" w:tentative="1">
      <w:start w:val="1"/>
      <w:numFmt w:val="bullet"/>
      <w:lvlText w:val=""/>
      <w:lvlJc w:val="left"/>
      <w:pPr>
        <w:tabs>
          <w:tab w:val="num" w:pos="4320"/>
        </w:tabs>
        <w:ind w:left="4320" w:hanging="360"/>
      </w:pPr>
      <w:rPr>
        <w:rFonts w:ascii="Wingdings" w:hAnsi="Wingdings" w:hint="default"/>
      </w:rPr>
    </w:lvl>
    <w:lvl w:ilvl="6" w:tplc="2EEC6C46" w:tentative="1">
      <w:start w:val="1"/>
      <w:numFmt w:val="bullet"/>
      <w:lvlText w:val=""/>
      <w:lvlJc w:val="left"/>
      <w:pPr>
        <w:tabs>
          <w:tab w:val="num" w:pos="5040"/>
        </w:tabs>
        <w:ind w:left="5040" w:hanging="360"/>
      </w:pPr>
      <w:rPr>
        <w:rFonts w:ascii="Wingdings" w:hAnsi="Wingdings" w:hint="default"/>
      </w:rPr>
    </w:lvl>
    <w:lvl w:ilvl="7" w:tplc="3C16A0D0" w:tentative="1">
      <w:start w:val="1"/>
      <w:numFmt w:val="bullet"/>
      <w:lvlText w:val=""/>
      <w:lvlJc w:val="left"/>
      <w:pPr>
        <w:tabs>
          <w:tab w:val="num" w:pos="5760"/>
        </w:tabs>
        <w:ind w:left="5760" w:hanging="360"/>
      </w:pPr>
      <w:rPr>
        <w:rFonts w:ascii="Wingdings" w:hAnsi="Wingdings" w:hint="default"/>
      </w:rPr>
    </w:lvl>
    <w:lvl w:ilvl="8" w:tplc="DF8CBD1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FB93EF9"/>
    <w:multiLevelType w:val="hybridMultilevel"/>
    <w:tmpl w:val="3D3EC916"/>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35"/>
  </w:num>
  <w:num w:numId="17">
    <w:abstractNumId w:val="21"/>
  </w:num>
  <w:num w:numId="18">
    <w:abstractNumId w:val="26"/>
  </w:num>
  <w:num w:numId="19">
    <w:abstractNumId w:val="22"/>
  </w:num>
  <w:num w:numId="20">
    <w:abstractNumId w:val="24"/>
  </w:num>
  <w:num w:numId="21">
    <w:abstractNumId w:val="28"/>
  </w:num>
  <w:num w:numId="22">
    <w:abstractNumId w:val="15"/>
  </w:num>
  <w:num w:numId="23">
    <w:abstractNumId w:val="30"/>
  </w:num>
  <w:num w:numId="24">
    <w:abstractNumId w:val="16"/>
  </w:num>
  <w:num w:numId="25">
    <w:abstractNumId w:val="19"/>
  </w:num>
  <w:num w:numId="26">
    <w:abstractNumId w:val="17"/>
  </w:num>
  <w:num w:numId="27">
    <w:abstractNumId w:val="31"/>
  </w:num>
  <w:num w:numId="28">
    <w:abstractNumId w:val="23"/>
  </w:num>
  <w:num w:numId="29">
    <w:abstractNumId w:val="29"/>
  </w:num>
  <w:num w:numId="30">
    <w:abstractNumId w:val="34"/>
  </w:num>
  <w:num w:numId="31">
    <w:abstractNumId w:val="33"/>
  </w:num>
  <w:num w:numId="32">
    <w:abstractNumId w:val="20"/>
  </w:num>
  <w:num w:numId="33">
    <w:abstractNumId w:val="25"/>
  </w:num>
  <w:num w:numId="34">
    <w:abstractNumId w:val="18"/>
  </w:num>
  <w:num w:numId="35">
    <w:abstractNumId w:val="27"/>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2E"/>
    <w:rsid w:val="00003633"/>
    <w:rsid w:val="00025A49"/>
    <w:rsid w:val="0007171B"/>
    <w:rsid w:val="000A2C83"/>
    <w:rsid w:val="00111C85"/>
    <w:rsid w:val="00117A52"/>
    <w:rsid w:val="0013623F"/>
    <w:rsid w:val="00144EA3"/>
    <w:rsid w:val="001452C5"/>
    <w:rsid w:val="00146959"/>
    <w:rsid w:val="0020332B"/>
    <w:rsid w:val="00282BBC"/>
    <w:rsid w:val="002D4D47"/>
    <w:rsid w:val="002D54EE"/>
    <w:rsid w:val="00387EEB"/>
    <w:rsid w:val="00432927"/>
    <w:rsid w:val="004B15EB"/>
    <w:rsid w:val="004E4E65"/>
    <w:rsid w:val="00501505"/>
    <w:rsid w:val="00514CAF"/>
    <w:rsid w:val="005358FA"/>
    <w:rsid w:val="00553E7B"/>
    <w:rsid w:val="005C7461"/>
    <w:rsid w:val="005F3E30"/>
    <w:rsid w:val="006134E5"/>
    <w:rsid w:val="006662F7"/>
    <w:rsid w:val="00670165"/>
    <w:rsid w:val="00694AA3"/>
    <w:rsid w:val="006D143B"/>
    <w:rsid w:val="007A499C"/>
    <w:rsid w:val="007C4322"/>
    <w:rsid w:val="00846585"/>
    <w:rsid w:val="008810BD"/>
    <w:rsid w:val="009F7824"/>
    <w:rsid w:val="00AD4DBB"/>
    <w:rsid w:val="00B93540"/>
    <w:rsid w:val="00BB6211"/>
    <w:rsid w:val="00CE7A9E"/>
    <w:rsid w:val="00D171D5"/>
    <w:rsid w:val="00D53311"/>
    <w:rsid w:val="00D87964"/>
    <w:rsid w:val="00E4592E"/>
    <w:rsid w:val="00E625B3"/>
    <w:rsid w:val="00E87963"/>
    <w:rsid w:val="00EB57B8"/>
    <w:rsid w:val="00ED55F8"/>
    <w:rsid w:val="00F43AFC"/>
    <w:rsid w:val="00F72D5C"/>
    <w:rsid w:val="00FA54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D468"/>
  <w15:chartTrackingRefBased/>
  <w15:docId w15:val="{88DD9138-6FFC-4E20-B780-3929C06D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numPr>
        <w:numId w:val="15"/>
      </w:numPr>
      <w:outlineLvl w:val="0"/>
    </w:pPr>
    <w:rPr>
      <w:sz w:val="44"/>
    </w:rPr>
  </w:style>
  <w:style w:type="paragraph" w:styleId="Ttulo2">
    <w:name w:val="heading 2"/>
    <w:basedOn w:val="Normal"/>
    <w:next w:val="Normal"/>
    <w:qFormat/>
    <w:pPr>
      <w:numPr>
        <w:ilvl w:val="1"/>
        <w:numId w:val="15"/>
      </w:numPr>
      <w:outlineLvl w:val="1"/>
    </w:pPr>
    <w:rPr>
      <w:sz w:val="32"/>
    </w:rPr>
  </w:style>
  <w:style w:type="paragraph" w:styleId="Ttulo3">
    <w:name w:val="heading 3"/>
    <w:basedOn w:val="Normal"/>
    <w:next w:val="Normal"/>
    <w:link w:val="Ttulo3Char"/>
    <w:uiPriority w:val="9"/>
    <w:semiHidden/>
    <w:unhideWhenUsed/>
    <w:qFormat/>
    <w:rsid w:val="007C4322"/>
    <w:pPr>
      <w:keepNext/>
      <w:spacing w:before="240" w:after="60"/>
      <w:outlineLvl w:val="2"/>
    </w:pPr>
    <w:rPr>
      <w:rFonts w:ascii="Cambria" w:hAnsi="Cambria"/>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4z0">
    <w:name w:val="WW8Num4z0"/>
    <w:rPr>
      <w:rFonts w:ascii="Wingdings" w:hAnsi="Wingdings" w:cs="StarSymbol"/>
      <w:sz w:val="18"/>
      <w:szCs w:val="1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WW8Num5z0">
    <w:name w:val="WW8Num5z0"/>
    <w:rPr>
      <w:rFonts w:ascii="Wingdings" w:hAnsi="Wingdings" w:cs="StarSymbol"/>
      <w:sz w:val="18"/>
      <w:szCs w:val="18"/>
    </w:rPr>
  </w:style>
  <w:style w:type="character" w:customStyle="1" w:styleId="WW8Num5z1">
    <w:name w:val="WW8Num5z1"/>
    <w:rPr>
      <w:rFonts w:ascii="Wingdings 2" w:hAnsi="Wingdings 2" w:cs="StarSymbol"/>
      <w:sz w:val="18"/>
      <w:szCs w:val="18"/>
    </w:rPr>
  </w:style>
  <w:style w:type="character" w:customStyle="1" w:styleId="WW8Num5z2">
    <w:name w:val="WW8Num5z2"/>
    <w:rPr>
      <w:rFonts w:ascii="StarSymbol" w:hAnsi="StarSymbol" w:cs="StarSymbol"/>
      <w:sz w:val="18"/>
      <w:szCs w:val="18"/>
    </w:rPr>
  </w:style>
  <w:style w:type="character" w:customStyle="1" w:styleId="WW8Num6z0">
    <w:name w:val="WW8Num6z0"/>
    <w:rPr>
      <w:rFonts w:ascii="Wingdings" w:hAnsi="Wingdings" w:cs="StarSymbol"/>
      <w:sz w:val="18"/>
      <w:szCs w:val="18"/>
    </w:rPr>
  </w:style>
  <w:style w:type="character" w:customStyle="1" w:styleId="WW8Num6z1">
    <w:name w:val="WW8Num6z1"/>
    <w:rPr>
      <w:rFonts w:ascii="Wingdings 2" w:hAnsi="Wingdings 2" w:cs="StarSymbol"/>
      <w:sz w:val="18"/>
      <w:szCs w:val="18"/>
    </w:rPr>
  </w:style>
  <w:style w:type="character" w:customStyle="1" w:styleId="WW8Num6z2">
    <w:name w:val="WW8Num6z2"/>
    <w:rPr>
      <w:rFonts w:ascii="StarSymbol" w:hAnsi="StarSymbol" w:cs="StarSymbol"/>
      <w:sz w:val="18"/>
      <w:szCs w:val="18"/>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WW8Num9z0">
    <w:name w:val="WW8Num9z0"/>
    <w:rPr>
      <w:rFonts w:ascii="Wingdings" w:hAnsi="Wingdings" w:cs="StarSymbol"/>
      <w:sz w:val="18"/>
      <w:szCs w:val="18"/>
    </w:rPr>
  </w:style>
  <w:style w:type="character" w:customStyle="1" w:styleId="WW8Num9z1">
    <w:name w:val="WW8Num9z1"/>
    <w:rPr>
      <w:rFonts w:ascii="Wingdings 2" w:hAnsi="Wingdings 2" w:cs="StarSymbol"/>
      <w:sz w:val="18"/>
      <w:szCs w:val="18"/>
    </w:rPr>
  </w:style>
  <w:style w:type="character" w:customStyle="1" w:styleId="WW8Num9z2">
    <w:name w:val="WW8Num9z2"/>
    <w:rPr>
      <w:rFonts w:ascii="StarSymbol" w:hAnsi="StarSymbol" w:cs="StarSymbol"/>
      <w:sz w:val="18"/>
      <w:szCs w:val="18"/>
    </w:rPr>
  </w:style>
  <w:style w:type="character" w:customStyle="1" w:styleId="WW8Num10z0">
    <w:name w:val="WW8Num10z0"/>
    <w:rPr>
      <w:rFonts w:ascii="Wingdings" w:hAnsi="Wingdings" w:cs="StarSymbol"/>
      <w:sz w:val="18"/>
      <w:szCs w:val="18"/>
    </w:rPr>
  </w:style>
  <w:style w:type="character" w:customStyle="1" w:styleId="WW8Num10z1">
    <w:name w:val="WW8Num10z1"/>
    <w:rPr>
      <w:rFonts w:ascii="Wingdings 2" w:hAnsi="Wingdings 2" w:cs="StarSymbol"/>
      <w:sz w:val="18"/>
      <w:szCs w:val="18"/>
    </w:rPr>
  </w:style>
  <w:style w:type="character" w:customStyle="1" w:styleId="WW8Num10z2">
    <w:name w:val="WW8Num10z2"/>
    <w:rPr>
      <w:rFonts w:ascii="StarSymbol" w:hAnsi="StarSymbol" w:cs="StarSymbol"/>
      <w:sz w:val="18"/>
      <w:szCs w:val="18"/>
    </w:rPr>
  </w:style>
  <w:style w:type="character" w:customStyle="1" w:styleId="WW8Num11z0">
    <w:name w:val="WW8Num11z0"/>
    <w:rPr>
      <w:rFonts w:ascii="Wingdings" w:hAnsi="Wingdings" w:cs="StarSymbol"/>
      <w:sz w:val="18"/>
      <w:szCs w:val="18"/>
    </w:rPr>
  </w:style>
  <w:style w:type="character" w:customStyle="1" w:styleId="WW8Num11z1">
    <w:name w:val="WW8Num11z1"/>
    <w:rPr>
      <w:rFonts w:ascii="Wingdings 2" w:hAnsi="Wingdings 2" w:cs="StarSymbol"/>
      <w:sz w:val="18"/>
      <w:szCs w:val="18"/>
    </w:rPr>
  </w:style>
  <w:style w:type="character" w:customStyle="1" w:styleId="WW8Num11z2">
    <w:name w:val="WW8Num11z2"/>
    <w:rPr>
      <w:rFonts w:ascii="StarSymbol" w:hAnsi="StarSymbol" w:cs="StarSymbol"/>
      <w:sz w:val="18"/>
      <w:szCs w:val="18"/>
    </w:rPr>
  </w:style>
  <w:style w:type="character" w:customStyle="1" w:styleId="WW8Num12z0">
    <w:name w:val="WW8Num12z0"/>
    <w:rPr>
      <w:rFonts w:ascii="Wingdings" w:hAnsi="Wingdings" w:cs="StarSymbol"/>
      <w:sz w:val="18"/>
      <w:szCs w:val="18"/>
    </w:rPr>
  </w:style>
  <w:style w:type="character" w:customStyle="1" w:styleId="WW8Num12z1">
    <w:name w:val="WW8Num12z1"/>
    <w:rPr>
      <w:rFonts w:ascii="Wingdings 2" w:hAnsi="Wingdings 2" w:cs="StarSymbol"/>
      <w:sz w:val="18"/>
      <w:szCs w:val="18"/>
    </w:rPr>
  </w:style>
  <w:style w:type="character" w:customStyle="1" w:styleId="WW8Num12z2">
    <w:name w:val="WW8Num12z2"/>
    <w:rPr>
      <w:rFonts w:ascii="StarSymbol" w:hAnsi="StarSymbol" w:cs="StarSymbol"/>
      <w:sz w:val="18"/>
      <w:szCs w:val="18"/>
    </w:rPr>
  </w:style>
  <w:style w:type="character" w:customStyle="1" w:styleId="WW8Num13z0">
    <w:name w:val="WW8Num13z0"/>
    <w:rPr>
      <w:rFonts w:ascii="Wingdings" w:hAnsi="Wingdings" w:cs="StarSymbol"/>
      <w:sz w:val="18"/>
      <w:szCs w:val="18"/>
    </w:rPr>
  </w:style>
  <w:style w:type="character" w:customStyle="1" w:styleId="WW8Num14z0">
    <w:name w:val="WW8Num14z0"/>
    <w:rPr>
      <w:rFonts w:ascii="Wingdings" w:hAnsi="Wingdings"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3z1">
    <w:name w:val="WW8Num13z1"/>
    <w:rPr>
      <w:rFonts w:ascii="Wingdings 2" w:hAnsi="Wingdings 2" w:cs="StarSymbol"/>
      <w:sz w:val="18"/>
      <w:szCs w:val="18"/>
    </w:rPr>
  </w:style>
  <w:style w:type="character" w:customStyle="1" w:styleId="WW8Num13z2">
    <w:name w:val="WW8Num13z2"/>
    <w:rPr>
      <w:rFonts w:ascii="StarSymbol" w:hAnsi="StarSymbol" w:cs="StarSymbol"/>
      <w:sz w:val="18"/>
      <w:szCs w:val="18"/>
    </w:rPr>
  </w:style>
  <w:style w:type="character" w:customStyle="1" w:styleId="WW8Num14z1">
    <w:name w:val="WW8Num14z1"/>
    <w:rPr>
      <w:rFonts w:ascii="Wingdings 2" w:hAnsi="Wingdings 2" w:cs="StarSymbol"/>
      <w:sz w:val="18"/>
      <w:szCs w:val="18"/>
    </w:rPr>
  </w:style>
  <w:style w:type="character" w:customStyle="1" w:styleId="WW8Num14z2">
    <w:name w:val="WW8Num14z2"/>
    <w:rPr>
      <w:rFonts w:ascii="StarSymbol" w:hAnsi="StarSymbol" w:cs="StarSymbol"/>
      <w:sz w:val="18"/>
      <w:szCs w:val="18"/>
    </w:rPr>
  </w:style>
  <w:style w:type="character" w:customStyle="1" w:styleId="WW8Num15z0">
    <w:name w:val="WW8Num15z0"/>
    <w:rPr>
      <w:rFonts w:ascii="Symbol" w:hAnsi="Symbol" w:cs="StarSymbol"/>
      <w:sz w:val="18"/>
      <w:szCs w:val="18"/>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St1z0">
    <w:name w:val="WW8NumSt1z0"/>
    <w:rPr>
      <w:rFonts w:ascii="Monotype Sorts" w:hAnsi="Monotype Sorts"/>
      <w:sz w:val="28"/>
    </w:rPr>
  </w:style>
  <w:style w:type="character" w:customStyle="1" w:styleId="Fontepargpadro1">
    <w:name w:val="Fonte parág. padrão1"/>
  </w:style>
  <w:style w:type="character" w:styleId="Hyperlink">
    <w:name w:val="Hyperlink"/>
    <w:semiHidden/>
    <w:rPr>
      <w:color w:val="000080"/>
      <w:u w:val="single"/>
    </w:rPr>
  </w:style>
  <w:style w:type="character" w:customStyle="1" w:styleId="Marcadores">
    <w:name w:val="Marcadores"/>
    <w:rPr>
      <w:rFonts w:ascii="StarSymbol" w:eastAsia="StarSymbol" w:hAnsi="StarSymbol" w:cs="StarSymbol"/>
      <w:sz w:val="18"/>
      <w:szCs w:val="18"/>
    </w:rPr>
  </w:style>
  <w:style w:type="character" w:styleId="HiperlinkVisitado">
    <w:name w:val="FollowedHyperlink"/>
    <w:semiHidden/>
    <w:rPr>
      <w:color w:val="800000"/>
      <w:u w:val="single"/>
    </w:rPr>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semiHidden/>
    <w:pPr>
      <w:spacing w:after="120"/>
    </w:pPr>
  </w:style>
  <w:style w:type="paragraph" w:styleId="Lista">
    <w:name w:val="List"/>
    <w:basedOn w:val="Corpodetexto"/>
    <w:semiHidden/>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character" w:customStyle="1" w:styleId="Ttulo3Char">
    <w:name w:val="Título 3 Char"/>
    <w:link w:val="Ttulo3"/>
    <w:uiPriority w:val="9"/>
    <w:semiHidden/>
    <w:rsid w:val="007C4322"/>
    <w:rPr>
      <w:rFonts w:ascii="Cambria" w:eastAsia="Times New Roman" w:hAnsi="Cambria" w:cs="Times New Roman"/>
      <w:b/>
      <w:bCs/>
      <w:sz w:val="26"/>
      <w:szCs w:val="26"/>
      <w:lang w:eastAsia="ar-SA"/>
    </w:rPr>
  </w:style>
  <w:style w:type="character" w:styleId="nfase">
    <w:name w:val="Emphasis"/>
    <w:uiPriority w:val="20"/>
    <w:qFormat/>
    <w:rsid w:val="00670165"/>
    <w:rPr>
      <w:i/>
      <w:iCs/>
    </w:rPr>
  </w:style>
  <w:style w:type="paragraph" w:styleId="NormalWeb">
    <w:name w:val="Normal (Web)"/>
    <w:basedOn w:val="Normal"/>
    <w:uiPriority w:val="99"/>
    <w:rsid w:val="00670165"/>
    <w:pPr>
      <w:suppressAutoHyphens w:val="0"/>
      <w:spacing w:before="100" w:beforeAutospacing="1" w:after="100" w:afterAutospacing="1"/>
    </w:pPr>
    <w:rPr>
      <w:rFonts w:ascii="Arial Unicode MS" w:eastAsia="Arial Unicode MS" w:hAnsi="Arial Unicode MS" w:cs="Arial Unicode MS"/>
      <w:lang w:eastAsia="pt-BR"/>
    </w:rPr>
  </w:style>
  <w:style w:type="character" w:customStyle="1" w:styleId="omsc-marker">
    <w:name w:val="omsc-marker"/>
    <w:rsid w:val="00670165"/>
  </w:style>
  <w:style w:type="paragraph" w:customStyle="1" w:styleId="western">
    <w:name w:val="western"/>
    <w:basedOn w:val="Normal"/>
    <w:rsid w:val="00ED55F8"/>
    <w:pPr>
      <w:suppressAutoHyphens w:val="0"/>
      <w:spacing w:before="100" w:beforeAutospacing="1"/>
    </w:pPr>
    <w:rPr>
      <w:sz w:val="28"/>
      <w:szCs w:val="28"/>
      <w:lang w:eastAsia="pt-BR"/>
    </w:rPr>
  </w:style>
  <w:style w:type="character" w:styleId="Forte">
    <w:name w:val="Strong"/>
    <w:uiPriority w:val="22"/>
    <w:qFormat/>
    <w:rsid w:val="000A2C83"/>
    <w:rPr>
      <w:b/>
      <w:bCs/>
    </w:rPr>
  </w:style>
  <w:style w:type="character" w:customStyle="1" w:styleId="a">
    <w:name w:val="a"/>
    <w:rsid w:val="005358FA"/>
  </w:style>
  <w:style w:type="character" w:customStyle="1" w:styleId="l6">
    <w:name w:val="l6"/>
    <w:rsid w:val="005358FA"/>
  </w:style>
  <w:style w:type="paragraph" w:customStyle="1" w:styleId="Textbody">
    <w:name w:val="Text body"/>
    <w:basedOn w:val="Normal"/>
    <w:rsid w:val="009F7824"/>
    <w:pPr>
      <w:widowControl w:val="0"/>
      <w:autoSpaceDN w:val="0"/>
      <w:spacing w:after="120"/>
      <w:textAlignment w:val="baseline"/>
    </w:pPr>
    <w:rPr>
      <w:rFonts w:eastAsia="Lucida Sans Unicode" w:cs="Tahoma"/>
      <w:color w:val="000000"/>
      <w:kern w:val="3"/>
      <w:lang w:val="en-US" w:eastAsia="en-US" w:bidi="en-US"/>
    </w:rPr>
  </w:style>
  <w:style w:type="character" w:customStyle="1" w:styleId="apple-converted-space">
    <w:name w:val="apple-converted-space"/>
    <w:rsid w:val="009F7824"/>
  </w:style>
  <w:style w:type="paragraph" w:customStyle="1" w:styleId="peq">
    <w:name w:val="peq"/>
    <w:basedOn w:val="Normal"/>
    <w:rsid w:val="009F7824"/>
    <w:pPr>
      <w:suppressAutoHyphens w:val="0"/>
      <w:spacing w:before="100" w:beforeAutospacing="1" w:after="100" w:afterAutospacing="1"/>
    </w:pPr>
    <w:rPr>
      <w:lang w:eastAsia="pt-BR"/>
    </w:rPr>
  </w:style>
  <w:style w:type="table" w:styleId="Tabelacomgrade">
    <w:name w:val="Table Grid"/>
    <w:basedOn w:val="Tabelanormal"/>
    <w:uiPriority w:val="59"/>
    <w:rsid w:val="00071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868867">
      <w:bodyDiv w:val="1"/>
      <w:marLeft w:val="0"/>
      <w:marRight w:val="0"/>
      <w:marTop w:val="0"/>
      <w:marBottom w:val="0"/>
      <w:divBdr>
        <w:top w:val="none" w:sz="0" w:space="0" w:color="auto"/>
        <w:left w:val="none" w:sz="0" w:space="0" w:color="auto"/>
        <w:bottom w:val="none" w:sz="0" w:space="0" w:color="auto"/>
        <w:right w:val="none" w:sz="0" w:space="0" w:color="auto"/>
      </w:divBdr>
      <w:divsChild>
        <w:div w:id="1016419412">
          <w:marLeft w:val="720"/>
          <w:marRight w:val="0"/>
          <w:marTop w:val="120"/>
          <w:marBottom w:val="0"/>
          <w:divBdr>
            <w:top w:val="none" w:sz="0" w:space="0" w:color="auto"/>
            <w:left w:val="none" w:sz="0" w:space="0" w:color="auto"/>
            <w:bottom w:val="none" w:sz="0" w:space="0" w:color="auto"/>
            <w:right w:val="none" w:sz="0" w:space="0" w:color="auto"/>
          </w:divBdr>
        </w:div>
        <w:div w:id="1423532614">
          <w:marLeft w:val="720"/>
          <w:marRight w:val="0"/>
          <w:marTop w:val="120"/>
          <w:marBottom w:val="0"/>
          <w:divBdr>
            <w:top w:val="none" w:sz="0" w:space="0" w:color="auto"/>
            <w:left w:val="none" w:sz="0" w:space="0" w:color="auto"/>
            <w:bottom w:val="none" w:sz="0" w:space="0" w:color="auto"/>
            <w:right w:val="none" w:sz="0" w:space="0" w:color="auto"/>
          </w:divBdr>
        </w:div>
        <w:div w:id="1361739555">
          <w:marLeft w:val="720"/>
          <w:marRight w:val="0"/>
          <w:marTop w:val="120"/>
          <w:marBottom w:val="0"/>
          <w:divBdr>
            <w:top w:val="none" w:sz="0" w:space="0" w:color="auto"/>
            <w:left w:val="none" w:sz="0" w:space="0" w:color="auto"/>
            <w:bottom w:val="none" w:sz="0" w:space="0" w:color="auto"/>
            <w:right w:val="none" w:sz="0" w:space="0" w:color="auto"/>
          </w:divBdr>
        </w:div>
        <w:div w:id="540240626">
          <w:marLeft w:val="720"/>
          <w:marRight w:val="0"/>
          <w:marTop w:val="120"/>
          <w:marBottom w:val="0"/>
          <w:divBdr>
            <w:top w:val="none" w:sz="0" w:space="0" w:color="auto"/>
            <w:left w:val="none" w:sz="0" w:space="0" w:color="auto"/>
            <w:bottom w:val="none" w:sz="0" w:space="0" w:color="auto"/>
            <w:right w:val="none" w:sz="0" w:space="0" w:color="auto"/>
          </w:divBdr>
        </w:div>
        <w:div w:id="1059939506">
          <w:marLeft w:val="720"/>
          <w:marRight w:val="0"/>
          <w:marTop w:val="120"/>
          <w:marBottom w:val="0"/>
          <w:divBdr>
            <w:top w:val="none" w:sz="0" w:space="0" w:color="auto"/>
            <w:left w:val="none" w:sz="0" w:space="0" w:color="auto"/>
            <w:bottom w:val="none" w:sz="0" w:space="0" w:color="auto"/>
            <w:right w:val="none" w:sz="0" w:space="0" w:color="auto"/>
          </w:divBdr>
        </w:div>
      </w:divsChild>
    </w:div>
    <w:div w:id="405155789">
      <w:bodyDiv w:val="1"/>
      <w:marLeft w:val="0"/>
      <w:marRight w:val="0"/>
      <w:marTop w:val="0"/>
      <w:marBottom w:val="0"/>
      <w:divBdr>
        <w:top w:val="none" w:sz="0" w:space="0" w:color="auto"/>
        <w:left w:val="none" w:sz="0" w:space="0" w:color="auto"/>
        <w:bottom w:val="none" w:sz="0" w:space="0" w:color="auto"/>
        <w:right w:val="none" w:sz="0" w:space="0" w:color="auto"/>
      </w:divBdr>
    </w:div>
    <w:div w:id="639112619">
      <w:bodyDiv w:val="1"/>
      <w:marLeft w:val="0"/>
      <w:marRight w:val="0"/>
      <w:marTop w:val="0"/>
      <w:marBottom w:val="0"/>
      <w:divBdr>
        <w:top w:val="none" w:sz="0" w:space="0" w:color="auto"/>
        <w:left w:val="none" w:sz="0" w:space="0" w:color="auto"/>
        <w:bottom w:val="none" w:sz="0" w:space="0" w:color="auto"/>
        <w:right w:val="none" w:sz="0" w:space="0" w:color="auto"/>
      </w:divBdr>
      <w:divsChild>
        <w:div w:id="1116873429">
          <w:marLeft w:val="547"/>
          <w:marRight w:val="0"/>
          <w:marTop w:val="160"/>
          <w:marBottom w:val="0"/>
          <w:divBdr>
            <w:top w:val="none" w:sz="0" w:space="0" w:color="auto"/>
            <w:left w:val="none" w:sz="0" w:space="0" w:color="auto"/>
            <w:bottom w:val="none" w:sz="0" w:space="0" w:color="auto"/>
            <w:right w:val="none" w:sz="0" w:space="0" w:color="auto"/>
          </w:divBdr>
        </w:div>
        <w:div w:id="51464064">
          <w:marLeft w:val="547"/>
          <w:marRight w:val="0"/>
          <w:marTop w:val="160"/>
          <w:marBottom w:val="0"/>
          <w:divBdr>
            <w:top w:val="none" w:sz="0" w:space="0" w:color="auto"/>
            <w:left w:val="none" w:sz="0" w:space="0" w:color="auto"/>
            <w:bottom w:val="none" w:sz="0" w:space="0" w:color="auto"/>
            <w:right w:val="none" w:sz="0" w:space="0" w:color="auto"/>
          </w:divBdr>
        </w:div>
        <w:div w:id="799230981">
          <w:marLeft w:val="547"/>
          <w:marRight w:val="0"/>
          <w:marTop w:val="160"/>
          <w:marBottom w:val="0"/>
          <w:divBdr>
            <w:top w:val="none" w:sz="0" w:space="0" w:color="auto"/>
            <w:left w:val="none" w:sz="0" w:space="0" w:color="auto"/>
            <w:bottom w:val="none" w:sz="0" w:space="0" w:color="auto"/>
            <w:right w:val="none" w:sz="0" w:space="0" w:color="auto"/>
          </w:divBdr>
        </w:div>
        <w:div w:id="1791439122">
          <w:marLeft w:val="547"/>
          <w:marRight w:val="0"/>
          <w:marTop w:val="160"/>
          <w:marBottom w:val="0"/>
          <w:divBdr>
            <w:top w:val="none" w:sz="0" w:space="0" w:color="auto"/>
            <w:left w:val="none" w:sz="0" w:space="0" w:color="auto"/>
            <w:bottom w:val="none" w:sz="0" w:space="0" w:color="auto"/>
            <w:right w:val="none" w:sz="0" w:space="0" w:color="auto"/>
          </w:divBdr>
        </w:div>
        <w:div w:id="1285193208">
          <w:marLeft w:val="547"/>
          <w:marRight w:val="0"/>
          <w:marTop w:val="160"/>
          <w:marBottom w:val="0"/>
          <w:divBdr>
            <w:top w:val="none" w:sz="0" w:space="0" w:color="auto"/>
            <w:left w:val="none" w:sz="0" w:space="0" w:color="auto"/>
            <w:bottom w:val="none" w:sz="0" w:space="0" w:color="auto"/>
            <w:right w:val="none" w:sz="0" w:space="0" w:color="auto"/>
          </w:divBdr>
        </w:div>
        <w:div w:id="1983775027">
          <w:marLeft w:val="547"/>
          <w:marRight w:val="0"/>
          <w:marTop w:val="160"/>
          <w:marBottom w:val="0"/>
          <w:divBdr>
            <w:top w:val="none" w:sz="0" w:space="0" w:color="auto"/>
            <w:left w:val="none" w:sz="0" w:space="0" w:color="auto"/>
            <w:bottom w:val="none" w:sz="0" w:space="0" w:color="auto"/>
            <w:right w:val="none" w:sz="0" w:space="0" w:color="auto"/>
          </w:divBdr>
        </w:div>
        <w:div w:id="1401322">
          <w:marLeft w:val="547"/>
          <w:marRight w:val="0"/>
          <w:marTop w:val="160"/>
          <w:marBottom w:val="0"/>
          <w:divBdr>
            <w:top w:val="none" w:sz="0" w:space="0" w:color="auto"/>
            <w:left w:val="none" w:sz="0" w:space="0" w:color="auto"/>
            <w:bottom w:val="none" w:sz="0" w:space="0" w:color="auto"/>
            <w:right w:val="none" w:sz="0" w:space="0" w:color="auto"/>
          </w:divBdr>
        </w:div>
        <w:div w:id="685443897">
          <w:marLeft w:val="547"/>
          <w:marRight w:val="0"/>
          <w:marTop w:val="160"/>
          <w:marBottom w:val="0"/>
          <w:divBdr>
            <w:top w:val="none" w:sz="0" w:space="0" w:color="auto"/>
            <w:left w:val="none" w:sz="0" w:space="0" w:color="auto"/>
            <w:bottom w:val="none" w:sz="0" w:space="0" w:color="auto"/>
            <w:right w:val="none" w:sz="0" w:space="0" w:color="auto"/>
          </w:divBdr>
        </w:div>
        <w:div w:id="423307982">
          <w:marLeft w:val="547"/>
          <w:marRight w:val="0"/>
          <w:marTop w:val="160"/>
          <w:marBottom w:val="0"/>
          <w:divBdr>
            <w:top w:val="none" w:sz="0" w:space="0" w:color="auto"/>
            <w:left w:val="none" w:sz="0" w:space="0" w:color="auto"/>
            <w:bottom w:val="none" w:sz="0" w:space="0" w:color="auto"/>
            <w:right w:val="none" w:sz="0" w:space="0" w:color="auto"/>
          </w:divBdr>
        </w:div>
      </w:divsChild>
    </w:div>
    <w:div w:id="712535640">
      <w:bodyDiv w:val="1"/>
      <w:marLeft w:val="0"/>
      <w:marRight w:val="0"/>
      <w:marTop w:val="0"/>
      <w:marBottom w:val="0"/>
      <w:divBdr>
        <w:top w:val="none" w:sz="0" w:space="0" w:color="auto"/>
        <w:left w:val="none" w:sz="0" w:space="0" w:color="auto"/>
        <w:bottom w:val="none" w:sz="0" w:space="0" w:color="auto"/>
        <w:right w:val="none" w:sz="0" w:space="0" w:color="auto"/>
      </w:divBdr>
    </w:div>
    <w:div w:id="991371548">
      <w:bodyDiv w:val="1"/>
      <w:marLeft w:val="0"/>
      <w:marRight w:val="0"/>
      <w:marTop w:val="0"/>
      <w:marBottom w:val="0"/>
      <w:divBdr>
        <w:top w:val="none" w:sz="0" w:space="0" w:color="auto"/>
        <w:left w:val="none" w:sz="0" w:space="0" w:color="auto"/>
        <w:bottom w:val="none" w:sz="0" w:space="0" w:color="auto"/>
        <w:right w:val="none" w:sz="0" w:space="0" w:color="auto"/>
      </w:divBdr>
      <w:divsChild>
        <w:div w:id="1195076831">
          <w:marLeft w:val="0"/>
          <w:marRight w:val="0"/>
          <w:marTop w:val="0"/>
          <w:marBottom w:val="150"/>
          <w:divBdr>
            <w:top w:val="none" w:sz="0" w:space="0" w:color="auto"/>
            <w:left w:val="none" w:sz="0" w:space="0" w:color="auto"/>
            <w:bottom w:val="none" w:sz="0" w:space="0" w:color="auto"/>
            <w:right w:val="none" w:sz="0" w:space="0" w:color="auto"/>
          </w:divBdr>
          <w:divsChild>
            <w:div w:id="662854924">
              <w:marLeft w:val="0"/>
              <w:marRight w:val="0"/>
              <w:marTop w:val="0"/>
              <w:marBottom w:val="0"/>
              <w:divBdr>
                <w:top w:val="none" w:sz="0" w:space="0" w:color="auto"/>
                <w:left w:val="none" w:sz="0" w:space="0" w:color="auto"/>
                <w:bottom w:val="none" w:sz="0" w:space="0" w:color="auto"/>
                <w:right w:val="none" w:sz="0" w:space="0" w:color="auto"/>
              </w:divBdr>
              <w:divsChild>
                <w:div w:id="213005557">
                  <w:marLeft w:val="0"/>
                  <w:marRight w:val="0"/>
                  <w:marTop w:val="0"/>
                  <w:marBottom w:val="0"/>
                  <w:divBdr>
                    <w:top w:val="none" w:sz="0" w:space="0" w:color="auto"/>
                    <w:left w:val="none" w:sz="0" w:space="0" w:color="auto"/>
                    <w:bottom w:val="none" w:sz="0" w:space="0" w:color="auto"/>
                    <w:right w:val="none" w:sz="0" w:space="0" w:color="auto"/>
                  </w:divBdr>
                  <w:divsChild>
                    <w:div w:id="436681976">
                      <w:marLeft w:val="0"/>
                      <w:marRight w:val="0"/>
                      <w:marTop w:val="0"/>
                      <w:marBottom w:val="0"/>
                      <w:divBdr>
                        <w:top w:val="none" w:sz="0" w:space="0" w:color="auto"/>
                        <w:left w:val="none" w:sz="0" w:space="0" w:color="auto"/>
                        <w:bottom w:val="none" w:sz="0" w:space="0" w:color="auto"/>
                        <w:right w:val="none" w:sz="0" w:space="0" w:color="auto"/>
                      </w:divBdr>
                      <w:divsChild>
                        <w:div w:id="74327934">
                          <w:marLeft w:val="0"/>
                          <w:marRight w:val="0"/>
                          <w:marTop w:val="0"/>
                          <w:marBottom w:val="0"/>
                          <w:divBdr>
                            <w:top w:val="none" w:sz="0" w:space="0" w:color="auto"/>
                            <w:left w:val="none" w:sz="0" w:space="0" w:color="auto"/>
                            <w:bottom w:val="none" w:sz="0" w:space="0" w:color="auto"/>
                            <w:right w:val="none" w:sz="0" w:space="0" w:color="auto"/>
                          </w:divBdr>
                        </w:div>
                        <w:div w:id="158079603">
                          <w:marLeft w:val="0"/>
                          <w:marRight w:val="0"/>
                          <w:marTop w:val="0"/>
                          <w:marBottom w:val="0"/>
                          <w:divBdr>
                            <w:top w:val="none" w:sz="0" w:space="0" w:color="auto"/>
                            <w:left w:val="none" w:sz="0" w:space="0" w:color="auto"/>
                            <w:bottom w:val="none" w:sz="0" w:space="0" w:color="auto"/>
                            <w:right w:val="none" w:sz="0" w:space="0" w:color="auto"/>
                          </w:divBdr>
                        </w:div>
                        <w:div w:id="217864291">
                          <w:marLeft w:val="0"/>
                          <w:marRight w:val="0"/>
                          <w:marTop w:val="0"/>
                          <w:marBottom w:val="0"/>
                          <w:divBdr>
                            <w:top w:val="none" w:sz="0" w:space="0" w:color="auto"/>
                            <w:left w:val="none" w:sz="0" w:space="0" w:color="auto"/>
                            <w:bottom w:val="none" w:sz="0" w:space="0" w:color="auto"/>
                            <w:right w:val="none" w:sz="0" w:space="0" w:color="auto"/>
                          </w:divBdr>
                        </w:div>
                        <w:div w:id="296883403">
                          <w:marLeft w:val="0"/>
                          <w:marRight w:val="0"/>
                          <w:marTop w:val="0"/>
                          <w:marBottom w:val="0"/>
                          <w:divBdr>
                            <w:top w:val="none" w:sz="0" w:space="0" w:color="auto"/>
                            <w:left w:val="none" w:sz="0" w:space="0" w:color="auto"/>
                            <w:bottom w:val="none" w:sz="0" w:space="0" w:color="auto"/>
                            <w:right w:val="none" w:sz="0" w:space="0" w:color="auto"/>
                          </w:divBdr>
                        </w:div>
                        <w:div w:id="599609240">
                          <w:marLeft w:val="0"/>
                          <w:marRight w:val="0"/>
                          <w:marTop w:val="0"/>
                          <w:marBottom w:val="0"/>
                          <w:divBdr>
                            <w:top w:val="none" w:sz="0" w:space="0" w:color="auto"/>
                            <w:left w:val="none" w:sz="0" w:space="0" w:color="auto"/>
                            <w:bottom w:val="none" w:sz="0" w:space="0" w:color="auto"/>
                            <w:right w:val="none" w:sz="0" w:space="0" w:color="auto"/>
                          </w:divBdr>
                        </w:div>
                        <w:div w:id="695473243">
                          <w:marLeft w:val="0"/>
                          <w:marRight w:val="0"/>
                          <w:marTop w:val="0"/>
                          <w:marBottom w:val="0"/>
                          <w:divBdr>
                            <w:top w:val="none" w:sz="0" w:space="0" w:color="auto"/>
                            <w:left w:val="none" w:sz="0" w:space="0" w:color="auto"/>
                            <w:bottom w:val="none" w:sz="0" w:space="0" w:color="auto"/>
                            <w:right w:val="none" w:sz="0" w:space="0" w:color="auto"/>
                          </w:divBdr>
                        </w:div>
                        <w:div w:id="749278486">
                          <w:marLeft w:val="0"/>
                          <w:marRight w:val="0"/>
                          <w:marTop w:val="0"/>
                          <w:marBottom w:val="0"/>
                          <w:divBdr>
                            <w:top w:val="none" w:sz="0" w:space="0" w:color="auto"/>
                            <w:left w:val="none" w:sz="0" w:space="0" w:color="auto"/>
                            <w:bottom w:val="none" w:sz="0" w:space="0" w:color="auto"/>
                            <w:right w:val="none" w:sz="0" w:space="0" w:color="auto"/>
                          </w:divBdr>
                        </w:div>
                        <w:div w:id="767390710">
                          <w:marLeft w:val="0"/>
                          <w:marRight w:val="0"/>
                          <w:marTop w:val="0"/>
                          <w:marBottom w:val="0"/>
                          <w:divBdr>
                            <w:top w:val="none" w:sz="0" w:space="0" w:color="auto"/>
                            <w:left w:val="none" w:sz="0" w:space="0" w:color="auto"/>
                            <w:bottom w:val="none" w:sz="0" w:space="0" w:color="auto"/>
                            <w:right w:val="none" w:sz="0" w:space="0" w:color="auto"/>
                          </w:divBdr>
                        </w:div>
                        <w:div w:id="772356938">
                          <w:marLeft w:val="0"/>
                          <w:marRight w:val="0"/>
                          <w:marTop w:val="0"/>
                          <w:marBottom w:val="0"/>
                          <w:divBdr>
                            <w:top w:val="none" w:sz="0" w:space="0" w:color="auto"/>
                            <w:left w:val="none" w:sz="0" w:space="0" w:color="auto"/>
                            <w:bottom w:val="none" w:sz="0" w:space="0" w:color="auto"/>
                            <w:right w:val="none" w:sz="0" w:space="0" w:color="auto"/>
                          </w:divBdr>
                        </w:div>
                        <w:div w:id="953637713">
                          <w:marLeft w:val="0"/>
                          <w:marRight w:val="0"/>
                          <w:marTop w:val="0"/>
                          <w:marBottom w:val="0"/>
                          <w:divBdr>
                            <w:top w:val="none" w:sz="0" w:space="0" w:color="auto"/>
                            <w:left w:val="none" w:sz="0" w:space="0" w:color="auto"/>
                            <w:bottom w:val="none" w:sz="0" w:space="0" w:color="auto"/>
                            <w:right w:val="none" w:sz="0" w:space="0" w:color="auto"/>
                          </w:divBdr>
                        </w:div>
                        <w:div w:id="982467776">
                          <w:marLeft w:val="0"/>
                          <w:marRight w:val="0"/>
                          <w:marTop w:val="0"/>
                          <w:marBottom w:val="0"/>
                          <w:divBdr>
                            <w:top w:val="none" w:sz="0" w:space="0" w:color="auto"/>
                            <w:left w:val="none" w:sz="0" w:space="0" w:color="auto"/>
                            <w:bottom w:val="none" w:sz="0" w:space="0" w:color="auto"/>
                            <w:right w:val="none" w:sz="0" w:space="0" w:color="auto"/>
                          </w:divBdr>
                        </w:div>
                        <w:div w:id="1092356482">
                          <w:marLeft w:val="0"/>
                          <w:marRight w:val="0"/>
                          <w:marTop w:val="0"/>
                          <w:marBottom w:val="0"/>
                          <w:divBdr>
                            <w:top w:val="none" w:sz="0" w:space="0" w:color="auto"/>
                            <w:left w:val="none" w:sz="0" w:space="0" w:color="auto"/>
                            <w:bottom w:val="none" w:sz="0" w:space="0" w:color="auto"/>
                            <w:right w:val="none" w:sz="0" w:space="0" w:color="auto"/>
                          </w:divBdr>
                        </w:div>
                        <w:div w:id="1095246537">
                          <w:marLeft w:val="0"/>
                          <w:marRight w:val="0"/>
                          <w:marTop w:val="0"/>
                          <w:marBottom w:val="0"/>
                          <w:divBdr>
                            <w:top w:val="none" w:sz="0" w:space="0" w:color="auto"/>
                            <w:left w:val="none" w:sz="0" w:space="0" w:color="auto"/>
                            <w:bottom w:val="none" w:sz="0" w:space="0" w:color="auto"/>
                            <w:right w:val="none" w:sz="0" w:space="0" w:color="auto"/>
                          </w:divBdr>
                        </w:div>
                        <w:div w:id="1098133265">
                          <w:marLeft w:val="0"/>
                          <w:marRight w:val="0"/>
                          <w:marTop w:val="0"/>
                          <w:marBottom w:val="0"/>
                          <w:divBdr>
                            <w:top w:val="none" w:sz="0" w:space="0" w:color="auto"/>
                            <w:left w:val="none" w:sz="0" w:space="0" w:color="auto"/>
                            <w:bottom w:val="none" w:sz="0" w:space="0" w:color="auto"/>
                            <w:right w:val="none" w:sz="0" w:space="0" w:color="auto"/>
                          </w:divBdr>
                        </w:div>
                        <w:div w:id="1168256266">
                          <w:marLeft w:val="0"/>
                          <w:marRight w:val="0"/>
                          <w:marTop w:val="0"/>
                          <w:marBottom w:val="0"/>
                          <w:divBdr>
                            <w:top w:val="none" w:sz="0" w:space="0" w:color="auto"/>
                            <w:left w:val="none" w:sz="0" w:space="0" w:color="auto"/>
                            <w:bottom w:val="none" w:sz="0" w:space="0" w:color="auto"/>
                            <w:right w:val="none" w:sz="0" w:space="0" w:color="auto"/>
                          </w:divBdr>
                        </w:div>
                        <w:div w:id="1269656404">
                          <w:marLeft w:val="0"/>
                          <w:marRight w:val="0"/>
                          <w:marTop w:val="0"/>
                          <w:marBottom w:val="0"/>
                          <w:divBdr>
                            <w:top w:val="none" w:sz="0" w:space="0" w:color="auto"/>
                            <w:left w:val="none" w:sz="0" w:space="0" w:color="auto"/>
                            <w:bottom w:val="none" w:sz="0" w:space="0" w:color="auto"/>
                            <w:right w:val="none" w:sz="0" w:space="0" w:color="auto"/>
                          </w:divBdr>
                        </w:div>
                        <w:div w:id="1572302819">
                          <w:marLeft w:val="0"/>
                          <w:marRight w:val="0"/>
                          <w:marTop w:val="0"/>
                          <w:marBottom w:val="0"/>
                          <w:divBdr>
                            <w:top w:val="none" w:sz="0" w:space="0" w:color="auto"/>
                            <w:left w:val="none" w:sz="0" w:space="0" w:color="auto"/>
                            <w:bottom w:val="none" w:sz="0" w:space="0" w:color="auto"/>
                            <w:right w:val="none" w:sz="0" w:space="0" w:color="auto"/>
                          </w:divBdr>
                        </w:div>
                        <w:div w:id="1598975203">
                          <w:marLeft w:val="0"/>
                          <w:marRight w:val="0"/>
                          <w:marTop w:val="0"/>
                          <w:marBottom w:val="0"/>
                          <w:divBdr>
                            <w:top w:val="none" w:sz="0" w:space="0" w:color="auto"/>
                            <w:left w:val="none" w:sz="0" w:space="0" w:color="auto"/>
                            <w:bottom w:val="none" w:sz="0" w:space="0" w:color="auto"/>
                            <w:right w:val="none" w:sz="0" w:space="0" w:color="auto"/>
                          </w:divBdr>
                        </w:div>
                        <w:div w:id="1674454747">
                          <w:marLeft w:val="0"/>
                          <w:marRight w:val="0"/>
                          <w:marTop w:val="0"/>
                          <w:marBottom w:val="0"/>
                          <w:divBdr>
                            <w:top w:val="none" w:sz="0" w:space="0" w:color="auto"/>
                            <w:left w:val="none" w:sz="0" w:space="0" w:color="auto"/>
                            <w:bottom w:val="none" w:sz="0" w:space="0" w:color="auto"/>
                            <w:right w:val="none" w:sz="0" w:space="0" w:color="auto"/>
                          </w:divBdr>
                        </w:div>
                        <w:div w:id="1692098298">
                          <w:marLeft w:val="0"/>
                          <w:marRight w:val="0"/>
                          <w:marTop w:val="0"/>
                          <w:marBottom w:val="0"/>
                          <w:divBdr>
                            <w:top w:val="none" w:sz="0" w:space="0" w:color="auto"/>
                            <w:left w:val="none" w:sz="0" w:space="0" w:color="auto"/>
                            <w:bottom w:val="none" w:sz="0" w:space="0" w:color="auto"/>
                            <w:right w:val="none" w:sz="0" w:space="0" w:color="auto"/>
                          </w:divBdr>
                        </w:div>
                        <w:div w:id="1694306366">
                          <w:marLeft w:val="0"/>
                          <w:marRight w:val="0"/>
                          <w:marTop w:val="0"/>
                          <w:marBottom w:val="0"/>
                          <w:divBdr>
                            <w:top w:val="none" w:sz="0" w:space="0" w:color="auto"/>
                            <w:left w:val="none" w:sz="0" w:space="0" w:color="auto"/>
                            <w:bottom w:val="none" w:sz="0" w:space="0" w:color="auto"/>
                            <w:right w:val="none" w:sz="0" w:space="0" w:color="auto"/>
                          </w:divBdr>
                        </w:div>
                        <w:div w:id="1731734953">
                          <w:marLeft w:val="0"/>
                          <w:marRight w:val="0"/>
                          <w:marTop w:val="0"/>
                          <w:marBottom w:val="0"/>
                          <w:divBdr>
                            <w:top w:val="none" w:sz="0" w:space="0" w:color="auto"/>
                            <w:left w:val="none" w:sz="0" w:space="0" w:color="auto"/>
                            <w:bottom w:val="none" w:sz="0" w:space="0" w:color="auto"/>
                            <w:right w:val="none" w:sz="0" w:space="0" w:color="auto"/>
                          </w:divBdr>
                        </w:div>
                        <w:div w:id="1745488105">
                          <w:marLeft w:val="0"/>
                          <w:marRight w:val="0"/>
                          <w:marTop w:val="0"/>
                          <w:marBottom w:val="0"/>
                          <w:divBdr>
                            <w:top w:val="none" w:sz="0" w:space="0" w:color="auto"/>
                            <w:left w:val="none" w:sz="0" w:space="0" w:color="auto"/>
                            <w:bottom w:val="none" w:sz="0" w:space="0" w:color="auto"/>
                            <w:right w:val="none" w:sz="0" w:space="0" w:color="auto"/>
                          </w:divBdr>
                        </w:div>
                        <w:div w:id="20452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5240">
          <w:marLeft w:val="0"/>
          <w:marRight w:val="0"/>
          <w:marTop w:val="0"/>
          <w:marBottom w:val="150"/>
          <w:divBdr>
            <w:top w:val="none" w:sz="0" w:space="0" w:color="auto"/>
            <w:left w:val="none" w:sz="0" w:space="0" w:color="auto"/>
            <w:bottom w:val="none" w:sz="0" w:space="0" w:color="auto"/>
            <w:right w:val="none" w:sz="0" w:space="0" w:color="auto"/>
          </w:divBdr>
          <w:divsChild>
            <w:div w:id="1250700043">
              <w:marLeft w:val="0"/>
              <w:marRight w:val="0"/>
              <w:marTop w:val="0"/>
              <w:marBottom w:val="0"/>
              <w:divBdr>
                <w:top w:val="none" w:sz="0" w:space="0" w:color="auto"/>
                <w:left w:val="none" w:sz="0" w:space="0" w:color="auto"/>
                <w:bottom w:val="none" w:sz="0" w:space="0" w:color="auto"/>
                <w:right w:val="none" w:sz="0" w:space="0" w:color="auto"/>
              </w:divBdr>
              <w:divsChild>
                <w:div w:id="845628529">
                  <w:marLeft w:val="0"/>
                  <w:marRight w:val="0"/>
                  <w:marTop w:val="0"/>
                  <w:marBottom w:val="0"/>
                  <w:divBdr>
                    <w:top w:val="none" w:sz="0" w:space="0" w:color="auto"/>
                    <w:left w:val="none" w:sz="0" w:space="0" w:color="auto"/>
                    <w:bottom w:val="none" w:sz="0" w:space="0" w:color="auto"/>
                    <w:right w:val="none" w:sz="0" w:space="0" w:color="auto"/>
                  </w:divBdr>
                  <w:divsChild>
                    <w:div w:id="135027236">
                      <w:marLeft w:val="0"/>
                      <w:marRight w:val="0"/>
                      <w:marTop w:val="0"/>
                      <w:marBottom w:val="0"/>
                      <w:divBdr>
                        <w:top w:val="none" w:sz="0" w:space="0" w:color="auto"/>
                        <w:left w:val="none" w:sz="0" w:space="0" w:color="auto"/>
                        <w:bottom w:val="none" w:sz="0" w:space="0" w:color="auto"/>
                        <w:right w:val="none" w:sz="0" w:space="0" w:color="auto"/>
                      </w:divBdr>
                      <w:divsChild>
                        <w:div w:id="133716380">
                          <w:marLeft w:val="0"/>
                          <w:marRight w:val="0"/>
                          <w:marTop w:val="0"/>
                          <w:marBottom w:val="0"/>
                          <w:divBdr>
                            <w:top w:val="none" w:sz="0" w:space="0" w:color="auto"/>
                            <w:left w:val="none" w:sz="0" w:space="0" w:color="auto"/>
                            <w:bottom w:val="none" w:sz="0" w:space="0" w:color="auto"/>
                            <w:right w:val="none" w:sz="0" w:space="0" w:color="auto"/>
                          </w:divBdr>
                        </w:div>
                        <w:div w:id="326369895">
                          <w:marLeft w:val="0"/>
                          <w:marRight w:val="0"/>
                          <w:marTop w:val="0"/>
                          <w:marBottom w:val="0"/>
                          <w:divBdr>
                            <w:top w:val="none" w:sz="0" w:space="0" w:color="auto"/>
                            <w:left w:val="none" w:sz="0" w:space="0" w:color="auto"/>
                            <w:bottom w:val="none" w:sz="0" w:space="0" w:color="auto"/>
                            <w:right w:val="none" w:sz="0" w:space="0" w:color="auto"/>
                          </w:divBdr>
                        </w:div>
                        <w:div w:id="350038307">
                          <w:marLeft w:val="0"/>
                          <w:marRight w:val="0"/>
                          <w:marTop w:val="0"/>
                          <w:marBottom w:val="0"/>
                          <w:divBdr>
                            <w:top w:val="none" w:sz="0" w:space="0" w:color="auto"/>
                            <w:left w:val="none" w:sz="0" w:space="0" w:color="auto"/>
                            <w:bottom w:val="none" w:sz="0" w:space="0" w:color="auto"/>
                            <w:right w:val="none" w:sz="0" w:space="0" w:color="auto"/>
                          </w:divBdr>
                        </w:div>
                        <w:div w:id="628170308">
                          <w:marLeft w:val="0"/>
                          <w:marRight w:val="0"/>
                          <w:marTop w:val="0"/>
                          <w:marBottom w:val="0"/>
                          <w:divBdr>
                            <w:top w:val="none" w:sz="0" w:space="0" w:color="auto"/>
                            <w:left w:val="none" w:sz="0" w:space="0" w:color="auto"/>
                            <w:bottom w:val="none" w:sz="0" w:space="0" w:color="auto"/>
                            <w:right w:val="none" w:sz="0" w:space="0" w:color="auto"/>
                          </w:divBdr>
                        </w:div>
                        <w:div w:id="856232980">
                          <w:marLeft w:val="0"/>
                          <w:marRight w:val="0"/>
                          <w:marTop w:val="0"/>
                          <w:marBottom w:val="0"/>
                          <w:divBdr>
                            <w:top w:val="none" w:sz="0" w:space="0" w:color="auto"/>
                            <w:left w:val="none" w:sz="0" w:space="0" w:color="auto"/>
                            <w:bottom w:val="none" w:sz="0" w:space="0" w:color="auto"/>
                            <w:right w:val="none" w:sz="0" w:space="0" w:color="auto"/>
                          </w:divBdr>
                        </w:div>
                        <w:div w:id="913441796">
                          <w:marLeft w:val="0"/>
                          <w:marRight w:val="0"/>
                          <w:marTop w:val="0"/>
                          <w:marBottom w:val="0"/>
                          <w:divBdr>
                            <w:top w:val="none" w:sz="0" w:space="0" w:color="auto"/>
                            <w:left w:val="none" w:sz="0" w:space="0" w:color="auto"/>
                            <w:bottom w:val="none" w:sz="0" w:space="0" w:color="auto"/>
                            <w:right w:val="none" w:sz="0" w:space="0" w:color="auto"/>
                          </w:divBdr>
                        </w:div>
                        <w:div w:id="1023484434">
                          <w:marLeft w:val="0"/>
                          <w:marRight w:val="0"/>
                          <w:marTop w:val="0"/>
                          <w:marBottom w:val="0"/>
                          <w:divBdr>
                            <w:top w:val="none" w:sz="0" w:space="0" w:color="auto"/>
                            <w:left w:val="none" w:sz="0" w:space="0" w:color="auto"/>
                            <w:bottom w:val="none" w:sz="0" w:space="0" w:color="auto"/>
                            <w:right w:val="none" w:sz="0" w:space="0" w:color="auto"/>
                          </w:divBdr>
                        </w:div>
                        <w:div w:id="1258950222">
                          <w:marLeft w:val="0"/>
                          <w:marRight w:val="0"/>
                          <w:marTop w:val="0"/>
                          <w:marBottom w:val="0"/>
                          <w:divBdr>
                            <w:top w:val="none" w:sz="0" w:space="0" w:color="auto"/>
                            <w:left w:val="none" w:sz="0" w:space="0" w:color="auto"/>
                            <w:bottom w:val="none" w:sz="0" w:space="0" w:color="auto"/>
                            <w:right w:val="none" w:sz="0" w:space="0" w:color="auto"/>
                          </w:divBdr>
                        </w:div>
                        <w:div w:id="1317147492">
                          <w:marLeft w:val="0"/>
                          <w:marRight w:val="0"/>
                          <w:marTop w:val="0"/>
                          <w:marBottom w:val="0"/>
                          <w:divBdr>
                            <w:top w:val="none" w:sz="0" w:space="0" w:color="auto"/>
                            <w:left w:val="none" w:sz="0" w:space="0" w:color="auto"/>
                            <w:bottom w:val="none" w:sz="0" w:space="0" w:color="auto"/>
                            <w:right w:val="none" w:sz="0" w:space="0" w:color="auto"/>
                          </w:divBdr>
                        </w:div>
                        <w:div w:id="1355573552">
                          <w:marLeft w:val="0"/>
                          <w:marRight w:val="0"/>
                          <w:marTop w:val="0"/>
                          <w:marBottom w:val="0"/>
                          <w:divBdr>
                            <w:top w:val="none" w:sz="0" w:space="0" w:color="auto"/>
                            <w:left w:val="none" w:sz="0" w:space="0" w:color="auto"/>
                            <w:bottom w:val="none" w:sz="0" w:space="0" w:color="auto"/>
                            <w:right w:val="none" w:sz="0" w:space="0" w:color="auto"/>
                          </w:divBdr>
                        </w:div>
                        <w:div w:id="1488784829">
                          <w:marLeft w:val="0"/>
                          <w:marRight w:val="0"/>
                          <w:marTop w:val="0"/>
                          <w:marBottom w:val="0"/>
                          <w:divBdr>
                            <w:top w:val="none" w:sz="0" w:space="0" w:color="auto"/>
                            <w:left w:val="none" w:sz="0" w:space="0" w:color="auto"/>
                            <w:bottom w:val="none" w:sz="0" w:space="0" w:color="auto"/>
                            <w:right w:val="none" w:sz="0" w:space="0" w:color="auto"/>
                          </w:divBdr>
                        </w:div>
                        <w:div w:id="1574193973">
                          <w:marLeft w:val="0"/>
                          <w:marRight w:val="0"/>
                          <w:marTop w:val="0"/>
                          <w:marBottom w:val="0"/>
                          <w:divBdr>
                            <w:top w:val="none" w:sz="0" w:space="0" w:color="auto"/>
                            <w:left w:val="none" w:sz="0" w:space="0" w:color="auto"/>
                            <w:bottom w:val="none" w:sz="0" w:space="0" w:color="auto"/>
                            <w:right w:val="none" w:sz="0" w:space="0" w:color="auto"/>
                          </w:divBdr>
                        </w:div>
                        <w:div w:id="20635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588845">
          <w:marLeft w:val="0"/>
          <w:marRight w:val="0"/>
          <w:marTop w:val="0"/>
          <w:marBottom w:val="150"/>
          <w:divBdr>
            <w:top w:val="none" w:sz="0" w:space="0" w:color="auto"/>
            <w:left w:val="none" w:sz="0" w:space="0" w:color="auto"/>
            <w:bottom w:val="none" w:sz="0" w:space="0" w:color="auto"/>
            <w:right w:val="none" w:sz="0" w:space="0" w:color="auto"/>
          </w:divBdr>
          <w:divsChild>
            <w:div w:id="291255032">
              <w:marLeft w:val="0"/>
              <w:marRight w:val="0"/>
              <w:marTop w:val="0"/>
              <w:marBottom w:val="0"/>
              <w:divBdr>
                <w:top w:val="none" w:sz="0" w:space="0" w:color="auto"/>
                <w:left w:val="none" w:sz="0" w:space="0" w:color="auto"/>
                <w:bottom w:val="none" w:sz="0" w:space="0" w:color="auto"/>
                <w:right w:val="none" w:sz="0" w:space="0" w:color="auto"/>
              </w:divBdr>
              <w:divsChild>
                <w:div w:id="1413359532">
                  <w:marLeft w:val="0"/>
                  <w:marRight w:val="0"/>
                  <w:marTop w:val="0"/>
                  <w:marBottom w:val="0"/>
                  <w:divBdr>
                    <w:top w:val="none" w:sz="0" w:space="0" w:color="auto"/>
                    <w:left w:val="none" w:sz="0" w:space="0" w:color="auto"/>
                    <w:bottom w:val="none" w:sz="0" w:space="0" w:color="auto"/>
                    <w:right w:val="none" w:sz="0" w:space="0" w:color="auto"/>
                  </w:divBdr>
                  <w:divsChild>
                    <w:div w:id="1882670320">
                      <w:marLeft w:val="0"/>
                      <w:marRight w:val="0"/>
                      <w:marTop w:val="0"/>
                      <w:marBottom w:val="0"/>
                      <w:divBdr>
                        <w:top w:val="none" w:sz="0" w:space="0" w:color="auto"/>
                        <w:left w:val="none" w:sz="0" w:space="0" w:color="auto"/>
                        <w:bottom w:val="none" w:sz="0" w:space="0" w:color="auto"/>
                        <w:right w:val="none" w:sz="0" w:space="0" w:color="auto"/>
                      </w:divBdr>
                      <w:divsChild>
                        <w:div w:id="357438385">
                          <w:marLeft w:val="0"/>
                          <w:marRight w:val="0"/>
                          <w:marTop w:val="0"/>
                          <w:marBottom w:val="0"/>
                          <w:divBdr>
                            <w:top w:val="none" w:sz="0" w:space="0" w:color="auto"/>
                            <w:left w:val="none" w:sz="0" w:space="0" w:color="auto"/>
                            <w:bottom w:val="none" w:sz="0" w:space="0" w:color="auto"/>
                            <w:right w:val="none" w:sz="0" w:space="0" w:color="auto"/>
                          </w:divBdr>
                        </w:div>
                        <w:div w:id="1010986408">
                          <w:marLeft w:val="0"/>
                          <w:marRight w:val="0"/>
                          <w:marTop w:val="0"/>
                          <w:marBottom w:val="0"/>
                          <w:divBdr>
                            <w:top w:val="none" w:sz="0" w:space="0" w:color="auto"/>
                            <w:left w:val="none" w:sz="0" w:space="0" w:color="auto"/>
                            <w:bottom w:val="none" w:sz="0" w:space="0" w:color="auto"/>
                            <w:right w:val="none" w:sz="0" w:space="0" w:color="auto"/>
                          </w:divBdr>
                        </w:div>
                        <w:div w:id="1032726319">
                          <w:marLeft w:val="0"/>
                          <w:marRight w:val="0"/>
                          <w:marTop w:val="0"/>
                          <w:marBottom w:val="0"/>
                          <w:divBdr>
                            <w:top w:val="none" w:sz="0" w:space="0" w:color="auto"/>
                            <w:left w:val="none" w:sz="0" w:space="0" w:color="auto"/>
                            <w:bottom w:val="none" w:sz="0" w:space="0" w:color="auto"/>
                            <w:right w:val="none" w:sz="0" w:space="0" w:color="auto"/>
                          </w:divBdr>
                        </w:div>
                        <w:div w:id="1054043633">
                          <w:marLeft w:val="0"/>
                          <w:marRight w:val="0"/>
                          <w:marTop w:val="0"/>
                          <w:marBottom w:val="0"/>
                          <w:divBdr>
                            <w:top w:val="none" w:sz="0" w:space="0" w:color="auto"/>
                            <w:left w:val="none" w:sz="0" w:space="0" w:color="auto"/>
                            <w:bottom w:val="none" w:sz="0" w:space="0" w:color="auto"/>
                            <w:right w:val="none" w:sz="0" w:space="0" w:color="auto"/>
                          </w:divBdr>
                        </w:div>
                        <w:div w:id="1067612418">
                          <w:marLeft w:val="0"/>
                          <w:marRight w:val="0"/>
                          <w:marTop w:val="0"/>
                          <w:marBottom w:val="0"/>
                          <w:divBdr>
                            <w:top w:val="none" w:sz="0" w:space="0" w:color="auto"/>
                            <w:left w:val="none" w:sz="0" w:space="0" w:color="auto"/>
                            <w:bottom w:val="none" w:sz="0" w:space="0" w:color="auto"/>
                            <w:right w:val="none" w:sz="0" w:space="0" w:color="auto"/>
                          </w:divBdr>
                        </w:div>
                        <w:div w:id="1356467570">
                          <w:marLeft w:val="0"/>
                          <w:marRight w:val="0"/>
                          <w:marTop w:val="0"/>
                          <w:marBottom w:val="0"/>
                          <w:divBdr>
                            <w:top w:val="none" w:sz="0" w:space="0" w:color="auto"/>
                            <w:left w:val="none" w:sz="0" w:space="0" w:color="auto"/>
                            <w:bottom w:val="none" w:sz="0" w:space="0" w:color="auto"/>
                            <w:right w:val="none" w:sz="0" w:space="0" w:color="auto"/>
                          </w:divBdr>
                        </w:div>
                        <w:div w:id="1417898871">
                          <w:marLeft w:val="0"/>
                          <w:marRight w:val="0"/>
                          <w:marTop w:val="0"/>
                          <w:marBottom w:val="0"/>
                          <w:divBdr>
                            <w:top w:val="none" w:sz="0" w:space="0" w:color="auto"/>
                            <w:left w:val="none" w:sz="0" w:space="0" w:color="auto"/>
                            <w:bottom w:val="none" w:sz="0" w:space="0" w:color="auto"/>
                            <w:right w:val="none" w:sz="0" w:space="0" w:color="auto"/>
                          </w:divBdr>
                        </w:div>
                        <w:div w:id="1418821410">
                          <w:marLeft w:val="0"/>
                          <w:marRight w:val="0"/>
                          <w:marTop w:val="0"/>
                          <w:marBottom w:val="0"/>
                          <w:divBdr>
                            <w:top w:val="none" w:sz="0" w:space="0" w:color="auto"/>
                            <w:left w:val="none" w:sz="0" w:space="0" w:color="auto"/>
                            <w:bottom w:val="none" w:sz="0" w:space="0" w:color="auto"/>
                            <w:right w:val="none" w:sz="0" w:space="0" w:color="auto"/>
                          </w:divBdr>
                        </w:div>
                        <w:div w:id="1434666641">
                          <w:marLeft w:val="0"/>
                          <w:marRight w:val="0"/>
                          <w:marTop w:val="0"/>
                          <w:marBottom w:val="0"/>
                          <w:divBdr>
                            <w:top w:val="none" w:sz="0" w:space="0" w:color="auto"/>
                            <w:left w:val="none" w:sz="0" w:space="0" w:color="auto"/>
                            <w:bottom w:val="none" w:sz="0" w:space="0" w:color="auto"/>
                            <w:right w:val="none" w:sz="0" w:space="0" w:color="auto"/>
                          </w:divBdr>
                        </w:div>
                        <w:div w:id="1525437978">
                          <w:marLeft w:val="0"/>
                          <w:marRight w:val="0"/>
                          <w:marTop w:val="0"/>
                          <w:marBottom w:val="0"/>
                          <w:divBdr>
                            <w:top w:val="none" w:sz="0" w:space="0" w:color="auto"/>
                            <w:left w:val="none" w:sz="0" w:space="0" w:color="auto"/>
                            <w:bottom w:val="none" w:sz="0" w:space="0" w:color="auto"/>
                            <w:right w:val="none" w:sz="0" w:space="0" w:color="auto"/>
                          </w:divBdr>
                        </w:div>
                        <w:div w:id="1630672549">
                          <w:marLeft w:val="0"/>
                          <w:marRight w:val="0"/>
                          <w:marTop w:val="0"/>
                          <w:marBottom w:val="0"/>
                          <w:divBdr>
                            <w:top w:val="none" w:sz="0" w:space="0" w:color="auto"/>
                            <w:left w:val="none" w:sz="0" w:space="0" w:color="auto"/>
                            <w:bottom w:val="none" w:sz="0" w:space="0" w:color="auto"/>
                            <w:right w:val="none" w:sz="0" w:space="0" w:color="auto"/>
                          </w:divBdr>
                        </w:div>
                        <w:div w:id="1757896624">
                          <w:marLeft w:val="0"/>
                          <w:marRight w:val="0"/>
                          <w:marTop w:val="0"/>
                          <w:marBottom w:val="0"/>
                          <w:divBdr>
                            <w:top w:val="none" w:sz="0" w:space="0" w:color="auto"/>
                            <w:left w:val="none" w:sz="0" w:space="0" w:color="auto"/>
                            <w:bottom w:val="none" w:sz="0" w:space="0" w:color="auto"/>
                            <w:right w:val="none" w:sz="0" w:space="0" w:color="auto"/>
                          </w:divBdr>
                        </w:div>
                        <w:div w:id="1783265040">
                          <w:marLeft w:val="0"/>
                          <w:marRight w:val="0"/>
                          <w:marTop w:val="0"/>
                          <w:marBottom w:val="0"/>
                          <w:divBdr>
                            <w:top w:val="none" w:sz="0" w:space="0" w:color="auto"/>
                            <w:left w:val="none" w:sz="0" w:space="0" w:color="auto"/>
                            <w:bottom w:val="none" w:sz="0" w:space="0" w:color="auto"/>
                            <w:right w:val="none" w:sz="0" w:space="0" w:color="auto"/>
                          </w:divBdr>
                        </w:div>
                        <w:div w:id="1807157875">
                          <w:marLeft w:val="0"/>
                          <w:marRight w:val="0"/>
                          <w:marTop w:val="0"/>
                          <w:marBottom w:val="0"/>
                          <w:divBdr>
                            <w:top w:val="none" w:sz="0" w:space="0" w:color="auto"/>
                            <w:left w:val="none" w:sz="0" w:space="0" w:color="auto"/>
                            <w:bottom w:val="none" w:sz="0" w:space="0" w:color="auto"/>
                            <w:right w:val="none" w:sz="0" w:space="0" w:color="auto"/>
                          </w:divBdr>
                        </w:div>
                        <w:div w:id="1811555596">
                          <w:marLeft w:val="0"/>
                          <w:marRight w:val="0"/>
                          <w:marTop w:val="0"/>
                          <w:marBottom w:val="0"/>
                          <w:divBdr>
                            <w:top w:val="none" w:sz="0" w:space="0" w:color="auto"/>
                            <w:left w:val="none" w:sz="0" w:space="0" w:color="auto"/>
                            <w:bottom w:val="none" w:sz="0" w:space="0" w:color="auto"/>
                            <w:right w:val="none" w:sz="0" w:space="0" w:color="auto"/>
                          </w:divBdr>
                        </w:div>
                        <w:div w:id="1958633267">
                          <w:marLeft w:val="0"/>
                          <w:marRight w:val="0"/>
                          <w:marTop w:val="0"/>
                          <w:marBottom w:val="0"/>
                          <w:divBdr>
                            <w:top w:val="none" w:sz="0" w:space="0" w:color="auto"/>
                            <w:left w:val="none" w:sz="0" w:space="0" w:color="auto"/>
                            <w:bottom w:val="none" w:sz="0" w:space="0" w:color="auto"/>
                            <w:right w:val="none" w:sz="0" w:space="0" w:color="auto"/>
                          </w:divBdr>
                        </w:div>
                        <w:div w:id="20794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602120">
      <w:bodyDiv w:val="1"/>
      <w:marLeft w:val="0"/>
      <w:marRight w:val="0"/>
      <w:marTop w:val="0"/>
      <w:marBottom w:val="0"/>
      <w:divBdr>
        <w:top w:val="none" w:sz="0" w:space="0" w:color="auto"/>
        <w:left w:val="none" w:sz="0" w:space="0" w:color="auto"/>
        <w:bottom w:val="none" w:sz="0" w:space="0" w:color="auto"/>
        <w:right w:val="none" w:sz="0" w:space="0" w:color="auto"/>
      </w:divBdr>
    </w:div>
    <w:div w:id="1103913696">
      <w:bodyDiv w:val="1"/>
      <w:marLeft w:val="0"/>
      <w:marRight w:val="0"/>
      <w:marTop w:val="0"/>
      <w:marBottom w:val="0"/>
      <w:divBdr>
        <w:top w:val="none" w:sz="0" w:space="0" w:color="auto"/>
        <w:left w:val="none" w:sz="0" w:space="0" w:color="auto"/>
        <w:bottom w:val="none" w:sz="0" w:space="0" w:color="auto"/>
        <w:right w:val="none" w:sz="0" w:space="0" w:color="auto"/>
      </w:divBdr>
    </w:div>
    <w:div w:id="1150291530">
      <w:bodyDiv w:val="1"/>
      <w:marLeft w:val="0"/>
      <w:marRight w:val="0"/>
      <w:marTop w:val="0"/>
      <w:marBottom w:val="0"/>
      <w:divBdr>
        <w:top w:val="none" w:sz="0" w:space="0" w:color="auto"/>
        <w:left w:val="none" w:sz="0" w:space="0" w:color="auto"/>
        <w:bottom w:val="none" w:sz="0" w:space="0" w:color="auto"/>
        <w:right w:val="none" w:sz="0" w:space="0" w:color="auto"/>
      </w:divBdr>
    </w:div>
    <w:div w:id="1211848055">
      <w:bodyDiv w:val="1"/>
      <w:marLeft w:val="0"/>
      <w:marRight w:val="0"/>
      <w:marTop w:val="0"/>
      <w:marBottom w:val="0"/>
      <w:divBdr>
        <w:top w:val="none" w:sz="0" w:space="0" w:color="auto"/>
        <w:left w:val="none" w:sz="0" w:space="0" w:color="auto"/>
        <w:bottom w:val="none" w:sz="0" w:space="0" w:color="auto"/>
        <w:right w:val="none" w:sz="0" w:space="0" w:color="auto"/>
      </w:divBdr>
    </w:div>
    <w:div w:id="1255089746">
      <w:bodyDiv w:val="1"/>
      <w:marLeft w:val="0"/>
      <w:marRight w:val="0"/>
      <w:marTop w:val="0"/>
      <w:marBottom w:val="0"/>
      <w:divBdr>
        <w:top w:val="none" w:sz="0" w:space="0" w:color="auto"/>
        <w:left w:val="none" w:sz="0" w:space="0" w:color="auto"/>
        <w:bottom w:val="none" w:sz="0" w:space="0" w:color="auto"/>
        <w:right w:val="none" w:sz="0" w:space="0" w:color="auto"/>
      </w:divBdr>
      <w:divsChild>
        <w:div w:id="11150543">
          <w:marLeft w:val="547"/>
          <w:marRight w:val="0"/>
          <w:marTop w:val="160"/>
          <w:marBottom w:val="0"/>
          <w:divBdr>
            <w:top w:val="none" w:sz="0" w:space="0" w:color="auto"/>
            <w:left w:val="none" w:sz="0" w:space="0" w:color="auto"/>
            <w:bottom w:val="none" w:sz="0" w:space="0" w:color="auto"/>
            <w:right w:val="none" w:sz="0" w:space="0" w:color="auto"/>
          </w:divBdr>
        </w:div>
        <w:div w:id="150685090">
          <w:marLeft w:val="547"/>
          <w:marRight w:val="0"/>
          <w:marTop w:val="160"/>
          <w:marBottom w:val="0"/>
          <w:divBdr>
            <w:top w:val="none" w:sz="0" w:space="0" w:color="auto"/>
            <w:left w:val="none" w:sz="0" w:space="0" w:color="auto"/>
            <w:bottom w:val="none" w:sz="0" w:space="0" w:color="auto"/>
            <w:right w:val="none" w:sz="0" w:space="0" w:color="auto"/>
          </w:divBdr>
        </w:div>
        <w:div w:id="1851066473">
          <w:marLeft w:val="547"/>
          <w:marRight w:val="0"/>
          <w:marTop w:val="160"/>
          <w:marBottom w:val="0"/>
          <w:divBdr>
            <w:top w:val="none" w:sz="0" w:space="0" w:color="auto"/>
            <w:left w:val="none" w:sz="0" w:space="0" w:color="auto"/>
            <w:bottom w:val="none" w:sz="0" w:space="0" w:color="auto"/>
            <w:right w:val="none" w:sz="0" w:space="0" w:color="auto"/>
          </w:divBdr>
        </w:div>
        <w:div w:id="1544100083">
          <w:marLeft w:val="547"/>
          <w:marRight w:val="0"/>
          <w:marTop w:val="160"/>
          <w:marBottom w:val="0"/>
          <w:divBdr>
            <w:top w:val="none" w:sz="0" w:space="0" w:color="auto"/>
            <w:left w:val="none" w:sz="0" w:space="0" w:color="auto"/>
            <w:bottom w:val="none" w:sz="0" w:space="0" w:color="auto"/>
            <w:right w:val="none" w:sz="0" w:space="0" w:color="auto"/>
          </w:divBdr>
        </w:div>
        <w:div w:id="832574988">
          <w:marLeft w:val="547"/>
          <w:marRight w:val="0"/>
          <w:marTop w:val="160"/>
          <w:marBottom w:val="0"/>
          <w:divBdr>
            <w:top w:val="none" w:sz="0" w:space="0" w:color="auto"/>
            <w:left w:val="none" w:sz="0" w:space="0" w:color="auto"/>
            <w:bottom w:val="none" w:sz="0" w:space="0" w:color="auto"/>
            <w:right w:val="none" w:sz="0" w:space="0" w:color="auto"/>
          </w:divBdr>
        </w:div>
        <w:div w:id="174540189">
          <w:marLeft w:val="547"/>
          <w:marRight w:val="0"/>
          <w:marTop w:val="160"/>
          <w:marBottom w:val="0"/>
          <w:divBdr>
            <w:top w:val="none" w:sz="0" w:space="0" w:color="auto"/>
            <w:left w:val="none" w:sz="0" w:space="0" w:color="auto"/>
            <w:bottom w:val="none" w:sz="0" w:space="0" w:color="auto"/>
            <w:right w:val="none" w:sz="0" w:space="0" w:color="auto"/>
          </w:divBdr>
        </w:div>
        <w:div w:id="1655834554">
          <w:marLeft w:val="547"/>
          <w:marRight w:val="0"/>
          <w:marTop w:val="160"/>
          <w:marBottom w:val="0"/>
          <w:divBdr>
            <w:top w:val="none" w:sz="0" w:space="0" w:color="auto"/>
            <w:left w:val="none" w:sz="0" w:space="0" w:color="auto"/>
            <w:bottom w:val="none" w:sz="0" w:space="0" w:color="auto"/>
            <w:right w:val="none" w:sz="0" w:space="0" w:color="auto"/>
          </w:divBdr>
        </w:div>
        <w:div w:id="643703999">
          <w:marLeft w:val="547"/>
          <w:marRight w:val="0"/>
          <w:marTop w:val="160"/>
          <w:marBottom w:val="0"/>
          <w:divBdr>
            <w:top w:val="none" w:sz="0" w:space="0" w:color="auto"/>
            <w:left w:val="none" w:sz="0" w:space="0" w:color="auto"/>
            <w:bottom w:val="none" w:sz="0" w:space="0" w:color="auto"/>
            <w:right w:val="none" w:sz="0" w:space="0" w:color="auto"/>
          </w:divBdr>
        </w:div>
      </w:divsChild>
    </w:div>
    <w:div w:id="1809857863">
      <w:bodyDiv w:val="1"/>
      <w:marLeft w:val="0"/>
      <w:marRight w:val="0"/>
      <w:marTop w:val="0"/>
      <w:marBottom w:val="0"/>
      <w:divBdr>
        <w:top w:val="none" w:sz="0" w:space="0" w:color="auto"/>
        <w:left w:val="none" w:sz="0" w:space="0" w:color="auto"/>
        <w:bottom w:val="none" w:sz="0" w:space="0" w:color="auto"/>
        <w:right w:val="none" w:sz="0" w:space="0" w:color="auto"/>
      </w:divBdr>
    </w:div>
    <w:div w:id="207889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3811</Words>
  <Characters>20585</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Abordagem clássica - Taylor</vt:lpstr>
    </vt:vector>
  </TitlesOfParts>
  <Company/>
  <LinksUpToDate>false</LinksUpToDate>
  <CharactersWithSpaces>24348</CharactersWithSpaces>
  <SharedDoc>false</SharedDoc>
  <HLinks>
    <vt:vector size="126" baseType="variant">
      <vt:variant>
        <vt:i4>3604577</vt:i4>
      </vt:variant>
      <vt:variant>
        <vt:i4>66</vt:i4>
      </vt:variant>
      <vt:variant>
        <vt:i4>0</vt:i4>
      </vt:variant>
      <vt:variant>
        <vt:i4>5</vt:i4>
      </vt:variant>
      <vt:variant>
        <vt:lpwstr>http://web.mit.edu/</vt:lpwstr>
      </vt:variant>
      <vt:variant>
        <vt:lpwstr/>
      </vt:variant>
      <vt:variant>
        <vt:i4>3604577</vt:i4>
      </vt:variant>
      <vt:variant>
        <vt:i4>63</vt:i4>
      </vt:variant>
      <vt:variant>
        <vt:i4>0</vt:i4>
      </vt:variant>
      <vt:variant>
        <vt:i4>5</vt:i4>
      </vt:variant>
      <vt:variant>
        <vt:lpwstr>http://web.mit.edu/</vt:lpwstr>
      </vt:variant>
      <vt:variant>
        <vt:lpwstr/>
      </vt:variant>
      <vt:variant>
        <vt:i4>3604577</vt:i4>
      </vt:variant>
      <vt:variant>
        <vt:i4>60</vt:i4>
      </vt:variant>
      <vt:variant>
        <vt:i4>0</vt:i4>
      </vt:variant>
      <vt:variant>
        <vt:i4>5</vt:i4>
      </vt:variant>
      <vt:variant>
        <vt:lpwstr>http://web.mit.edu/</vt:lpwstr>
      </vt:variant>
      <vt:variant>
        <vt:lpwstr/>
      </vt:variant>
      <vt:variant>
        <vt:i4>8192119</vt:i4>
      </vt:variant>
      <vt:variant>
        <vt:i4>54</vt:i4>
      </vt:variant>
      <vt:variant>
        <vt:i4>0</vt:i4>
      </vt:variant>
      <vt:variant>
        <vt:i4>5</vt:i4>
      </vt:variant>
      <vt:variant>
        <vt:lpwstr>https://brasilescola.uol.com.br/sociologia/introducao-teoria-max-weber.htm</vt:lpwstr>
      </vt:variant>
      <vt:variant>
        <vt:lpwstr/>
      </vt:variant>
      <vt:variant>
        <vt:i4>2031618</vt:i4>
      </vt:variant>
      <vt:variant>
        <vt:i4>51</vt:i4>
      </vt:variant>
      <vt:variant>
        <vt:i4>0</vt:i4>
      </vt:variant>
      <vt:variant>
        <vt:i4>5</vt:i4>
      </vt:variant>
      <vt:variant>
        <vt:lpwstr>https://brasilescola.uol.com.br/sociologia/karl-marx.htm</vt:lpwstr>
      </vt:variant>
      <vt:variant>
        <vt:lpwstr/>
      </vt:variant>
      <vt:variant>
        <vt:i4>5046336</vt:i4>
      </vt:variant>
      <vt:variant>
        <vt:i4>48</vt:i4>
      </vt:variant>
      <vt:variant>
        <vt:i4>0</vt:i4>
      </vt:variant>
      <vt:variant>
        <vt:i4>5</vt:i4>
      </vt:variant>
      <vt:variant>
        <vt:lpwstr>https://brasilescola.uol.com.br/biografia/emile-durkheim.htm</vt:lpwstr>
      </vt:variant>
      <vt:variant>
        <vt:lpwstr/>
      </vt:variant>
      <vt:variant>
        <vt:i4>3080315</vt:i4>
      </vt:variant>
      <vt:variant>
        <vt:i4>45</vt:i4>
      </vt:variant>
      <vt:variant>
        <vt:i4>0</vt:i4>
      </vt:variant>
      <vt:variant>
        <vt:i4>5</vt:i4>
      </vt:variant>
      <vt:variant>
        <vt:lpwstr>https://brasilescola.uol.com.br/sociologia/positivismo.htm</vt:lpwstr>
      </vt:variant>
      <vt:variant>
        <vt:lpwstr/>
      </vt:variant>
      <vt:variant>
        <vt:i4>4784210</vt:i4>
      </vt:variant>
      <vt:variant>
        <vt:i4>42</vt:i4>
      </vt:variant>
      <vt:variant>
        <vt:i4>0</vt:i4>
      </vt:variant>
      <vt:variant>
        <vt:i4>5</vt:i4>
      </vt:variant>
      <vt:variant>
        <vt:lpwstr>https://brasilescola.uol.com.br/sociologia/auguste-comte.htm</vt:lpwstr>
      </vt:variant>
      <vt:variant>
        <vt:lpwstr/>
      </vt:variant>
      <vt:variant>
        <vt:i4>7602288</vt:i4>
      </vt:variant>
      <vt:variant>
        <vt:i4>39</vt:i4>
      </vt:variant>
      <vt:variant>
        <vt:i4>0</vt:i4>
      </vt:variant>
      <vt:variant>
        <vt:i4>5</vt:i4>
      </vt:variant>
      <vt:variant>
        <vt:lpwstr>https://brasilescola.uol.com.br/geografia/explosao-demografica.htm</vt:lpwstr>
      </vt:variant>
      <vt:variant>
        <vt:lpwstr/>
      </vt:variant>
      <vt:variant>
        <vt:i4>65536</vt:i4>
      </vt:variant>
      <vt:variant>
        <vt:i4>36</vt:i4>
      </vt:variant>
      <vt:variant>
        <vt:i4>0</vt:i4>
      </vt:variant>
      <vt:variant>
        <vt:i4>5</vt:i4>
      </vt:variant>
      <vt:variant>
        <vt:lpwstr>https://brasilescola.uol.com.br/geografia/exodo-rural.htm</vt:lpwstr>
      </vt:variant>
      <vt:variant>
        <vt:lpwstr/>
      </vt:variant>
      <vt:variant>
        <vt:i4>2490421</vt:i4>
      </vt:variant>
      <vt:variant>
        <vt:i4>33</vt:i4>
      </vt:variant>
      <vt:variant>
        <vt:i4>0</vt:i4>
      </vt:variant>
      <vt:variant>
        <vt:i4>5</vt:i4>
      </vt:variant>
      <vt:variant>
        <vt:lpwstr>https://brasilescola.uol.com.br/historiag/revolucao-industrial.htm</vt:lpwstr>
      </vt:variant>
      <vt:variant>
        <vt:lpwstr/>
      </vt:variant>
      <vt:variant>
        <vt:i4>5505103</vt:i4>
      </vt:variant>
      <vt:variant>
        <vt:i4>30</vt:i4>
      </vt:variant>
      <vt:variant>
        <vt:i4>0</vt:i4>
      </vt:variant>
      <vt:variant>
        <vt:i4>5</vt:i4>
      </vt:variant>
      <vt:variant>
        <vt:lpwstr>https://brasilescola.uol.com.br/historiag/revolucao-francesa.htm</vt:lpwstr>
      </vt:variant>
      <vt:variant>
        <vt:lpwstr/>
      </vt:variant>
      <vt:variant>
        <vt:i4>7733366</vt:i4>
      </vt:variant>
      <vt:variant>
        <vt:i4>27</vt:i4>
      </vt:variant>
      <vt:variant>
        <vt:i4>0</vt:i4>
      </vt:variant>
      <vt:variant>
        <vt:i4>5</vt:i4>
      </vt:variant>
      <vt:variant>
        <vt:lpwstr>https://brasilescola.uol.com.br/historiag/surgimento-burguesia.htm</vt:lpwstr>
      </vt:variant>
      <vt:variant>
        <vt:lpwstr/>
      </vt:variant>
      <vt:variant>
        <vt:i4>65547</vt:i4>
      </vt:variant>
      <vt:variant>
        <vt:i4>24</vt:i4>
      </vt:variant>
      <vt:variant>
        <vt:i4>0</vt:i4>
      </vt:variant>
      <vt:variant>
        <vt:i4>5</vt:i4>
      </vt:variant>
      <vt:variant>
        <vt:lpwstr>https://brasilescola.uol.com.br/historiag/idade-media.htm</vt:lpwstr>
      </vt:variant>
      <vt:variant>
        <vt:lpwstr/>
      </vt:variant>
      <vt:variant>
        <vt:i4>2424948</vt:i4>
      </vt:variant>
      <vt:variant>
        <vt:i4>21</vt:i4>
      </vt:variant>
      <vt:variant>
        <vt:i4>0</vt:i4>
      </vt:variant>
      <vt:variant>
        <vt:i4>5</vt:i4>
      </vt:variant>
      <vt:variant>
        <vt:lpwstr>https://brasilescola.uol.com.br/historiag/mercantilismo.htm</vt:lpwstr>
      </vt:variant>
      <vt:variant>
        <vt:lpwstr/>
      </vt:variant>
      <vt:variant>
        <vt:i4>1048607</vt:i4>
      </vt:variant>
      <vt:variant>
        <vt:i4>18</vt:i4>
      </vt:variant>
      <vt:variant>
        <vt:i4>0</vt:i4>
      </vt:variant>
      <vt:variant>
        <vt:i4>5</vt:i4>
      </vt:variant>
      <vt:variant>
        <vt:lpwstr>https://brasilescola.uol.com.br/historiag/origem-capitalismo.htm</vt:lpwstr>
      </vt:variant>
      <vt:variant>
        <vt:lpwstr/>
      </vt:variant>
      <vt:variant>
        <vt:i4>2293873</vt:i4>
      </vt:variant>
      <vt:variant>
        <vt:i4>12</vt:i4>
      </vt:variant>
      <vt:variant>
        <vt:i4>0</vt:i4>
      </vt:variant>
      <vt:variant>
        <vt:i4>5</vt:i4>
      </vt:variant>
      <vt:variant>
        <vt:lpwstr>https://www.infoescola.com/sociologia/desigualdade-social/</vt:lpwstr>
      </vt:variant>
      <vt:variant>
        <vt:lpwstr/>
      </vt:variant>
      <vt:variant>
        <vt:i4>8060967</vt:i4>
      </vt:variant>
      <vt:variant>
        <vt:i4>9</vt:i4>
      </vt:variant>
      <vt:variant>
        <vt:i4>0</vt:i4>
      </vt:variant>
      <vt:variant>
        <vt:i4>5</vt:i4>
      </vt:variant>
      <vt:variant>
        <vt:lpwstr>https://www.infoescola.com/sociologia/classes-sociais/</vt:lpwstr>
      </vt:variant>
      <vt:variant>
        <vt:lpwstr/>
      </vt:variant>
      <vt:variant>
        <vt:i4>5963869</vt:i4>
      </vt:variant>
      <vt:variant>
        <vt:i4>6</vt:i4>
      </vt:variant>
      <vt:variant>
        <vt:i4>0</vt:i4>
      </vt:variant>
      <vt:variant>
        <vt:i4>5</vt:i4>
      </vt:variant>
      <vt:variant>
        <vt:lpwstr>https://www.infoescola.com/economia/capitalismo/</vt:lpwstr>
      </vt:variant>
      <vt:variant>
        <vt:lpwstr/>
      </vt:variant>
      <vt:variant>
        <vt:i4>4063290</vt:i4>
      </vt:variant>
      <vt:variant>
        <vt:i4>3</vt:i4>
      </vt:variant>
      <vt:variant>
        <vt:i4>0</vt:i4>
      </vt:variant>
      <vt:variant>
        <vt:i4>5</vt:i4>
      </vt:variant>
      <vt:variant>
        <vt:lpwstr>https://www.infoescola.com/biografias/friedrich-engels/</vt:lpwstr>
      </vt:variant>
      <vt:variant>
        <vt:lpwstr/>
      </vt:variant>
      <vt:variant>
        <vt:i4>5242899</vt:i4>
      </vt:variant>
      <vt:variant>
        <vt:i4>0</vt:i4>
      </vt:variant>
      <vt:variant>
        <vt:i4>0</vt:i4>
      </vt:variant>
      <vt:variant>
        <vt:i4>5</vt:i4>
      </vt:variant>
      <vt:variant>
        <vt:lpwstr>https://www.infoescola.com/biografias/karl-marx/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Abordagem clássica - Taylor</dc:title>
  <dc:subject/>
  <dc:creator>Usuario</dc:creator>
  <cp:keywords/>
  <cp:lastModifiedBy>Udesc</cp:lastModifiedBy>
  <cp:revision>3</cp:revision>
  <cp:lastPrinted>1900-01-01T02:00:00Z</cp:lastPrinted>
  <dcterms:created xsi:type="dcterms:W3CDTF">2024-10-11T19:45:00Z</dcterms:created>
  <dcterms:modified xsi:type="dcterms:W3CDTF">2024-10-11T19:46:00Z</dcterms:modified>
</cp:coreProperties>
</file>