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margin" w:tblpXSpec="right" w:tblpY="29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560"/>
      </w:tblGrid>
      <w:tr w14:paraId="2ED0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1139" w:type="dxa"/>
            <w:vAlign w:val="center"/>
          </w:tcPr>
          <w:p w14:paraId="43582ACA">
            <w:pPr>
              <w:jc w:val="center"/>
              <w:rPr>
                <w:rFonts w:ascii="楷体_GB2312" w:eastAsia="楷体_GB2312"/>
                <w:b/>
                <w:bCs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z w:val="30"/>
                <w:szCs w:val="30"/>
              </w:rPr>
              <w:t>成绩</w:t>
            </w:r>
          </w:p>
        </w:tc>
        <w:tc>
          <w:tcPr>
            <w:tcW w:w="1560" w:type="dxa"/>
            <w:vAlign w:val="center"/>
          </w:tcPr>
          <w:p w14:paraId="286E6977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</w:tr>
    </w:tbl>
    <w:p w14:paraId="1B0E779A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150F2005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004C27D4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A432918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04A0927D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集美大学</w:t>
      </w:r>
    </w:p>
    <w:p w14:paraId="1F2067CE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52"/>
          <w:szCs w:val="52"/>
        </w:rPr>
        <w:t>《数字逻辑》</w:t>
      </w:r>
    </w:p>
    <w:p w14:paraId="393B19FF">
      <w:pPr>
        <w:tabs>
          <w:tab w:val="left" w:pos="8062"/>
        </w:tabs>
        <w:ind w:right="1291" w:rightChars="615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实验报告</w:t>
      </w:r>
    </w:p>
    <w:p w14:paraId="2B611C39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7848AED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2D2863B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1746100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题目名称：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Lab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时序</w:t>
      </w:r>
      <w:r>
        <w:rPr>
          <w:rFonts w:hint="eastAsia"/>
          <w:b/>
          <w:sz w:val="28"/>
          <w:szCs w:val="28"/>
          <w:u w:val="single"/>
        </w:rPr>
        <w:t>电路设计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08B9EF21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指导老师：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何一凡</w:t>
      </w:r>
      <w:r>
        <w:rPr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0178C52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    业：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计算机科学与技术 </w:t>
      </w:r>
      <w:r>
        <w:rPr>
          <w:b/>
          <w:sz w:val="28"/>
          <w:szCs w:val="28"/>
          <w:u w:val="single"/>
        </w:rPr>
        <w:t xml:space="preserve">     </w:t>
      </w:r>
    </w:p>
    <w:p w14:paraId="026EFCA3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方鹏潮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</w:p>
    <w:p w14:paraId="76DE9A55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计算2512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77A64DE5">
      <w:pPr>
        <w:tabs>
          <w:tab w:val="left" w:pos="8062"/>
        </w:tabs>
        <w:ind w:right="1291" w:rightChars="615" w:firstLine="1560" w:firstLineChars="555"/>
        <w:jc w:val="left"/>
        <w:rPr>
          <w:sz w:val="28"/>
          <w:szCs w:val="28"/>
          <w:u w:val="single"/>
        </w:rPr>
      </w:pPr>
      <w:bookmarkStart w:id="0" w:name="_Hlk130846508"/>
      <w:r>
        <w:rPr>
          <w:rFonts w:hint="eastAsia"/>
          <w:b/>
          <w:sz w:val="28"/>
          <w:szCs w:val="28"/>
        </w:rPr>
        <w:t>学    号：</w:t>
      </w:r>
      <w:bookmarkEnd w:id="0"/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  <w:lang w:val="en-US" w:eastAsia="zh-CN"/>
        </w:rPr>
        <w:t>202521331048</w:t>
      </w:r>
      <w:r>
        <w:rPr>
          <w:rFonts w:hint="eastAsia"/>
          <w:sz w:val="28"/>
          <w:szCs w:val="28"/>
          <w:u w:val="single"/>
        </w:rPr>
        <w:t xml:space="preserve">       </w:t>
      </w:r>
    </w:p>
    <w:p w14:paraId="06E6614A">
      <w:pPr>
        <w:tabs>
          <w:tab w:val="left" w:pos="8062"/>
        </w:tabs>
        <w:ind w:right="1291" w:rightChars="615" w:firstLine="1560" w:firstLineChars="555"/>
        <w:jc w:val="left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    期：</w:t>
      </w:r>
      <w:r>
        <w:rPr>
          <w:rFonts w:hint="eastAsia"/>
          <w:sz w:val="28"/>
          <w:szCs w:val="28"/>
          <w:u w:val="single"/>
        </w:rPr>
        <w:t xml:space="preserve">                            </w:t>
      </w:r>
    </w:p>
    <w:p w14:paraId="53D490A3">
      <w:pPr>
        <w:tabs>
          <w:tab w:val="left" w:pos="8062"/>
        </w:tabs>
        <w:ind w:right="1291" w:rightChars="615"/>
        <w:rPr>
          <w:b/>
          <w:sz w:val="28"/>
          <w:szCs w:val="28"/>
        </w:rPr>
      </w:pPr>
    </w:p>
    <w:p w14:paraId="30BD613C">
      <w:pPr>
        <w:rPr>
          <w:b/>
          <w:sz w:val="28"/>
          <w:szCs w:val="28"/>
        </w:rPr>
        <w:sectPr>
          <w:footerReference r:id="rId3" w:type="default"/>
          <w:pgSz w:w="11907" w:h="16840"/>
          <w:pgMar w:top="1701" w:right="1134" w:bottom="1418" w:left="1418" w:header="851" w:footer="992" w:gutter="0"/>
          <w:pgNumType w:start="1"/>
          <w:cols w:space="720" w:num="1"/>
          <w:docGrid w:type="lines" w:linePitch="312" w:charSpace="0"/>
        </w:sectPr>
      </w:pPr>
    </w:p>
    <w:p w14:paraId="5775A815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 实验目的</w:t>
      </w:r>
    </w:p>
    <w:p w14:paraId="33702BD6">
      <w:pPr>
        <w:keepNext w:val="0"/>
        <w:keepLines w:val="0"/>
        <w:widowControl/>
        <w:suppressLineNumbers w:val="0"/>
        <w:jc w:val="left"/>
      </w:pPr>
      <w:r>
        <w:rPr>
          <w:rFonts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a)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掌握时钟的使用方法 </w:t>
      </w:r>
    </w:p>
    <w:p w14:paraId="5B3825B8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b)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掌握锁存器和触发器的原理 </w:t>
      </w:r>
    </w:p>
    <w:p w14:paraId="53726349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c)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掌握计数器模块的设计方法 </w:t>
      </w:r>
    </w:p>
    <w:p w14:paraId="2CBB5D0C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d)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掌握移位寄存器的设计方法 </w:t>
      </w:r>
    </w:p>
    <w:p w14:paraId="171233F0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e)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掌握存储器阵列的设计方法 </w:t>
      </w:r>
    </w:p>
    <w:p w14:paraId="78046780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f)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了解点阵屏在数字电路中的应用 </w:t>
      </w:r>
    </w:p>
    <w:p w14:paraId="26EC70B5">
      <w:pPr>
        <w:keepNext w:val="0"/>
        <w:keepLines w:val="0"/>
        <w:widowControl/>
        <w:suppressLineNumbers w:val="0"/>
        <w:jc w:val="left"/>
      </w:pP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g)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理解时序电路设计在应用场景中的作用</w:t>
      </w:r>
    </w:p>
    <w:p w14:paraId="1667E44D">
      <w:pPr>
        <w:numPr>
          <w:numId w:val="0"/>
        </w:numPr>
        <w:spacing w:line="264" w:lineRule="auto"/>
        <w:rPr>
          <w:rFonts w:hint="eastAsia"/>
        </w:rPr>
      </w:pPr>
    </w:p>
    <w:p w14:paraId="34E32B31">
      <w:pPr>
        <w:pStyle w:val="21"/>
        <w:spacing w:line="264" w:lineRule="auto"/>
        <w:ind w:firstLine="0"/>
        <w:textAlignment w:val="baseline"/>
        <w:rPr>
          <w:rFonts w:hint="eastAsia" w:ascii="宋体" w:hAnsi="宋体"/>
        </w:rPr>
      </w:pPr>
    </w:p>
    <w:p w14:paraId="15CE6D8F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二、实验环境</w:t>
      </w:r>
    </w:p>
    <w:p w14:paraId="1CB9F350">
      <w:pPr>
        <w:pStyle w:val="21"/>
        <w:spacing w:line="264" w:lineRule="auto"/>
        <w:ind w:firstLine="480" w:firstLineChars="200"/>
        <w:jc w:val="both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Logisim电路仿真平台。</w:t>
      </w:r>
    </w:p>
    <w:p w14:paraId="753B7503">
      <w:pPr>
        <w:pStyle w:val="21"/>
        <w:spacing w:line="264" w:lineRule="auto"/>
        <w:ind w:firstLine="0"/>
        <w:jc w:val="both"/>
        <w:textAlignment w:val="baseline"/>
        <w:rPr>
          <w:rFonts w:ascii="宋体" w:hAnsi="宋体"/>
        </w:rPr>
      </w:pPr>
    </w:p>
    <w:p w14:paraId="47007E31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三、实验介绍</w:t>
      </w:r>
    </w:p>
    <w:p w14:paraId="2470B5A7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在这部分实验中，你需要使用最基本的与门、或门和非门搭建出 </w:t>
      </w: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触发器，再 </w:t>
      </w:r>
    </w:p>
    <w:p w14:paraId="69309D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围绕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触发器设计各种常见的时序电路模块，你最终将能够利用这些模块搭建出一些有趣 </w:t>
      </w:r>
    </w:p>
    <w:p w14:paraId="6E2424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的应用系统。</w:t>
      </w:r>
    </w:p>
    <w:p w14:paraId="2A676FA2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606AFC8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四、实验内容</w:t>
      </w:r>
    </w:p>
    <w:p w14:paraId="7F27BF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/>
          <w:b/>
          <w:bCs/>
        </w:rPr>
        <w:t>实验a)：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学习时钟信号的使用方法</w:t>
      </w:r>
    </w:p>
    <w:p w14:paraId="1FFB27D0">
      <w:pPr>
        <w:pStyle w:val="21"/>
        <w:spacing w:line="360" w:lineRule="auto"/>
        <w:ind w:firstLine="0"/>
        <w:textAlignment w:val="baseline"/>
        <w:rPr>
          <w:b/>
          <w:bCs/>
        </w:rPr>
      </w:pPr>
    </w:p>
    <w:p w14:paraId="5D904C7F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58117F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/>
          <w:b/>
          <w:bCs/>
        </w:rPr>
        <w:t>实验b)：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设计 </w:t>
      </w:r>
      <w:r>
        <w:rPr>
          <w:rFonts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比特 </w:t>
      </w:r>
      <w:r>
        <w:rPr>
          <w:rFonts w:hint="default" w:ascii="Calibri-Bold" w:hAnsi="Calibri-Bold" w:eastAsia="Calibri-Bold" w:cs="Calibri-Bold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D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触发器</w:t>
      </w:r>
    </w:p>
    <w:p w14:paraId="181AA93C">
      <w:pPr>
        <w:keepNext w:val="0"/>
        <w:keepLines w:val="0"/>
        <w:widowControl/>
        <w:suppressLineNumbers w:val="0"/>
        <w:jc w:val="left"/>
      </w:pPr>
    </w:p>
    <w:p w14:paraId="644C94E9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r>
        <w:drawing>
          <wp:inline distT="0" distB="0" distL="114300" distR="114300">
            <wp:extent cx="5819775" cy="2543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7755">
      <w:pPr>
        <w:pStyle w:val="21"/>
        <w:spacing w:line="264" w:lineRule="auto"/>
        <w:ind w:firstLine="0"/>
        <w:jc w:val="both"/>
        <w:textAlignment w:val="baseline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                           图1.SR锁存器</w:t>
      </w:r>
    </w:p>
    <w:p w14:paraId="44EB96BF">
      <w:pPr>
        <w:pStyle w:val="21"/>
        <w:spacing w:line="360" w:lineRule="auto"/>
        <w:ind w:firstLine="0"/>
        <w:textAlignment w:val="baseline"/>
      </w:pPr>
      <w:r>
        <w:drawing>
          <wp:inline distT="0" distB="0" distL="114300" distR="114300">
            <wp:extent cx="5936615" cy="1791970"/>
            <wp:effectExtent l="0" t="0" r="698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0DC2">
      <w:pPr>
        <w:pStyle w:val="21"/>
        <w:spacing w:line="360" w:lineRule="auto"/>
        <w:ind w:firstLine="3441" w:firstLineChars="1434"/>
        <w:jc w:val="both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图2.D锁存器</w:t>
      </w:r>
    </w:p>
    <w:p w14:paraId="5CD17AD8">
      <w:pPr>
        <w:pStyle w:val="21"/>
        <w:spacing w:line="360" w:lineRule="auto"/>
        <w:ind w:left="0" w:leftChars="0" w:firstLine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940425" cy="240601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DBBF">
      <w:pPr>
        <w:pStyle w:val="21"/>
        <w:spacing w:line="360" w:lineRule="auto"/>
        <w:ind w:left="1260" w:leftChars="0" w:firstLine="420" w:firstLineChars="0"/>
        <w:textAlignment w:val="baseline"/>
        <w:rPr>
          <w:rFonts w:hint="eastAsia" w:ascii="宋体" w:hAnsi="宋体"/>
          <w:b w:val="0"/>
          <w:bCs w:val="0"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 xml:space="preserve">               </w:t>
      </w:r>
      <w:r>
        <w:rPr>
          <w:rFonts w:hint="eastAsia" w:ascii="宋体" w:hAnsi="宋体"/>
          <w:b w:val="0"/>
          <w:bCs w:val="0"/>
          <w:lang w:val="en-US" w:eastAsia="zh-CN"/>
        </w:rPr>
        <w:t>图3.D触发器</w:t>
      </w:r>
    </w:p>
    <w:p w14:paraId="0CB8DA1A">
      <w:pPr>
        <w:pStyle w:val="21"/>
        <w:spacing w:line="360" w:lineRule="auto"/>
        <w:ind w:left="0" w:leftChars="0" w:firstLine="0" w:firstLineChars="0"/>
        <w:textAlignment w:val="baseline"/>
        <w:rPr>
          <w:rFonts w:hint="default" w:ascii="宋体" w:hAnsi="宋体"/>
          <w:b w:val="0"/>
          <w:bCs w:val="0"/>
          <w:lang w:val="en-US" w:eastAsia="zh-CN"/>
        </w:rPr>
      </w:pPr>
      <w:r>
        <w:drawing>
          <wp:inline distT="0" distB="0" distL="114300" distR="114300">
            <wp:extent cx="5937250" cy="1341755"/>
            <wp:effectExtent l="0" t="0" r="635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54D50">
      <w:pPr>
        <w:pStyle w:val="21"/>
        <w:spacing w:line="360" w:lineRule="auto"/>
        <w:ind w:firstLine="0"/>
        <w:textAlignment w:val="baseline"/>
        <w:rPr>
          <w:rFonts w:hint="default" w:ascii="宋体" w:hAnsi="宋体" w:eastAsia="宋体"/>
          <w:b w:val="0"/>
          <w:bCs w:val="0"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 xml:space="preserve">                             </w:t>
      </w:r>
      <w:r>
        <w:rPr>
          <w:rFonts w:hint="eastAsia" w:ascii="宋体" w:hAnsi="宋体"/>
          <w:b w:val="0"/>
          <w:bCs w:val="0"/>
          <w:lang w:val="en-US" w:eastAsia="zh-CN"/>
        </w:rPr>
        <w:t>图4.带Reset复位信号的D触发器</w:t>
      </w:r>
    </w:p>
    <w:p w14:paraId="30E0FF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/>
          <w:b/>
          <w:bCs/>
        </w:rPr>
        <w:t>实验c)：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设计一个二进制</w:t>
      </w:r>
      <w:r>
        <w:rPr>
          <w:rFonts w:hint="eastAsia" w:ascii="宋体" w:hAnsi="宋体" w:eastAsia="宋体" w:cs="宋体"/>
          <w:b/>
          <w:bCs/>
          <w:color w:val="EE0000"/>
          <w:kern w:val="0"/>
          <w:sz w:val="21"/>
          <w:szCs w:val="21"/>
          <w:lang w:val="en-US" w:eastAsia="zh-CN" w:bidi="ar"/>
        </w:rPr>
        <w:t>倒计时器</w:t>
      </w:r>
    </w:p>
    <w:p w14:paraId="05123F32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r>
        <w:drawing>
          <wp:inline distT="0" distB="0" distL="114300" distR="114300">
            <wp:extent cx="5940425" cy="3015615"/>
            <wp:effectExtent l="0" t="0" r="317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91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说明：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时钟信号驱动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Reg_4bit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Reg_4bit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的输出一方面进入或门的一个输入端，另一方面进入移位寄存器的输入端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。移位寄存器的输出经过处理后，最终又反馈到了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Reg_4bit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的时钟端，形成一个复杂的时序逻辑闭环。</w:t>
      </w:r>
    </w:p>
    <w:p w14:paraId="49E58453">
      <w:pPr>
        <w:pStyle w:val="21"/>
        <w:spacing w:line="264" w:lineRule="auto"/>
        <w:ind w:left="0" w:leftChars="0" w:firstLine="0" w:firstLineChars="0"/>
        <w:jc w:val="both"/>
        <w:textAlignment w:val="baseline"/>
      </w:pPr>
      <w:r>
        <w:drawing>
          <wp:inline distT="0" distB="0" distL="114300" distR="114300">
            <wp:extent cx="5934710" cy="2963545"/>
            <wp:effectExtent l="0" t="0" r="889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5536">
      <w:pPr>
        <w:pStyle w:val="21"/>
        <w:spacing w:line="264" w:lineRule="auto"/>
        <w:ind w:left="0" w:leftChars="0" w:firstLine="0" w:firstLineChars="0"/>
        <w:jc w:val="both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通过按动按钮可实现将倒计时数重新变为9</w:t>
      </w:r>
    </w:p>
    <w:p w14:paraId="37468AB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/>
          <w:b/>
          <w:bCs/>
        </w:rPr>
        <w:t>实验d)：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设计一个走马灯</w:t>
      </w:r>
    </w:p>
    <w:p w14:paraId="6515E4CE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bookmarkStart w:id="1" w:name="_GoBack"/>
      <w:bookmarkEnd w:id="1"/>
    </w:p>
    <w:p w14:paraId="7BAF0A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/>
          <w:b/>
          <w:bCs/>
        </w:rPr>
        <w:t>实验</w:t>
      </w:r>
      <w:r>
        <w:rPr>
          <w:rFonts w:hint="eastAsia" w:ascii="宋体" w:hAnsi="宋体"/>
          <w:b/>
          <w:bCs/>
          <w:lang w:val="en-US" w:eastAsia="zh-CN"/>
        </w:rPr>
        <w:t>e</w:t>
      </w:r>
      <w:r>
        <w:rPr>
          <w:rFonts w:hint="eastAsia" w:ascii="宋体" w:hAnsi="宋体"/>
          <w:b/>
          <w:bCs/>
        </w:rPr>
        <w:t>)：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使用存储器阵列模型存储显示数据</w:t>
      </w:r>
    </w:p>
    <w:p w14:paraId="5F9EE126">
      <w:pPr>
        <w:keepNext w:val="0"/>
        <w:keepLines w:val="0"/>
        <w:widowControl/>
        <w:suppressLineNumbers w:val="0"/>
        <w:jc w:val="left"/>
      </w:pPr>
    </w:p>
    <w:p w14:paraId="2267304E">
      <w:pPr>
        <w:pStyle w:val="21"/>
        <w:spacing w:line="264" w:lineRule="auto"/>
        <w:ind w:firstLine="0"/>
        <w:jc w:val="both"/>
        <w:textAlignment w:val="baseline"/>
      </w:pPr>
      <w:r>
        <w:drawing>
          <wp:inline distT="0" distB="0" distL="114300" distR="114300">
            <wp:extent cx="5935345" cy="3890010"/>
            <wp:effectExtent l="0" t="0" r="825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CA02">
      <w:pPr>
        <w:pStyle w:val="21"/>
        <w:spacing w:line="264" w:lineRule="auto"/>
        <w:ind w:firstLine="0"/>
        <w:jc w:val="both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</w:t>
      </w:r>
    </w:p>
    <w:p w14:paraId="48CA1712">
      <w:pPr>
        <w:pStyle w:val="21"/>
        <w:spacing w:line="264" w:lineRule="auto"/>
        <w:ind w:firstLine="0"/>
        <w:jc w:val="both"/>
        <w:textAlignment w:val="baseline"/>
        <w:rPr>
          <w:rFonts w:hint="eastAsia"/>
        </w:rPr>
      </w:pPr>
      <w:r>
        <w:drawing>
          <wp:inline distT="0" distB="0" distL="114300" distR="114300">
            <wp:extent cx="5934075" cy="2409190"/>
            <wp:effectExtent l="0" t="0" r="952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82EC">
      <w:pPr>
        <w:pStyle w:val="21"/>
        <w:spacing w:line="360" w:lineRule="auto"/>
        <w:ind w:firstLine="0"/>
        <w:textAlignment w:val="baseline"/>
        <w:rPr>
          <w:rFonts w:hint="default" w:ascii="宋体" w:hAnsi="宋体" w:eastAsia="宋体"/>
          <w:b/>
          <w:bCs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 xml:space="preserve">                            （计数器.2-bit）</w:t>
      </w:r>
    </w:p>
    <w:p w14:paraId="184620F5">
      <w:pPr>
        <w:pStyle w:val="21"/>
        <w:spacing w:line="360" w:lineRule="auto"/>
        <w:ind w:firstLine="0"/>
        <w:textAlignment w:val="baseline"/>
        <w:rPr>
          <w:b/>
          <w:bCs/>
        </w:rPr>
      </w:pPr>
      <w:r>
        <w:rPr>
          <w:rFonts w:hint="eastAsia" w:ascii="宋体" w:hAnsi="宋体"/>
          <w:b/>
          <w:bCs/>
        </w:rPr>
        <w:t>附加题1：</w:t>
      </w:r>
      <w:r>
        <w:rPr>
          <w:b/>
          <w:bCs/>
        </w:rPr>
        <w:t xml:space="preserve"> </w:t>
      </w:r>
    </w:p>
    <w:p w14:paraId="236ACB9F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62E27982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  <w:b/>
          <w:bCs/>
          <w:lang w:val="en-US" w:eastAsia="zh-CN"/>
        </w:rPr>
        <w:t xml:space="preserve"> </w:t>
      </w:r>
    </w:p>
    <w:p w14:paraId="11A5930B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2FA278E5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</w:p>
    <w:p w14:paraId="0A59D086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五、遇到的问题及解决方法</w:t>
      </w:r>
    </w:p>
    <w:p w14:paraId="1AE24A54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倒计时显示A-F非法字符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：增加了“0减1跳转9”的判断逻辑，利用MUX强制修正计数边界。</w:t>
      </w:r>
    </w:p>
    <w:p w14:paraId="00970A16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走马灯无法预加载数据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：重新设计了初始化控制信号（Init），使其在加载时屏蔽时钟干扰，实现并行写入。</w:t>
      </w:r>
    </w:p>
    <w:p w14:paraId="125AE169">
      <w:pPr>
        <w:keepNext w:val="0"/>
        <w:keepLines w:val="0"/>
        <w:widowControl/>
        <w:suppressLineNumbers w:val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点阵屏画面闪烁不均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：添加了分频电路降低刷新频率，并统一了扫描信号的时钟源。</w:t>
      </w:r>
    </w:p>
    <w:p w14:paraId="70B1BFDE">
      <w:pPr>
        <w:pStyle w:val="21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</w:rPr>
        <w:t>六、总结/心得体会</w:t>
      </w:r>
    </w:p>
    <w:p w14:paraId="772FDC6E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  <w:b/>
          <w:bCs/>
          <w:lang w:val="en-US" w:eastAsia="zh-CN"/>
        </w:rPr>
        <w:t>1.</w:t>
      </w:r>
      <w:r>
        <w:rPr>
          <w:rFonts w:hint="eastAsia" w:ascii="宋体" w:hAnsi="宋体"/>
          <w:b/>
          <w:bCs/>
        </w:rPr>
        <w:t>层次化设计至关重要</w:t>
      </w:r>
      <w:r>
        <w:rPr>
          <w:rFonts w:hint="eastAsia" w:ascii="宋体" w:hAnsi="宋体"/>
        </w:rPr>
        <w:t>：亲手用门电路搭建触发器，让我理解了高层模块的内部机理，学会了自底向上的设计方法。</w:t>
      </w:r>
    </w:p>
    <w:p w14:paraId="63CFC417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  <w:b/>
          <w:bCs/>
        </w:rPr>
        <w:t>2.时序同步是系统稳定的基石</w:t>
      </w:r>
      <w:r>
        <w:rPr>
          <w:rFonts w:hint="eastAsia" w:ascii="宋体" w:hAnsi="宋体"/>
        </w:rPr>
        <w:t>：所有功能异常几乎都源于时钟与信号的配合不当，深刻体会到“同步设计”的重要性。</w:t>
      </w:r>
    </w:p>
    <w:p w14:paraId="18E4E67F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  <w:b/>
          <w:bCs/>
        </w:rPr>
        <w:t>3.理论需与实践结合</w:t>
      </w:r>
      <w:r>
        <w:rPr>
          <w:rFonts w:hint="eastAsia" w:ascii="宋体" w:hAnsi="宋体"/>
        </w:rPr>
        <w:t>：书本上的特性方程只有通过仿真调试和波形观察，才能真正转化为解决实际硬件问题的能力。</w:t>
      </w:r>
    </w:p>
    <w:p w14:paraId="0DC0BB22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  <w:b/>
          <w:bCs/>
        </w:rPr>
        <w:t>4.应用驱动学习兴趣</w:t>
      </w:r>
      <w:r>
        <w:rPr>
          <w:rFonts w:hint="eastAsia" w:ascii="宋体" w:hAnsi="宋体"/>
        </w:rPr>
        <w:t>：将抽象的触发器应用于走马灯和点阵屏动画，让枯燥的逻辑变得生动，增强了对硬件设计的成就感。</w:t>
      </w:r>
    </w:p>
    <w:p w14:paraId="7DA854E3">
      <w:pPr>
        <w:pStyle w:val="21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sectPr>
      <w:footerReference r:id="rId4" w:type="default"/>
      <w:pgSz w:w="11907" w:h="16840"/>
      <w:pgMar w:top="1701" w:right="1134" w:bottom="1418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-Bold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4D99B">
    <w:pPr>
      <w:pStyle w:val="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1414E">
    <w:pPr>
      <w:pStyle w:val="6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2</w:t>
    </w:r>
    <w:r>
      <w:rPr>
        <w:sz w:val="21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2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01F"/>
    <w:rsid w:val="00010E56"/>
    <w:rsid w:val="0003038E"/>
    <w:rsid w:val="0007331C"/>
    <w:rsid w:val="00081620"/>
    <w:rsid w:val="0009795A"/>
    <w:rsid w:val="000A474A"/>
    <w:rsid w:val="000B051C"/>
    <w:rsid w:val="000B5510"/>
    <w:rsid w:val="000C481C"/>
    <w:rsid w:val="000D1AA5"/>
    <w:rsid w:val="000D388C"/>
    <w:rsid w:val="000F729B"/>
    <w:rsid w:val="001014B8"/>
    <w:rsid w:val="0010668B"/>
    <w:rsid w:val="0011516B"/>
    <w:rsid w:val="0012418D"/>
    <w:rsid w:val="00141CD7"/>
    <w:rsid w:val="00143DE5"/>
    <w:rsid w:val="0015473A"/>
    <w:rsid w:val="00155434"/>
    <w:rsid w:val="00162364"/>
    <w:rsid w:val="00163000"/>
    <w:rsid w:val="00165814"/>
    <w:rsid w:val="001800F9"/>
    <w:rsid w:val="00181D5E"/>
    <w:rsid w:val="001A52FB"/>
    <w:rsid w:val="001B5B92"/>
    <w:rsid w:val="001D0206"/>
    <w:rsid w:val="001E2A29"/>
    <w:rsid w:val="001E7391"/>
    <w:rsid w:val="001E75BE"/>
    <w:rsid w:val="001F5452"/>
    <w:rsid w:val="0020312E"/>
    <w:rsid w:val="00211E8F"/>
    <w:rsid w:val="0022555E"/>
    <w:rsid w:val="0023489E"/>
    <w:rsid w:val="00250FA8"/>
    <w:rsid w:val="002511C9"/>
    <w:rsid w:val="00251EB6"/>
    <w:rsid w:val="00252F02"/>
    <w:rsid w:val="00253629"/>
    <w:rsid w:val="00261D3E"/>
    <w:rsid w:val="0026707F"/>
    <w:rsid w:val="00273D3F"/>
    <w:rsid w:val="00275123"/>
    <w:rsid w:val="00281D87"/>
    <w:rsid w:val="0028688A"/>
    <w:rsid w:val="002D63CD"/>
    <w:rsid w:val="002E1655"/>
    <w:rsid w:val="002E272F"/>
    <w:rsid w:val="002E6051"/>
    <w:rsid w:val="0030758A"/>
    <w:rsid w:val="003075CB"/>
    <w:rsid w:val="0032714E"/>
    <w:rsid w:val="00356E06"/>
    <w:rsid w:val="00360518"/>
    <w:rsid w:val="003701A0"/>
    <w:rsid w:val="003956A7"/>
    <w:rsid w:val="0039597D"/>
    <w:rsid w:val="003A40C5"/>
    <w:rsid w:val="003B0864"/>
    <w:rsid w:val="003B6D9C"/>
    <w:rsid w:val="003D4820"/>
    <w:rsid w:val="003D62C8"/>
    <w:rsid w:val="003E4C38"/>
    <w:rsid w:val="003E6FBB"/>
    <w:rsid w:val="003E7620"/>
    <w:rsid w:val="00400784"/>
    <w:rsid w:val="00405696"/>
    <w:rsid w:val="0043024D"/>
    <w:rsid w:val="004343C4"/>
    <w:rsid w:val="004422B3"/>
    <w:rsid w:val="004618F8"/>
    <w:rsid w:val="004741D0"/>
    <w:rsid w:val="00476B41"/>
    <w:rsid w:val="00492E29"/>
    <w:rsid w:val="00494F74"/>
    <w:rsid w:val="004A2D33"/>
    <w:rsid w:val="004D60E9"/>
    <w:rsid w:val="004E1174"/>
    <w:rsid w:val="004E4597"/>
    <w:rsid w:val="0050283F"/>
    <w:rsid w:val="00531AE3"/>
    <w:rsid w:val="005444B3"/>
    <w:rsid w:val="00546EE4"/>
    <w:rsid w:val="00550139"/>
    <w:rsid w:val="00553ECD"/>
    <w:rsid w:val="00554814"/>
    <w:rsid w:val="005643C1"/>
    <w:rsid w:val="00574C11"/>
    <w:rsid w:val="00580E45"/>
    <w:rsid w:val="0058648A"/>
    <w:rsid w:val="0059690E"/>
    <w:rsid w:val="005A1F61"/>
    <w:rsid w:val="005B00C2"/>
    <w:rsid w:val="005B2BAD"/>
    <w:rsid w:val="005C20D9"/>
    <w:rsid w:val="005E4A17"/>
    <w:rsid w:val="006058C6"/>
    <w:rsid w:val="00612858"/>
    <w:rsid w:val="006208F5"/>
    <w:rsid w:val="00623004"/>
    <w:rsid w:val="006401EF"/>
    <w:rsid w:val="00643314"/>
    <w:rsid w:val="00657DA7"/>
    <w:rsid w:val="00660B0C"/>
    <w:rsid w:val="0068423E"/>
    <w:rsid w:val="006A4B06"/>
    <w:rsid w:val="006C0E66"/>
    <w:rsid w:val="006C102D"/>
    <w:rsid w:val="006D43C6"/>
    <w:rsid w:val="006D7AD8"/>
    <w:rsid w:val="006F11FF"/>
    <w:rsid w:val="006F1978"/>
    <w:rsid w:val="006F46B0"/>
    <w:rsid w:val="006F6905"/>
    <w:rsid w:val="0070454D"/>
    <w:rsid w:val="00705D8D"/>
    <w:rsid w:val="00712028"/>
    <w:rsid w:val="00723158"/>
    <w:rsid w:val="00745E69"/>
    <w:rsid w:val="00772673"/>
    <w:rsid w:val="007801EA"/>
    <w:rsid w:val="00797F2C"/>
    <w:rsid w:val="007C30C4"/>
    <w:rsid w:val="007D02CB"/>
    <w:rsid w:val="007E1CFC"/>
    <w:rsid w:val="007E51E2"/>
    <w:rsid w:val="007F13A7"/>
    <w:rsid w:val="007F309E"/>
    <w:rsid w:val="007F4688"/>
    <w:rsid w:val="0081395C"/>
    <w:rsid w:val="00813AAC"/>
    <w:rsid w:val="0081462E"/>
    <w:rsid w:val="00817AB8"/>
    <w:rsid w:val="008242E2"/>
    <w:rsid w:val="00881610"/>
    <w:rsid w:val="0088627B"/>
    <w:rsid w:val="00886A68"/>
    <w:rsid w:val="00890D2B"/>
    <w:rsid w:val="008A348C"/>
    <w:rsid w:val="008A59FD"/>
    <w:rsid w:val="008B3029"/>
    <w:rsid w:val="008B50FE"/>
    <w:rsid w:val="008C4BDB"/>
    <w:rsid w:val="008D3E1C"/>
    <w:rsid w:val="00916F71"/>
    <w:rsid w:val="0092154D"/>
    <w:rsid w:val="0092427F"/>
    <w:rsid w:val="00937B77"/>
    <w:rsid w:val="0094201F"/>
    <w:rsid w:val="009457DF"/>
    <w:rsid w:val="00955ECD"/>
    <w:rsid w:val="00960463"/>
    <w:rsid w:val="009618D5"/>
    <w:rsid w:val="00981958"/>
    <w:rsid w:val="00990B16"/>
    <w:rsid w:val="00994FAD"/>
    <w:rsid w:val="009B0790"/>
    <w:rsid w:val="009D3CEA"/>
    <w:rsid w:val="009E27F7"/>
    <w:rsid w:val="009E323F"/>
    <w:rsid w:val="009F0AC1"/>
    <w:rsid w:val="009F49F7"/>
    <w:rsid w:val="00A12691"/>
    <w:rsid w:val="00A15212"/>
    <w:rsid w:val="00A22526"/>
    <w:rsid w:val="00A40DE8"/>
    <w:rsid w:val="00A56510"/>
    <w:rsid w:val="00A778BF"/>
    <w:rsid w:val="00A834B6"/>
    <w:rsid w:val="00A84D95"/>
    <w:rsid w:val="00AA400E"/>
    <w:rsid w:val="00AC4BBF"/>
    <w:rsid w:val="00AD3E30"/>
    <w:rsid w:val="00AD7A5E"/>
    <w:rsid w:val="00AE6519"/>
    <w:rsid w:val="00AF6595"/>
    <w:rsid w:val="00B02CA6"/>
    <w:rsid w:val="00B16FDA"/>
    <w:rsid w:val="00B20BBD"/>
    <w:rsid w:val="00B36D65"/>
    <w:rsid w:val="00B37417"/>
    <w:rsid w:val="00B4221B"/>
    <w:rsid w:val="00B559B3"/>
    <w:rsid w:val="00B66998"/>
    <w:rsid w:val="00B77315"/>
    <w:rsid w:val="00B817B6"/>
    <w:rsid w:val="00BB74A0"/>
    <w:rsid w:val="00BC00E7"/>
    <w:rsid w:val="00BC6BE0"/>
    <w:rsid w:val="00BD712E"/>
    <w:rsid w:val="00BD768F"/>
    <w:rsid w:val="00BE1086"/>
    <w:rsid w:val="00BF5954"/>
    <w:rsid w:val="00BF69B1"/>
    <w:rsid w:val="00C0709E"/>
    <w:rsid w:val="00C10BDA"/>
    <w:rsid w:val="00C12B22"/>
    <w:rsid w:val="00C13160"/>
    <w:rsid w:val="00C2046E"/>
    <w:rsid w:val="00C21D75"/>
    <w:rsid w:val="00C30FB0"/>
    <w:rsid w:val="00C31F48"/>
    <w:rsid w:val="00C35967"/>
    <w:rsid w:val="00C82F7E"/>
    <w:rsid w:val="00C9310B"/>
    <w:rsid w:val="00C9737E"/>
    <w:rsid w:val="00CC389E"/>
    <w:rsid w:val="00CC3DC4"/>
    <w:rsid w:val="00CC762B"/>
    <w:rsid w:val="00CD6397"/>
    <w:rsid w:val="00CE6382"/>
    <w:rsid w:val="00D15B6E"/>
    <w:rsid w:val="00D27188"/>
    <w:rsid w:val="00D31A4F"/>
    <w:rsid w:val="00D3208F"/>
    <w:rsid w:val="00D3487D"/>
    <w:rsid w:val="00D66FD9"/>
    <w:rsid w:val="00D80D87"/>
    <w:rsid w:val="00D8103A"/>
    <w:rsid w:val="00D86C01"/>
    <w:rsid w:val="00DA283C"/>
    <w:rsid w:val="00DA29DD"/>
    <w:rsid w:val="00DA2F57"/>
    <w:rsid w:val="00DC5A40"/>
    <w:rsid w:val="00DD50EE"/>
    <w:rsid w:val="00DE3670"/>
    <w:rsid w:val="00DF4840"/>
    <w:rsid w:val="00E0438D"/>
    <w:rsid w:val="00E063EC"/>
    <w:rsid w:val="00E26B26"/>
    <w:rsid w:val="00E37328"/>
    <w:rsid w:val="00E4410E"/>
    <w:rsid w:val="00E476B2"/>
    <w:rsid w:val="00E50814"/>
    <w:rsid w:val="00E52CD5"/>
    <w:rsid w:val="00E52E40"/>
    <w:rsid w:val="00E63897"/>
    <w:rsid w:val="00E80EC2"/>
    <w:rsid w:val="00E96F43"/>
    <w:rsid w:val="00EA6603"/>
    <w:rsid w:val="00EB4BB8"/>
    <w:rsid w:val="00EC6251"/>
    <w:rsid w:val="00ED2976"/>
    <w:rsid w:val="00ED6C1D"/>
    <w:rsid w:val="00EF280D"/>
    <w:rsid w:val="00EF7231"/>
    <w:rsid w:val="00F05614"/>
    <w:rsid w:val="00F07990"/>
    <w:rsid w:val="00F24C8E"/>
    <w:rsid w:val="00F32B29"/>
    <w:rsid w:val="00F364E8"/>
    <w:rsid w:val="00F37C08"/>
    <w:rsid w:val="00F4087E"/>
    <w:rsid w:val="00F5444F"/>
    <w:rsid w:val="00F6747F"/>
    <w:rsid w:val="00F67E42"/>
    <w:rsid w:val="00F705EE"/>
    <w:rsid w:val="00F7251E"/>
    <w:rsid w:val="00F750BB"/>
    <w:rsid w:val="00F92C58"/>
    <w:rsid w:val="00FB6DA0"/>
    <w:rsid w:val="00FE5E29"/>
    <w:rsid w:val="00FF2C13"/>
    <w:rsid w:val="01582BC2"/>
    <w:rsid w:val="01902D1C"/>
    <w:rsid w:val="0190659F"/>
    <w:rsid w:val="02094F64"/>
    <w:rsid w:val="024F56D9"/>
    <w:rsid w:val="02705C0D"/>
    <w:rsid w:val="04525DA3"/>
    <w:rsid w:val="05A531D1"/>
    <w:rsid w:val="07D87C6E"/>
    <w:rsid w:val="08EA0DB0"/>
    <w:rsid w:val="0A5538D5"/>
    <w:rsid w:val="0C4E5BBE"/>
    <w:rsid w:val="0D500C64"/>
    <w:rsid w:val="0DC51F28"/>
    <w:rsid w:val="125B292B"/>
    <w:rsid w:val="128D43FF"/>
    <w:rsid w:val="12B20DBB"/>
    <w:rsid w:val="1599748E"/>
    <w:rsid w:val="15D55160"/>
    <w:rsid w:val="17B44371"/>
    <w:rsid w:val="17D77DA9"/>
    <w:rsid w:val="1C725F39"/>
    <w:rsid w:val="1D081CB0"/>
    <w:rsid w:val="200D4526"/>
    <w:rsid w:val="20702F46"/>
    <w:rsid w:val="22742716"/>
    <w:rsid w:val="236906A5"/>
    <w:rsid w:val="23E3036F"/>
    <w:rsid w:val="24971117"/>
    <w:rsid w:val="25C42A83"/>
    <w:rsid w:val="286A3FDB"/>
    <w:rsid w:val="286F3CE6"/>
    <w:rsid w:val="296D4B02"/>
    <w:rsid w:val="29D76730"/>
    <w:rsid w:val="2A8D29DB"/>
    <w:rsid w:val="2ABB5AA9"/>
    <w:rsid w:val="2B054C24"/>
    <w:rsid w:val="2C144DE1"/>
    <w:rsid w:val="2C4B74B9"/>
    <w:rsid w:val="2CA06BC3"/>
    <w:rsid w:val="2CD22C15"/>
    <w:rsid w:val="2D3938BF"/>
    <w:rsid w:val="2E521E0D"/>
    <w:rsid w:val="2F933A9E"/>
    <w:rsid w:val="30224607"/>
    <w:rsid w:val="30FB1D6B"/>
    <w:rsid w:val="32907C03"/>
    <w:rsid w:val="336011D5"/>
    <w:rsid w:val="342E63AB"/>
    <w:rsid w:val="380D0904"/>
    <w:rsid w:val="3BB70085"/>
    <w:rsid w:val="3CF3200B"/>
    <w:rsid w:val="3D320BF7"/>
    <w:rsid w:val="3E071E7B"/>
    <w:rsid w:val="3E1F3CF7"/>
    <w:rsid w:val="41220E6C"/>
    <w:rsid w:val="42962D80"/>
    <w:rsid w:val="457F4143"/>
    <w:rsid w:val="458D51A8"/>
    <w:rsid w:val="46780629"/>
    <w:rsid w:val="46D81947"/>
    <w:rsid w:val="47B1162A"/>
    <w:rsid w:val="4A824CCC"/>
    <w:rsid w:val="4A9500E9"/>
    <w:rsid w:val="4D147203"/>
    <w:rsid w:val="4DC7619F"/>
    <w:rsid w:val="4E03108A"/>
    <w:rsid w:val="4EBA2DB7"/>
    <w:rsid w:val="52154D37"/>
    <w:rsid w:val="527C7F5F"/>
    <w:rsid w:val="53A909D1"/>
    <w:rsid w:val="5474391D"/>
    <w:rsid w:val="57212282"/>
    <w:rsid w:val="5B546464"/>
    <w:rsid w:val="5E5757D7"/>
    <w:rsid w:val="5E774A07"/>
    <w:rsid w:val="5F8935CB"/>
    <w:rsid w:val="607779D0"/>
    <w:rsid w:val="612B657A"/>
    <w:rsid w:val="6279041A"/>
    <w:rsid w:val="62820162"/>
    <w:rsid w:val="66965CDC"/>
    <w:rsid w:val="67A81090"/>
    <w:rsid w:val="68CE4682"/>
    <w:rsid w:val="6C6B706C"/>
    <w:rsid w:val="6CA67251"/>
    <w:rsid w:val="6D0D4676"/>
    <w:rsid w:val="6E5B561D"/>
    <w:rsid w:val="6E763C49"/>
    <w:rsid w:val="6E8F22C8"/>
    <w:rsid w:val="70535758"/>
    <w:rsid w:val="71C80B3D"/>
    <w:rsid w:val="729E4018"/>
    <w:rsid w:val="740116E1"/>
    <w:rsid w:val="74F60CF4"/>
    <w:rsid w:val="75830558"/>
    <w:rsid w:val="77243AB4"/>
    <w:rsid w:val="777C1998"/>
    <w:rsid w:val="78D131C3"/>
    <w:rsid w:val="79214247"/>
    <w:rsid w:val="7AC62379"/>
    <w:rsid w:val="7C160DA1"/>
    <w:rsid w:val="7D622FC2"/>
    <w:rsid w:val="7E006393"/>
    <w:rsid w:val="7EDC282E"/>
    <w:rsid w:val="7F32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18"/>
    <w:qFormat/>
    <w:uiPriority w:val="0"/>
    <w:rPr>
      <w:rFonts w:ascii="宋体"/>
      <w:sz w:val="18"/>
      <w:szCs w:val="18"/>
    </w:rPr>
  </w:style>
  <w:style w:type="paragraph" w:styleId="5">
    <w:name w:val="Body Text Indent"/>
    <w:basedOn w:val="1"/>
    <w:link w:val="15"/>
    <w:qFormat/>
    <w:uiPriority w:val="0"/>
    <w:pPr>
      <w:spacing w:after="120"/>
      <w:ind w:left="420" w:leftChars="200"/>
    </w:pPr>
    <w:rPr>
      <w:rFonts w:eastAsia="Times New Roman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Hyperlink"/>
    <w:qFormat/>
    <w:uiPriority w:val="99"/>
    <w:rPr>
      <w:color w:val="0000FF"/>
      <w:u w:val="single"/>
    </w:rPr>
  </w:style>
  <w:style w:type="character" w:styleId="14">
    <w:name w:val="HTML Code"/>
    <w:basedOn w:val="10"/>
    <w:uiPriority w:val="0"/>
    <w:rPr>
      <w:rFonts w:ascii="Courier New" w:hAnsi="Courier New"/>
      <w:sz w:val="20"/>
    </w:rPr>
  </w:style>
  <w:style w:type="character" w:customStyle="1" w:styleId="15">
    <w:name w:val="正文文本缩进 字符"/>
    <w:link w:val="5"/>
    <w:qFormat/>
    <w:uiPriority w:val="0"/>
    <w:rPr>
      <w:kern w:val="2"/>
      <w:sz w:val="21"/>
      <w:szCs w:val="24"/>
      <w:lang w:bidi="ar-SA"/>
    </w:rPr>
  </w:style>
  <w:style w:type="paragraph" w:customStyle="1" w:styleId="16">
    <w:name w:val="目录 21"/>
    <w:basedOn w:val="1"/>
    <w:next w:val="1"/>
    <w:semiHidden/>
    <w:qFormat/>
    <w:uiPriority w:val="0"/>
    <w:pPr>
      <w:tabs>
        <w:tab w:val="right" w:leader="dot" w:pos="8022"/>
      </w:tabs>
      <w:ind w:left="420" w:leftChars="200" w:right="1313" w:rightChars="625"/>
    </w:pPr>
  </w:style>
  <w:style w:type="paragraph" w:customStyle="1" w:styleId="17">
    <w:name w:val="目录 11"/>
    <w:basedOn w:val="1"/>
    <w:next w:val="1"/>
    <w:qFormat/>
    <w:uiPriority w:val="39"/>
    <w:pPr>
      <w:tabs>
        <w:tab w:val="right" w:leader="dot" w:pos="8042"/>
      </w:tabs>
      <w:ind w:right="1331" w:rightChars="634"/>
    </w:pPr>
  </w:style>
  <w:style w:type="character" w:customStyle="1" w:styleId="18">
    <w:name w:val="文档结构图 字符"/>
    <w:link w:val="4"/>
    <w:qFormat/>
    <w:uiPriority w:val="0"/>
    <w:rPr>
      <w:rFonts w:ascii="宋体"/>
      <w:kern w:val="2"/>
      <w:sz w:val="18"/>
      <w:szCs w:val="18"/>
    </w:rPr>
  </w:style>
  <w:style w:type="character" w:customStyle="1" w:styleId="19">
    <w:name w:val="页眉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页脚 字符"/>
    <w:link w:val="6"/>
    <w:qFormat/>
    <w:uiPriority w:val="99"/>
    <w:rPr>
      <w:kern w:val="2"/>
      <w:sz w:val="18"/>
      <w:szCs w:val="18"/>
    </w:rPr>
  </w:style>
  <w:style w:type="paragraph" w:customStyle="1" w:styleId="21">
    <w:name w:val="中文首行缩进"/>
    <w:basedOn w:val="1"/>
    <w:qFormat/>
    <w:uiPriority w:val="0"/>
    <w:pPr>
      <w:suppressAutoHyphens/>
      <w:ind w:firstLine="495"/>
      <w:jc w:val="left"/>
    </w:pPr>
    <w:rPr>
      <w:kern w:val="0"/>
      <w:sz w:val="24"/>
    </w:rPr>
  </w:style>
  <w:style w:type="paragraph" w:customStyle="1" w:styleId="22">
    <w:name w:val="Body"/>
    <w:basedOn w:val="1"/>
    <w:qFormat/>
    <w:uiPriority w:val="0"/>
    <w:pPr>
      <w:spacing w:after="120"/>
    </w:pPr>
    <w:rPr>
      <w:rFonts w:asciiTheme="minorHAnsi" w:hAnsiTheme="minorHAnsi" w:eastAsiaTheme="minorEastAsia" w:cstheme="minorBidi"/>
      <w:szCs w:val="20"/>
    </w:rPr>
  </w:style>
  <w:style w:type="paragraph" w:styleId="2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thtfpc</Company>
  <Pages>6</Pages>
  <Words>264</Words>
  <Characters>289</Characters>
  <Lines>3</Lines>
  <Paragraphs>1</Paragraphs>
  <TotalTime>44</TotalTime>
  <ScaleCrop>false</ScaleCrop>
  <LinksUpToDate>false</LinksUpToDate>
  <CharactersWithSpaces>486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2022-11-14T10:19:00Z</dcterms:created>
  <dc:creator>thtfpc user</dc:creator>
  <cp:lastModifiedBy>sjtd888</cp:lastModifiedBy>
  <dcterms:modified xsi:type="dcterms:W3CDTF">2026-05-13T05:35:04Z</dcterms:modified>
  <dc:title>一、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eyJoZGlkIjoiYjExMzcxZjA5MmUxMTdhOTQzZWM1MzEyMWM3NjJjOGUiLCJ1c2VySWQiOiIxOTY1MzgwMzcifQ==</vt:lpwstr>
  </property>
  <property fmtid="{D5CDD505-2E9C-101B-9397-08002B2CF9AE}" pid="4" name="ICV">
    <vt:lpwstr>4EECD42749CE49478E1D8D4AB1E226DC_13</vt:lpwstr>
  </property>
</Properties>
</file>