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343032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Pr="00343032" w:rsidRDefault="001751F9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FULLSTACK</w:t>
      </w:r>
    </w:p>
    <w:p w14:paraId="0D2A31C9" w14:textId="77777777" w:rsidR="00655990" w:rsidRPr="00FD71A5" w:rsidRDefault="0065599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52BCAFE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C176092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62DAA30" w14:textId="1759452F" w:rsidR="00990AF7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F967FF">
        <w:rPr>
          <w:rFonts w:ascii="Arial" w:hAnsi="Arial" w:cs="Arial"/>
          <w:b/>
          <w:bCs/>
          <w:spacing w:val="-4"/>
          <w:sz w:val="36"/>
          <w:szCs w:val="36"/>
        </w:rPr>
        <w:t>Mundo 0</w:t>
      </w:r>
      <w:r w:rsidR="00990AF7">
        <w:rPr>
          <w:rFonts w:ascii="Arial" w:hAnsi="Arial" w:cs="Arial"/>
          <w:b/>
          <w:bCs/>
          <w:spacing w:val="-4"/>
          <w:sz w:val="36"/>
          <w:szCs w:val="36"/>
        </w:rPr>
        <w:t>4</w:t>
      </w:r>
      <w:r w:rsidRPr="00F967FF">
        <w:rPr>
          <w:rFonts w:ascii="Arial" w:hAnsi="Arial" w:cs="Arial"/>
          <w:b/>
          <w:bCs/>
          <w:spacing w:val="-4"/>
          <w:sz w:val="36"/>
          <w:szCs w:val="36"/>
        </w:rPr>
        <w:t xml:space="preserve"> - Nível 0</w:t>
      </w:r>
      <w:r w:rsidR="007777DD">
        <w:rPr>
          <w:rFonts w:ascii="Arial" w:hAnsi="Arial" w:cs="Arial"/>
          <w:b/>
          <w:bCs/>
          <w:spacing w:val="-4"/>
          <w:sz w:val="36"/>
          <w:szCs w:val="36"/>
        </w:rPr>
        <w:t>2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</w:p>
    <w:p w14:paraId="338A44FB" w14:textId="03E50A50" w:rsidR="00163736" w:rsidRPr="00FD71A5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990AF7" w:rsidRPr="00990AF7">
        <w:rPr>
          <w:rFonts w:ascii="Arial" w:hAnsi="Arial" w:cs="Arial"/>
          <w:b/>
          <w:bCs/>
          <w:spacing w:val="-4"/>
          <w:sz w:val="32"/>
          <w:szCs w:val="32"/>
        </w:rPr>
        <w:t xml:space="preserve">Missão Prática  </w:t>
      </w:r>
      <w:r w:rsidR="00990AF7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7777DD" w:rsidRPr="007777DD">
        <w:rPr>
          <w:rFonts w:ascii="Arial" w:hAnsi="Arial" w:cs="Arial"/>
          <w:b/>
          <w:bCs/>
          <w:spacing w:val="-4"/>
          <w:sz w:val="32"/>
          <w:szCs w:val="32"/>
        </w:rPr>
        <w:t>Posso Criar um App de Outra Forma?</w:t>
      </w:r>
    </w:p>
    <w:p w14:paraId="376B32C3" w14:textId="77777777" w:rsidR="003510A0" w:rsidRDefault="003510A0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8FFF38E" w14:textId="77777777" w:rsidR="00990AF7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2BF6CD13" w14:textId="77777777" w:rsidR="00990AF7" w:rsidRPr="00FD71A5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4265D020" w14:textId="46B5571F" w:rsidR="00163736" w:rsidRPr="00FD71A5" w:rsidRDefault="0034303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Herval Rosano Dantas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  <w:t>Matrícula 202205119203</w:t>
      </w: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1752AEFA" w14:textId="5AF80D83" w:rsidR="008978A1" w:rsidRDefault="00B52D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br/>
      </w:r>
      <w:proofErr w:type="gramStart"/>
      <w:r w:rsidR="00990AF7">
        <w:rPr>
          <w:rFonts w:ascii="Arial" w:hAnsi="Arial" w:cs="Arial"/>
          <w:color w:val="000000"/>
          <w:spacing w:val="-4"/>
          <w:sz w:val="24"/>
          <w:szCs w:val="24"/>
        </w:rPr>
        <w:t>Janeiro</w:t>
      </w:r>
      <w:proofErr w:type="gramEnd"/>
      <w:r w:rsidR="00990AF7">
        <w:rPr>
          <w:rFonts w:ascii="Arial" w:hAnsi="Arial" w:cs="Arial"/>
          <w:color w:val="000000"/>
          <w:spacing w:val="-4"/>
          <w:sz w:val="24"/>
          <w:szCs w:val="24"/>
        </w:rPr>
        <w:t xml:space="preserve"> de </w:t>
      </w:r>
      <w:r w:rsidR="00163736"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990AF7">
        <w:rPr>
          <w:rFonts w:ascii="Arial" w:hAnsi="Arial" w:cs="Arial"/>
          <w:color w:val="000000"/>
          <w:spacing w:val="-4"/>
          <w:sz w:val="24"/>
          <w:szCs w:val="24"/>
        </w:rPr>
        <w:t>4</w:t>
      </w:r>
    </w:p>
    <w:p w14:paraId="7E66AB4A" w14:textId="7C9CD229" w:rsidR="008A2930" w:rsidRPr="00FD71A5" w:rsidRDefault="008A2930" w:rsidP="00954BCF">
      <w:pPr>
        <w:pStyle w:val="Heading1"/>
        <w:numPr>
          <w:ilvl w:val="0"/>
          <w:numId w:val="0"/>
        </w:numPr>
        <w:ind w:left="735"/>
        <w:jc w:val="center"/>
        <w:sectPr w:rsidR="008A2930" w:rsidRPr="00FD71A5" w:rsidSect="00312F53">
          <w:headerReference w:type="default" r:id="rId9"/>
          <w:pgSz w:w="11906" w:h="16838"/>
          <w:pgMar w:top="1701" w:right="1134" w:bottom="1134" w:left="1701" w:header="425" w:footer="709" w:gutter="0"/>
          <w:pgNumType w:start="0"/>
          <w:cols w:space="708"/>
          <w:docGrid w:linePitch="360"/>
        </w:sectPr>
      </w:pPr>
    </w:p>
    <w:p w14:paraId="3ED75F41" w14:textId="2C3718CB" w:rsidR="00990AF7" w:rsidRDefault="007777DD" w:rsidP="007777DD">
      <w:pPr>
        <w:rPr>
          <w:sz w:val="24"/>
          <w:szCs w:val="24"/>
        </w:rPr>
      </w:pPr>
      <w:r w:rsidRPr="007777DD">
        <w:rPr>
          <w:sz w:val="24"/>
          <w:szCs w:val="24"/>
        </w:rPr>
        <w:lastRenderedPageBreak/>
        <w:t>Nesta atividade, revisaremos todos os conceitos e práticas abordados nas</w:t>
      </w:r>
      <w:r>
        <w:rPr>
          <w:sz w:val="24"/>
          <w:szCs w:val="24"/>
        </w:rPr>
        <w:t xml:space="preserve"> </w:t>
      </w:r>
      <w:r w:rsidR="00AC319D" w:rsidRPr="007777DD">
        <w:rPr>
          <w:sz w:val="24"/>
          <w:szCs w:val="24"/>
        </w:rPr>
        <w:t>micro atividades</w:t>
      </w:r>
      <w:r w:rsidRPr="007777DD">
        <w:rPr>
          <w:sz w:val="24"/>
          <w:szCs w:val="24"/>
        </w:rPr>
        <w:t xml:space="preserve"> anteriores. Além disso, exploraremos a colocação de um único Widget</w:t>
      </w:r>
      <w:r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na tela, abrangendo diversos aspectos presentes em alguns dos widgets de layout mais</w:t>
      </w:r>
      <w:r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comuns que foram abordados ao longo do curso, entre outros tópicos relevantes.</w:t>
      </w:r>
    </w:p>
    <w:p w14:paraId="170C261C" w14:textId="77777777" w:rsidR="00990AF7" w:rsidRPr="00990AF7" w:rsidRDefault="00990AF7" w:rsidP="00990AF7">
      <w:pPr>
        <w:rPr>
          <w:sz w:val="24"/>
          <w:szCs w:val="24"/>
        </w:rPr>
      </w:pPr>
    </w:p>
    <w:p w14:paraId="676E1B0D" w14:textId="60E3CAAD" w:rsidR="00990AF7" w:rsidRPr="00990AF7" w:rsidRDefault="00990AF7" w:rsidP="00990AF7">
      <w:pPr>
        <w:rPr>
          <w:b/>
          <w:bCs/>
          <w:sz w:val="32"/>
          <w:szCs w:val="32"/>
        </w:rPr>
      </w:pPr>
      <w:r w:rsidRPr="00990AF7">
        <w:rPr>
          <w:b/>
          <w:bCs/>
          <w:color w:val="5B9BD5" w:themeColor="accent1"/>
          <w:sz w:val="32"/>
          <w:szCs w:val="32"/>
        </w:rPr>
        <w:t>Contextualização</w:t>
      </w:r>
    </w:p>
    <w:p w14:paraId="2BC1B9A6" w14:textId="4E29DE77" w:rsidR="007777DD" w:rsidRDefault="007777DD" w:rsidP="007777DD">
      <w:pPr>
        <w:rPr>
          <w:sz w:val="24"/>
          <w:szCs w:val="24"/>
        </w:rPr>
      </w:pPr>
      <w:r w:rsidRPr="007777DD">
        <w:rPr>
          <w:sz w:val="24"/>
          <w:szCs w:val="24"/>
        </w:rPr>
        <w:t>A "Explore Mundo", uma Agência de Viagens, está em busca de melhorias para tornar</w:t>
      </w:r>
      <w:r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seu aplicativo mais atrativo e funcional para os clientes. O objetivo é proporcionar uma</w:t>
      </w:r>
      <w:r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experiência em que os usuários possam explorar destinos, consultar pacotes de</w:t>
      </w:r>
      <w:r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viagens, efetuar reservas, entrar em contato com a equipe e obter informações</w:t>
      </w:r>
      <w:r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detalhadas sobre a localização e as avaliações de estrelas para cada destino. As</w:t>
      </w:r>
      <w:r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principais características desejadas para o app incluem:</w:t>
      </w:r>
    </w:p>
    <w:p w14:paraId="02A1AC1C" w14:textId="7B08CDE3" w:rsidR="007777DD" w:rsidRPr="007777DD" w:rsidRDefault="007777DD" w:rsidP="007777DD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777DD">
        <w:rPr>
          <w:b/>
          <w:bCs/>
          <w:sz w:val="24"/>
          <w:szCs w:val="24"/>
        </w:rPr>
        <w:t>Banner de Destaque:</w:t>
      </w:r>
      <w:r w:rsidRPr="007777DD">
        <w:rPr>
          <w:sz w:val="24"/>
          <w:szCs w:val="24"/>
        </w:rPr>
        <w:t xml:space="preserve"> Um elemento visual destacado, como uma imagem ou</w:t>
      </w:r>
      <w:r w:rsidRPr="007777DD">
        <w:rPr>
          <w:sz w:val="24"/>
          <w:szCs w:val="24"/>
        </w:rPr>
        <w:t xml:space="preserve"> </w:t>
      </w:r>
      <w:proofErr w:type="spellStart"/>
      <w:r w:rsidRPr="007777DD">
        <w:rPr>
          <w:sz w:val="24"/>
          <w:szCs w:val="24"/>
        </w:rPr>
        <w:t>slideshow</w:t>
      </w:r>
      <w:proofErr w:type="spellEnd"/>
      <w:r w:rsidRPr="007777DD">
        <w:rPr>
          <w:sz w:val="24"/>
          <w:szCs w:val="24"/>
        </w:rPr>
        <w:t>, exibindo fotos irresistíveis dos destinos oferecidos pela agência. Cada</w:t>
      </w:r>
      <w:r w:rsidRPr="007777DD"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imagem será interativa, direcionando os usuários para páginas específicas de</w:t>
      </w:r>
      <w:r w:rsidRPr="007777DD"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destinos ao serem tocadas.</w:t>
      </w:r>
    </w:p>
    <w:p w14:paraId="7D7DDC18" w14:textId="771A8950" w:rsidR="007777DD" w:rsidRPr="007777DD" w:rsidRDefault="007777DD" w:rsidP="007777DD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777DD">
        <w:rPr>
          <w:b/>
          <w:bCs/>
          <w:sz w:val="24"/>
          <w:szCs w:val="24"/>
        </w:rPr>
        <w:t>Barra de Navegação:</w:t>
      </w:r>
      <w:r w:rsidRPr="007777DD">
        <w:rPr>
          <w:sz w:val="24"/>
          <w:szCs w:val="24"/>
        </w:rPr>
        <w:t xml:space="preserve"> Uma barra superior intuitiva, contendo links para diferentes</w:t>
      </w:r>
      <w:r w:rsidRPr="007777DD"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seções do aplicativo, como "destinos", "pacotes de viagem", "contato" e "sobre nós".</w:t>
      </w:r>
      <w:r w:rsidRPr="007777DD"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Essa navegação facilita o acesso dos usuários às áreas relevantes do app.</w:t>
      </w:r>
    </w:p>
    <w:p w14:paraId="2769D3E1" w14:textId="77777777" w:rsidR="007777DD" w:rsidRPr="007777DD" w:rsidRDefault="007777DD" w:rsidP="007777DD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777DD">
        <w:rPr>
          <w:b/>
          <w:bCs/>
          <w:sz w:val="24"/>
          <w:szCs w:val="24"/>
        </w:rPr>
        <w:t>Pesquisa Rápida:</w:t>
      </w:r>
      <w:r w:rsidRPr="007777DD">
        <w:rPr>
          <w:sz w:val="24"/>
          <w:szCs w:val="24"/>
        </w:rPr>
        <w:t xml:space="preserve"> Implementação de um campo de pesquisa que permitirá aos</w:t>
      </w:r>
      <w:r w:rsidRPr="007777DD"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usuários inserir destinos específicos ou dados desejados, agilizando a busca por</w:t>
      </w:r>
      <w:r w:rsidRPr="007777DD"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pacotes de viagem</w:t>
      </w:r>
    </w:p>
    <w:p w14:paraId="56439517" w14:textId="62A6DC24" w:rsidR="00990AF7" w:rsidRPr="00990AF7" w:rsidRDefault="007777DD" w:rsidP="007777DD">
      <w:pPr>
        <w:rPr>
          <w:sz w:val="24"/>
          <w:szCs w:val="24"/>
        </w:rPr>
      </w:pPr>
      <w:r w:rsidRPr="007777DD">
        <w:rPr>
          <w:sz w:val="24"/>
          <w:szCs w:val="24"/>
        </w:rPr>
        <w:t>Além dessas melhorias para o aplicativo, a empresa tem o objetivo de ampliar seu</w:t>
      </w:r>
      <w:r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alcance de mercado desenvolvendo um site complementar. Esse site oferecerá aos</w:t>
      </w:r>
      <w:r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clientes acesso fácil às informações da agência e a praticidade de efetuar reservas de</w:t>
      </w:r>
      <w:r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viagens diretamente por meio de seus dispositivos móveis. Essa estratégia visa</w:t>
      </w:r>
      <w:r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proporcionar uma experiência integrada e conveniente para os clientes explorarem as</w:t>
      </w:r>
      <w:r>
        <w:rPr>
          <w:sz w:val="24"/>
          <w:szCs w:val="24"/>
        </w:rPr>
        <w:t xml:space="preserve"> </w:t>
      </w:r>
      <w:r w:rsidRPr="007777DD">
        <w:rPr>
          <w:sz w:val="24"/>
          <w:szCs w:val="24"/>
        </w:rPr>
        <w:t>ofertas da agência, tanto no aplicativo quanto no site.</w:t>
      </w:r>
    </w:p>
    <w:p w14:paraId="6445CE77" w14:textId="2B6D62C6" w:rsidR="00990AF7" w:rsidRDefault="00990A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E8C43B" w14:textId="683988F8" w:rsidR="00AC319D" w:rsidRDefault="00AC319D" w:rsidP="00990AF7">
      <w:pPr>
        <w:rPr>
          <w:color w:val="5B9BD5" w:themeColor="accen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7ACADB" wp14:editId="32192233">
            <wp:simplePos x="0" y="0"/>
            <wp:positionH relativeFrom="column">
              <wp:posOffset>460697</wp:posOffset>
            </wp:positionH>
            <wp:positionV relativeFrom="paragraph">
              <wp:posOffset>455367</wp:posOffset>
            </wp:positionV>
            <wp:extent cx="3836025" cy="7936230"/>
            <wp:effectExtent l="0" t="0" r="0" b="7620"/>
            <wp:wrapNone/>
            <wp:docPr id="850265248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65248" name="Picture 1" descr="A screen 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184" cy="7948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AF7" w:rsidRPr="00990AF7">
        <w:rPr>
          <w:color w:val="5B9BD5" w:themeColor="accent1"/>
          <w:sz w:val="32"/>
          <w:szCs w:val="32"/>
        </w:rPr>
        <w:t>Algumas Prints do Projeto:</w:t>
      </w:r>
    </w:p>
    <w:p w14:paraId="71E3930C" w14:textId="7E154F00" w:rsidR="00990AF7" w:rsidRPr="00990AF7" w:rsidRDefault="00990AF7" w:rsidP="00990AF7">
      <w:pPr>
        <w:rPr>
          <w:color w:val="5B9BD5" w:themeColor="accent1"/>
          <w:sz w:val="32"/>
          <w:szCs w:val="32"/>
        </w:rPr>
      </w:pPr>
    </w:p>
    <w:p w14:paraId="3F85BEBB" w14:textId="02927549" w:rsidR="00990AF7" w:rsidRDefault="00990AF7" w:rsidP="00990AF7">
      <w:pPr>
        <w:rPr>
          <w:sz w:val="24"/>
          <w:szCs w:val="24"/>
        </w:rPr>
      </w:pPr>
    </w:p>
    <w:p w14:paraId="57D2DD5D" w14:textId="48DEA3A1" w:rsidR="00990AF7" w:rsidRDefault="00990AF7" w:rsidP="00990AF7">
      <w:pPr>
        <w:rPr>
          <w:sz w:val="24"/>
          <w:szCs w:val="24"/>
        </w:rPr>
      </w:pPr>
    </w:p>
    <w:p w14:paraId="76A4454C" w14:textId="3E472C49" w:rsidR="00990AF7" w:rsidRDefault="00990AF7" w:rsidP="00990AF7">
      <w:pPr>
        <w:rPr>
          <w:sz w:val="24"/>
          <w:szCs w:val="24"/>
        </w:rPr>
      </w:pPr>
    </w:p>
    <w:p w14:paraId="78F314C2" w14:textId="77777777" w:rsidR="00990AF7" w:rsidRDefault="00990AF7" w:rsidP="00990AF7">
      <w:pPr>
        <w:rPr>
          <w:sz w:val="24"/>
          <w:szCs w:val="24"/>
        </w:rPr>
      </w:pPr>
    </w:p>
    <w:p w14:paraId="11EDB533" w14:textId="77777777" w:rsidR="00990AF7" w:rsidRDefault="00990AF7" w:rsidP="00990AF7">
      <w:pPr>
        <w:rPr>
          <w:sz w:val="24"/>
          <w:szCs w:val="24"/>
        </w:rPr>
      </w:pPr>
    </w:p>
    <w:p w14:paraId="12F3367B" w14:textId="77777777" w:rsidR="00990AF7" w:rsidRDefault="00990AF7" w:rsidP="00990AF7">
      <w:pPr>
        <w:rPr>
          <w:sz w:val="24"/>
          <w:szCs w:val="24"/>
        </w:rPr>
      </w:pPr>
    </w:p>
    <w:p w14:paraId="4D47A1D1" w14:textId="77777777" w:rsidR="00990AF7" w:rsidRDefault="00990AF7" w:rsidP="00990AF7">
      <w:pPr>
        <w:rPr>
          <w:sz w:val="24"/>
          <w:szCs w:val="24"/>
        </w:rPr>
      </w:pPr>
    </w:p>
    <w:p w14:paraId="389DC2C3" w14:textId="77777777" w:rsidR="00990AF7" w:rsidRDefault="00990AF7" w:rsidP="00990AF7">
      <w:pPr>
        <w:rPr>
          <w:sz w:val="24"/>
          <w:szCs w:val="24"/>
        </w:rPr>
      </w:pPr>
    </w:p>
    <w:p w14:paraId="60023A1A" w14:textId="77777777" w:rsidR="00990AF7" w:rsidRDefault="00990AF7" w:rsidP="00990AF7">
      <w:pPr>
        <w:rPr>
          <w:sz w:val="24"/>
          <w:szCs w:val="24"/>
        </w:rPr>
      </w:pPr>
    </w:p>
    <w:p w14:paraId="38B9D376" w14:textId="77777777" w:rsidR="00990AF7" w:rsidRDefault="00990AF7" w:rsidP="00990AF7">
      <w:pPr>
        <w:rPr>
          <w:sz w:val="24"/>
          <w:szCs w:val="24"/>
        </w:rPr>
      </w:pPr>
    </w:p>
    <w:p w14:paraId="226E0356" w14:textId="77777777" w:rsidR="00990AF7" w:rsidRDefault="00990AF7" w:rsidP="00990AF7">
      <w:pPr>
        <w:rPr>
          <w:sz w:val="24"/>
          <w:szCs w:val="24"/>
        </w:rPr>
      </w:pPr>
    </w:p>
    <w:p w14:paraId="411DB1AD" w14:textId="77777777" w:rsidR="00990AF7" w:rsidRDefault="00990AF7" w:rsidP="00990AF7">
      <w:pPr>
        <w:rPr>
          <w:sz w:val="24"/>
          <w:szCs w:val="24"/>
        </w:rPr>
      </w:pPr>
    </w:p>
    <w:p w14:paraId="522B74CD" w14:textId="77777777" w:rsidR="00990AF7" w:rsidRDefault="00990AF7" w:rsidP="00990AF7">
      <w:pPr>
        <w:rPr>
          <w:sz w:val="24"/>
          <w:szCs w:val="24"/>
        </w:rPr>
      </w:pPr>
    </w:p>
    <w:p w14:paraId="18B0D1D6" w14:textId="77777777" w:rsidR="00990AF7" w:rsidRDefault="00990AF7" w:rsidP="00990AF7">
      <w:pPr>
        <w:rPr>
          <w:sz w:val="24"/>
          <w:szCs w:val="24"/>
        </w:rPr>
      </w:pPr>
    </w:p>
    <w:p w14:paraId="7F6C7556" w14:textId="77777777" w:rsidR="00990AF7" w:rsidRDefault="00990AF7" w:rsidP="00990AF7">
      <w:pPr>
        <w:rPr>
          <w:sz w:val="24"/>
          <w:szCs w:val="24"/>
        </w:rPr>
      </w:pPr>
    </w:p>
    <w:p w14:paraId="3219D9AF" w14:textId="77777777" w:rsidR="00990AF7" w:rsidRDefault="00990AF7" w:rsidP="00990AF7">
      <w:pPr>
        <w:rPr>
          <w:sz w:val="24"/>
          <w:szCs w:val="24"/>
        </w:rPr>
      </w:pPr>
    </w:p>
    <w:p w14:paraId="14E39BBD" w14:textId="77777777" w:rsidR="00990AF7" w:rsidRDefault="00990AF7" w:rsidP="00990AF7">
      <w:pPr>
        <w:rPr>
          <w:sz w:val="24"/>
          <w:szCs w:val="24"/>
        </w:rPr>
      </w:pPr>
    </w:p>
    <w:p w14:paraId="26262433" w14:textId="77777777" w:rsidR="00990AF7" w:rsidRDefault="00990AF7" w:rsidP="00990AF7">
      <w:pPr>
        <w:rPr>
          <w:sz w:val="24"/>
          <w:szCs w:val="24"/>
        </w:rPr>
      </w:pPr>
    </w:p>
    <w:p w14:paraId="6F3531F7" w14:textId="77777777" w:rsidR="00990AF7" w:rsidRDefault="00990AF7" w:rsidP="00990AF7">
      <w:pPr>
        <w:rPr>
          <w:sz w:val="24"/>
          <w:szCs w:val="24"/>
        </w:rPr>
      </w:pPr>
    </w:p>
    <w:p w14:paraId="098B22F1" w14:textId="77777777" w:rsidR="00990AF7" w:rsidRDefault="00990AF7" w:rsidP="00990AF7">
      <w:pPr>
        <w:rPr>
          <w:sz w:val="24"/>
          <w:szCs w:val="24"/>
        </w:rPr>
      </w:pPr>
    </w:p>
    <w:p w14:paraId="51244653" w14:textId="77777777" w:rsidR="00990AF7" w:rsidRDefault="00990AF7" w:rsidP="00990AF7">
      <w:pPr>
        <w:rPr>
          <w:sz w:val="24"/>
          <w:szCs w:val="24"/>
        </w:rPr>
      </w:pPr>
    </w:p>
    <w:p w14:paraId="6B3BFEA0" w14:textId="77777777" w:rsidR="00990AF7" w:rsidRDefault="00990AF7" w:rsidP="00990AF7">
      <w:pPr>
        <w:rPr>
          <w:sz w:val="24"/>
          <w:szCs w:val="24"/>
        </w:rPr>
      </w:pPr>
    </w:p>
    <w:p w14:paraId="6FBE10DE" w14:textId="77777777" w:rsidR="00990AF7" w:rsidRDefault="00990AF7" w:rsidP="00990AF7">
      <w:pPr>
        <w:rPr>
          <w:sz w:val="24"/>
          <w:szCs w:val="24"/>
        </w:rPr>
      </w:pPr>
    </w:p>
    <w:p w14:paraId="568F0768" w14:textId="77777777" w:rsidR="00990AF7" w:rsidRDefault="00990AF7" w:rsidP="00990AF7">
      <w:pPr>
        <w:rPr>
          <w:sz w:val="24"/>
          <w:szCs w:val="24"/>
        </w:rPr>
      </w:pPr>
    </w:p>
    <w:p w14:paraId="7786B39B" w14:textId="12F77442" w:rsidR="00990AF7" w:rsidRDefault="00990AF7" w:rsidP="00990AF7">
      <w:pPr>
        <w:rPr>
          <w:sz w:val="24"/>
          <w:szCs w:val="24"/>
        </w:rPr>
      </w:pPr>
    </w:p>
    <w:p w14:paraId="31252106" w14:textId="3A33C412" w:rsidR="00990AF7" w:rsidRDefault="00AC319D" w:rsidP="00990AF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2BC17A" wp14:editId="251F9AAF">
            <wp:simplePos x="0" y="0"/>
            <wp:positionH relativeFrom="column">
              <wp:posOffset>1033674</wp:posOffset>
            </wp:positionH>
            <wp:positionV relativeFrom="paragraph">
              <wp:posOffset>110787</wp:posOffset>
            </wp:positionV>
            <wp:extent cx="3906982" cy="8126813"/>
            <wp:effectExtent l="0" t="0" r="0" b="7620"/>
            <wp:wrapNone/>
            <wp:docPr id="101712508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25080" name="Picture 1" descr="A screen 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327" cy="8133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4F712" w14:textId="74C5CDBD" w:rsidR="00990AF7" w:rsidRDefault="00990AF7" w:rsidP="00990AF7">
      <w:pPr>
        <w:rPr>
          <w:sz w:val="24"/>
          <w:szCs w:val="24"/>
        </w:rPr>
      </w:pPr>
    </w:p>
    <w:p w14:paraId="724D77C1" w14:textId="2F1E15C3" w:rsidR="00990AF7" w:rsidRDefault="00990AF7" w:rsidP="00990AF7">
      <w:pPr>
        <w:rPr>
          <w:sz w:val="24"/>
          <w:szCs w:val="24"/>
        </w:rPr>
      </w:pPr>
    </w:p>
    <w:p w14:paraId="69F52C96" w14:textId="02230BB0" w:rsidR="00990AF7" w:rsidRDefault="00990AF7" w:rsidP="00990AF7">
      <w:pPr>
        <w:rPr>
          <w:sz w:val="24"/>
          <w:szCs w:val="24"/>
        </w:rPr>
      </w:pPr>
    </w:p>
    <w:p w14:paraId="3F289E9C" w14:textId="14E762C2" w:rsidR="00990AF7" w:rsidRDefault="00990AF7" w:rsidP="00990AF7">
      <w:pPr>
        <w:rPr>
          <w:sz w:val="24"/>
          <w:szCs w:val="24"/>
        </w:rPr>
      </w:pPr>
    </w:p>
    <w:p w14:paraId="4A507737" w14:textId="77777777" w:rsidR="00990AF7" w:rsidRDefault="00990AF7" w:rsidP="00990AF7">
      <w:pPr>
        <w:rPr>
          <w:sz w:val="24"/>
          <w:szCs w:val="24"/>
        </w:rPr>
      </w:pPr>
    </w:p>
    <w:p w14:paraId="1C6D9DCB" w14:textId="77777777" w:rsidR="00990AF7" w:rsidRDefault="00990AF7" w:rsidP="00990AF7">
      <w:pPr>
        <w:rPr>
          <w:sz w:val="24"/>
          <w:szCs w:val="24"/>
        </w:rPr>
      </w:pPr>
    </w:p>
    <w:p w14:paraId="43331A4B" w14:textId="77777777" w:rsidR="00990AF7" w:rsidRDefault="00990AF7" w:rsidP="00990AF7">
      <w:pPr>
        <w:rPr>
          <w:sz w:val="24"/>
          <w:szCs w:val="24"/>
        </w:rPr>
      </w:pPr>
    </w:p>
    <w:p w14:paraId="674CFC87" w14:textId="77777777" w:rsidR="00990AF7" w:rsidRDefault="00990AF7" w:rsidP="00990AF7">
      <w:pPr>
        <w:rPr>
          <w:sz w:val="24"/>
          <w:szCs w:val="24"/>
        </w:rPr>
      </w:pPr>
    </w:p>
    <w:p w14:paraId="5760707A" w14:textId="77777777" w:rsidR="00990AF7" w:rsidRDefault="00990AF7" w:rsidP="00990AF7">
      <w:pPr>
        <w:rPr>
          <w:sz w:val="24"/>
          <w:szCs w:val="24"/>
        </w:rPr>
      </w:pPr>
    </w:p>
    <w:p w14:paraId="71CAC115" w14:textId="77777777" w:rsidR="00990AF7" w:rsidRDefault="00990AF7" w:rsidP="00990AF7">
      <w:pPr>
        <w:rPr>
          <w:sz w:val="24"/>
          <w:szCs w:val="24"/>
        </w:rPr>
      </w:pPr>
    </w:p>
    <w:p w14:paraId="59DE1DAA" w14:textId="77777777" w:rsidR="00990AF7" w:rsidRDefault="00990AF7" w:rsidP="00990AF7">
      <w:pPr>
        <w:rPr>
          <w:sz w:val="24"/>
          <w:szCs w:val="24"/>
        </w:rPr>
      </w:pPr>
    </w:p>
    <w:p w14:paraId="573AFF3A" w14:textId="77777777" w:rsidR="00990AF7" w:rsidRDefault="00990AF7" w:rsidP="00990AF7">
      <w:pPr>
        <w:rPr>
          <w:sz w:val="24"/>
          <w:szCs w:val="24"/>
        </w:rPr>
      </w:pPr>
    </w:p>
    <w:p w14:paraId="71113571" w14:textId="77777777" w:rsidR="00990AF7" w:rsidRDefault="00990AF7" w:rsidP="00990AF7">
      <w:pPr>
        <w:rPr>
          <w:sz w:val="24"/>
          <w:szCs w:val="24"/>
        </w:rPr>
      </w:pPr>
    </w:p>
    <w:p w14:paraId="6CA0D8F2" w14:textId="77777777" w:rsidR="00990AF7" w:rsidRDefault="00990AF7" w:rsidP="00990AF7">
      <w:pPr>
        <w:rPr>
          <w:sz w:val="24"/>
          <w:szCs w:val="24"/>
        </w:rPr>
      </w:pPr>
    </w:p>
    <w:p w14:paraId="7C3B4EF4" w14:textId="77777777" w:rsidR="00990AF7" w:rsidRDefault="00990AF7" w:rsidP="00990AF7">
      <w:pPr>
        <w:rPr>
          <w:sz w:val="24"/>
          <w:szCs w:val="24"/>
        </w:rPr>
      </w:pPr>
    </w:p>
    <w:p w14:paraId="59D4DF52" w14:textId="77777777" w:rsidR="00990AF7" w:rsidRDefault="00990AF7" w:rsidP="00990AF7">
      <w:pPr>
        <w:rPr>
          <w:sz w:val="24"/>
          <w:szCs w:val="24"/>
        </w:rPr>
      </w:pPr>
    </w:p>
    <w:p w14:paraId="4418B3CD" w14:textId="77777777" w:rsidR="00990AF7" w:rsidRDefault="00990AF7" w:rsidP="00990AF7">
      <w:pPr>
        <w:rPr>
          <w:sz w:val="24"/>
          <w:szCs w:val="24"/>
        </w:rPr>
      </w:pPr>
    </w:p>
    <w:p w14:paraId="32F63A4B" w14:textId="77777777" w:rsidR="00990AF7" w:rsidRDefault="00990AF7" w:rsidP="00990AF7">
      <w:pPr>
        <w:rPr>
          <w:sz w:val="24"/>
          <w:szCs w:val="24"/>
        </w:rPr>
      </w:pPr>
    </w:p>
    <w:p w14:paraId="1937AFF8" w14:textId="77777777" w:rsidR="00990AF7" w:rsidRDefault="00990AF7" w:rsidP="00990AF7">
      <w:pPr>
        <w:rPr>
          <w:sz w:val="24"/>
          <w:szCs w:val="24"/>
        </w:rPr>
      </w:pPr>
    </w:p>
    <w:p w14:paraId="60F8B4AB" w14:textId="77777777" w:rsidR="00990AF7" w:rsidRDefault="00990AF7" w:rsidP="00990AF7">
      <w:pPr>
        <w:rPr>
          <w:sz w:val="24"/>
          <w:szCs w:val="24"/>
        </w:rPr>
      </w:pPr>
    </w:p>
    <w:p w14:paraId="3E9506A3" w14:textId="77777777" w:rsidR="00990AF7" w:rsidRDefault="00990AF7" w:rsidP="00990AF7">
      <w:pPr>
        <w:rPr>
          <w:sz w:val="24"/>
          <w:szCs w:val="24"/>
        </w:rPr>
      </w:pPr>
    </w:p>
    <w:p w14:paraId="224E6EDD" w14:textId="77777777" w:rsidR="00990AF7" w:rsidRDefault="00990AF7" w:rsidP="00990AF7">
      <w:pPr>
        <w:rPr>
          <w:sz w:val="24"/>
          <w:szCs w:val="24"/>
        </w:rPr>
      </w:pPr>
    </w:p>
    <w:p w14:paraId="33E6AFC0" w14:textId="77777777" w:rsidR="00990AF7" w:rsidRDefault="00990AF7" w:rsidP="00990AF7">
      <w:pPr>
        <w:rPr>
          <w:sz w:val="24"/>
          <w:szCs w:val="24"/>
        </w:rPr>
      </w:pPr>
    </w:p>
    <w:p w14:paraId="10096937" w14:textId="6372CE8F" w:rsidR="00990AF7" w:rsidRDefault="00990AF7" w:rsidP="00990AF7">
      <w:pPr>
        <w:rPr>
          <w:sz w:val="24"/>
          <w:szCs w:val="24"/>
        </w:rPr>
      </w:pPr>
    </w:p>
    <w:sectPr w:rsidR="00990AF7" w:rsidSect="00312F53">
      <w:headerReference w:type="default" r:id="rId12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D1E84" w14:textId="77777777" w:rsidR="00312F53" w:rsidRDefault="00312F53" w:rsidP="000B7BCF">
      <w:pPr>
        <w:spacing w:after="0" w:line="240" w:lineRule="auto"/>
      </w:pPr>
      <w:r>
        <w:separator/>
      </w:r>
    </w:p>
  </w:endnote>
  <w:endnote w:type="continuationSeparator" w:id="0">
    <w:p w14:paraId="09F95A2E" w14:textId="77777777" w:rsidR="00312F53" w:rsidRDefault="00312F53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0647" w14:textId="77777777" w:rsidR="00312F53" w:rsidRDefault="00312F53" w:rsidP="000B7BCF">
      <w:pPr>
        <w:spacing w:after="0" w:line="240" w:lineRule="auto"/>
      </w:pPr>
      <w:r>
        <w:separator/>
      </w:r>
    </w:p>
  </w:footnote>
  <w:footnote w:type="continuationSeparator" w:id="0">
    <w:p w14:paraId="0A03FD88" w14:textId="77777777" w:rsidR="00312F53" w:rsidRDefault="00312F53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7CD1" w14:textId="77777777" w:rsidR="000B1F98" w:rsidRDefault="000B1F98">
    <w:pPr>
      <w:pStyle w:val="Header"/>
      <w:jc w:val="right"/>
    </w:pPr>
  </w:p>
  <w:p w14:paraId="404E5B0E" w14:textId="77777777" w:rsidR="000B1F98" w:rsidRDefault="000B1F98">
    <w:pPr>
      <w:pStyle w:val="Header"/>
      <w:jc w:val="right"/>
    </w:pPr>
  </w:p>
  <w:p w14:paraId="19080F1D" w14:textId="77777777" w:rsidR="000B1F98" w:rsidRDefault="000B1F98">
    <w:pPr>
      <w:pStyle w:val="Header"/>
      <w:jc w:val="right"/>
    </w:pPr>
  </w:p>
  <w:p w14:paraId="65389C02" w14:textId="77777777" w:rsidR="000B1F98" w:rsidRDefault="000B1F98">
    <w:pPr>
      <w:pStyle w:val="Header"/>
      <w:jc w:val="right"/>
    </w:pPr>
  </w:p>
  <w:p w14:paraId="47C5D5B6" w14:textId="77777777" w:rsidR="000B1F98" w:rsidRDefault="000B1F98" w:rsidP="00314E40">
    <w:pPr>
      <w:pStyle w:val="Header"/>
    </w:pPr>
  </w:p>
  <w:p w14:paraId="0BA490EB" w14:textId="77777777" w:rsidR="000B1F98" w:rsidRDefault="000B1F98">
    <w:pPr>
      <w:pStyle w:val="Header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856042"/>
      <w:docPartObj>
        <w:docPartGallery w:val="Page Numbers (Top of Page)"/>
        <w:docPartUnique/>
      </w:docPartObj>
    </w:sdtPr>
    <w:sdtContent>
      <w:p w14:paraId="6FB41E01" w14:textId="593D3769" w:rsidR="000B1F98" w:rsidRDefault="000B1F9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Heading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6EB4"/>
    <w:multiLevelType w:val="hybridMultilevel"/>
    <w:tmpl w:val="85A807D8"/>
    <w:lvl w:ilvl="0" w:tplc="385A3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3D125C2"/>
    <w:multiLevelType w:val="hybridMultilevel"/>
    <w:tmpl w:val="54C22824"/>
    <w:lvl w:ilvl="0" w:tplc="E5B87A1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75E5C00"/>
    <w:multiLevelType w:val="hybridMultilevel"/>
    <w:tmpl w:val="D31098FA"/>
    <w:lvl w:ilvl="0" w:tplc="385A3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74E2A"/>
    <w:multiLevelType w:val="hybridMultilevel"/>
    <w:tmpl w:val="B5249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90CA4"/>
    <w:multiLevelType w:val="hybridMultilevel"/>
    <w:tmpl w:val="27F0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3"/>
  </w:num>
  <w:num w:numId="2" w16cid:durableId="1474562336">
    <w:abstractNumId w:val="0"/>
  </w:num>
  <w:num w:numId="3" w16cid:durableId="658113326">
    <w:abstractNumId w:val="26"/>
  </w:num>
  <w:num w:numId="4" w16cid:durableId="1061169921">
    <w:abstractNumId w:val="1"/>
  </w:num>
  <w:num w:numId="5" w16cid:durableId="878323953">
    <w:abstractNumId w:val="5"/>
  </w:num>
  <w:num w:numId="6" w16cid:durableId="1539508931">
    <w:abstractNumId w:val="16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4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8"/>
  </w:num>
  <w:num w:numId="16" w16cid:durableId="2093235113">
    <w:abstractNumId w:val="13"/>
  </w:num>
  <w:num w:numId="17" w16cid:durableId="1353263630">
    <w:abstractNumId w:val="7"/>
  </w:num>
  <w:num w:numId="18" w16cid:durableId="944770730">
    <w:abstractNumId w:val="9"/>
  </w:num>
  <w:num w:numId="19" w16cid:durableId="1659309664">
    <w:abstractNumId w:val="27"/>
  </w:num>
  <w:num w:numId="20" w16cid:durableId="39014987">
    <w:abstractNumId w:val="14"/>
  </w:num>
  <w:num w:numId="21" w16cid:durableId="1504204140">
    <w:abstractNumId w:val="2"/>
  </w:num>
  <w:num w:numId="22" w16cid:durableId="1822378916">
    <w:abstractNumId w:val="17"/>
  </w:num>
  <w:num w:numId="23" w16cid:durableId="1814062431">
    <w:abstractNumId w:val="21"/>
  </w:num>
  <w:num w:numId="24" w16cid:durableId="899366811">
    <w:abstractNumId w:val="20"/>
  </w:num>
  <w:num w:numId="25" w16cid:durableId="1954559122">
    <w:abstractNumId w:val="19"/>
  </w:num>
  <w:num w:numId="26" w16cid:durableId="1552889511">
    <w:abstractNumId w:val="25"/>
  </w:num>
  <w:num w:numId="27" w16cid:durableId="652680469">
    <w:abstractNumId w:val="18"/>
  </w:num>
  <w:num w:numId="28" w16cid:durableId="692462758">
    <w:abstractNumId w:val="6"/>
  </w:num>
  <w:num w:numId="29" w16cid:durableId="1983001346">
    <w:abstractNumId w:val="10"/>
  </w:num>
  <w:num w:numId="30" w16cid:durableId="1151023336">
    <w:abstractNumId w:val="24"/>
  </w:num>
  <w:num w:numId="31" w16cid:durableId="568228971">
    <w:abstractNumId w:val="22"/>
  </w:num>
  <w:num w:numId="32" w16cid:durableId="1195383769">
    <w:abstractNumId w:val="12"/>
  </w:num>
  <w:num w:numId="33" w16cid:durableId="876968551">
    <w:abstractNumId w:val="3"/>
  </w:num>
  <w:num w:numId="34" w16cid:durableId="1291083634">
    <w:abstractNumId w:val="11"/>
  </w:num>
  <w:num w:numId="35" w16cid:durableId="228351110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1745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7BCF"/>
    <w:rsid w:val="000C20FE"/>
    <w:rsid w:val="000C2458"/>
    <w:rsid w:val="000C3219"/>
    <w:rsid w:val="000C35F6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9FA"/>
    <w:rsid w:val="00100D63"/>
    <w:rsid w:val="00103305"/>
    <w:rsid w:val="00103A54"/>
    <w:rsid w:val="00106D0D"/>
    <w:rsid w:val="0010727B"/>
    <w:rsid w:val="001110B7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C11BF"/>
    <w:rsid w:val="001C1338"/>
    <w:rsid w:val="001C29B9"/>
    <w:rsid w:val="001C64C1"/>
    <w:rsid w:val="001D027F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6FE2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7AEA"/>
    <w:rsid w:val="00246CE8"/>
    <w:rsid w:val="002472D0"/>
    <w:rsid w:val="002501CE"/>
    <w:rsid w:val="002506BB"/>
    <w:rsid w:val="00250705"/>
    <w:rsid w:val="00252143"/>
    <w:rsid w:val="002531C6"/>
    <w:rsid w:val="00253952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762E"/>
    <w:rsid w:val="00311292"/>
    <w:rsid w:val="003126CC"/>
    <w:rsid w:val="00312F53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801"/>
    <w:rsid w:val="0032156E"/>
    <w:rsid w:val="00325955"/>
    <w:rsid w:val="00325958"/>
    <w:rsid w:val="00327727"/>
    <w:rsid w:val="00327CFE"/>
    <w:rsid w:val="00332983"/>
    <w:rsid w:val="00333704"/>
    <w:rsid w:val="00335A23"/>
    <w:rsid w:val="0033650E"/>
    <w:rsid w:val="00336B18"/>
    <w:rsid w:val="00340960"/>
    <w:rsid w:val="003422E7"/>
    <w:rsid w:val="00343032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57E00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31DD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DC2"/>
    <w:rsid w:val="003D45F0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F1BA6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4506"/>
    <w:rsid w:val="00426311"/>
    <w:rsid w:val="0042689B"/>
    <w:rsid w:val="004268CE"/>
    <w:rsid w:val="004270D0"/>
    <w:rsid w:val="00430554"/>
    <w:rsid w:val="004307B1"/>
    <w:rsid w:val="00431E57"/>
    <w:rsid w:val="0043200C"/>
    <w:rsid w:val="004322C7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30BC"/>
    <w:rsid w:val="00463348"/>
    <w:rsid w:val="004638CC"/>
    <w:rsid w:val="0046437C"/>
    <w:rsid w:val="0046449C"/>
    <w:rsid w:val="004644BF"/>
    <w:rsid w:val="0046451A"/>
    <w:rsid w:val="00464D62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13A6"/>
    <w:rsid w:val="004B2735"/>
    <w:rsid w:val="004B2A36"/>
    <w:rsid w:val="004B39C3"/>
    <w:rsid w:val="004B50C0"/>
    <w:rsid w:val="004B6123"/>
    <w:rsid w:val="004B61C1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E7B15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2EBF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364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4118"/>
    <w:rsid w:val="005D4907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12E1"/>
    <w:rsid w:val="00603449"/>
    <w:rsid w:val="0060353B"/>
    <w:rsid w:val="00604619"/>
    <w:rsid w:val="00606256"/>
    <w:rsid w:val="00610A12"/>
    <w:rsid w:val="00612D56"/>
    <w:rsid w:val="00613350"/>
    <w:rsid w:val="00613CA4"/>
    <w:rsid w:val="00614367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5515"/>
    <w:rsid w:val="006368A1"/>
    <w:rsid w:val="00636CD5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5990"/>
    <w:rsid w:val="00663560"/>
    <w:rsid w:val="006651EE"/>
    <w:rsid w:val="00666266"/>
    <w:rsid w:val="00666386"/>
    <w:rsid w:val="00666946"/>
    <w:rsid w:val="00667433"/>
    <w:rsid w:val="006674BB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866E5"/>
    <w:rsid w:val="00691CBA"/>
    <w:rsid w:val="00693034"/>
    <w:rsid w:val="00694DBD"/>
    <w:rsid w:val="00696AA1"/>
    <w:rsid w:val="006A0AE5"/>
    <w:rsid w:val="006A5CC7"/>
    <w:rsid w:val="006A6A8C"/>
    <w:rsid w:val="006B0989"/>
    <w:rsid w:val="006B39DF"/>
    <w:rsid w:val="006B40F2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3090"/>
    <w:rsid w:val="006E4FAD"/>
    <w:rsid w:val="006E5B3C"/>
    <w:rsid w:val="006E5FFB"/>
    <w:rsid w:val="006E7743"/>
    <w:rsid w:val="006F1C3E"/>
    <w:rsid w:val="006F4F90"/>
    <w:rsid w:val="0070477C"/>
    <w:rsid w:val="007051E8"/>
    <w:rsid w:val="00705949"/>
    <w:rsid w:val="007111ED"/>
    <w:rsid w:val="00711701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777DD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D50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C64"/>
    <w:rsid w:val="008E6F12"/>
    <w:rsid w:val="008F0BAA"/>
    <w:rsid w:val="008F1B19"/>
    <w:rsid w:val="008F2E58"/>
    <w:rsid w:val="008F4940"/>
    <w:rsid w:val="008F4BAD"/>
    <w:rsid w:val="008F596C"/>
    <w:rsid w:val="00900685"/>
    <w:rsid w:val="00901D90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469"/>
    <w:rsid w:val="00960FBC"/>
    <w:rsid w:val="00961DEA"/>
    <w:rsid w:val="009636BA"/>
    <w:rsid w:val="00963BE4"/>
    <w:rsid w:val="00963C03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0AF7"/>
    <w:rsid w:val="0099151F"/>
    <w:rsid w:val="0099167C"/>
    <w:rsid w:val="00991D0B"/>
    <w:rsid w:val="009922F2"/>
    <w:rsid w:val="00994449"/>
    <w:rsid w:val="00994B6D"/>
    <w:rsid w:val="009960B0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C33"/>
    <w:rsid w:val="00A128D8"/>
    <w:rsid w:val="00A15773"/>
    <w:rsid w:val="00A15982"/>
    <w:rsid w:val="00A15D78"/>
    <w:rsid w:val="00A165AC"/>
    <w:rsid w:val="00A218BA"/>
    <w:rsid w:val="00A22E19"/>
    <w:rsid w:val="00A2422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74D1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319D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571E"/>
    <w:rsid w:val="00B25924"/>
    <w:rsid w:val="00B26499"/>
    <w:rsid w:val="00B26D17"/>
    <w:rsid w:val="00B26F2F"/>
    <w:rsid w:val="00B2771C"/>
    <w:rsid w:val="00B3316A"/>
    <w:rsid w:val="00B3375A"/>
    <w:rsid w:val="00B348D9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A4B"/>
    <w:rsid w:val="00B745C4"/>
    <w:rsid w:val="00B74BBD"/>
    <w:rsid w:val="00B75006"/>
    <w:rsid w:val="00B754EE"/>
    <w:rsid w:val="00B75752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F24"/>
    <w:rsid w:val="00D26954"/>
    <w:rsid w:val="00D306D8"/>
    <w:rsid w:val="00D32622"/>
    <w:rsid w:val="00D341F2"/>
    <w:rsid w:val="00D373D4"/>
    <w:rsid w:val="00D408F6"/>
    <w:rsid w:val="00D41243"/>
    <w:rsid w:val="00D42853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9F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6087"/>
    <w:rsid w:val="00DB7998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5475"/>
    <w:rsid w:val="00DD55AB"/>
    <w:rsid w:val="00DD5D16"/>
    <w:rsid w:val="00DD710A"/>
    <w:rsid w:val="00DD744B"/>
    <w:rsid w:val="00DE0E60"/>
    <w:rsid w:val="00DE15CE"/>
    <w:rsid w:val="00DE32B1"/>
    <w:rsid w:val="00DE584F"/>
    <w:rsid w:val="00DE6320"/>
    <w:rsid w:val="00DE6BB3"/>
    <w:rsid w:val="00DE6EAB"/>
    <w:rsid w:val="00DF0D1D"/>
    <w:rsid w:val="00DF2524"/>
    <w:rsid w:val="00DF4444"/>
    <w:rsid w:val="00DF458D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249"/>
    <w:rsid w:val="00E27DB1"/>
    <w:rsid w:val="00E36B50"/>
    <w:rsid w:val="00E40E6D"/>
    <w:rsid w:val="00E42302"/>
    <w:rsid w:val="00E439C2"/>
    <w:rsid w:val="00E46417"/>
    <w:rsid w:val="00E464B4"/>
    <w:rsid w:val="00E5084B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ED9"/>
    <w:rsid w:val="00EA4A6A"/>
    <w:rsid w:val="00EA591E"/>
    <w:rsid w:val="00EB11D3"/>
    <w:rsid w:val="00EB4ACF"/>
    <w:rsid w:val="00EC00C3"/>
    <w:rsid w:val="00EC1539"/>
    <w:rsid w:val="00EC34E1"/>
    <w:rsid w:val="00EC39B2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6AF7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967FF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41B9"/>
    <w:rsid w:val="00FB665A"/>
    <w:rsid w:val="00FB732E"/>
    <w:rsid w:val="00FC0D6F"/>
    <w:rsid w:val="00FC1481"/>
    <w:rsid w:val="00FC3285"/>
    <w:rsid w:val="00FC40FA"/>
    <w:rsid w:val="00FC4DE1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87E634A0-8BFB-4D3C-8466-3E09B04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itleChar">
    <w:name w:val="Title Char"/>
    <w:link w:val="Title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BookTitle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Heading2Char">
    <w:name w:val="Heading 2 Char"/>
    <w:link w:val="Heading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BCF"/>
  </w:style>
  <w:style w:type="paragraph" w:styleId="Footer">
    <w:name w:val="footer"/>
    <w:basedOn w:val="Normal"/>
    <w:link w:val="Footer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BCF"/>
  </w:style>
  <w:style w:type="paragraph" w:styleId="TOC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rsid w:val="00727581"/>
    <w:rPr>
      <w:sz w:val="24"/>
      <w:szCs w:val="24"/>
    </w:rPr>
  </w:style>
  <w:style w:type="character" w:styleId="EndnoteReference">
    <w:name w:val="endnote reference"/>
    <w:uiPriority w:val="99"/>
    <w:unhideWhenUsed/>
    <w:rsid w:val="00727581"/>
    <w:rPr>
      <w:vertAlign w:val="superscript"/>
    </w:rPr>
  </w:style>
  <w:style w:type="table" w:styleId="TableGrid">
    <w:name w:val="Table Grid"/>
    <w:basedOn w:val="Table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F13D5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TOC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DefaultParagraphFont"/>
    <w:rsid w:val="00473D6F"/>
  </w:style>
  <w:style w:type="character" w:customStyle="1" w:styleId="Heading3Char">
    <w:name w:val="Heading 3 Char"/>
    <w:basedOn w:val="DefaultParagraphFont"/>
    <w:link w:val="Heading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33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0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0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7FA1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347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2221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Angela Agostinho da Costa Dantas</cp:lastModifiedBy>
  <cp:revision>5</cp:revision>
  <dcterms:created xsi:type="dcterms:W3CDTF">2024-01-16T01:53:00Z</dcterms:created>
  <dcterms:modified xsi:type="dcterms:W3CDTF">2024-01-30T01:44:00Z</dcterms:modified>
</cp:coreProperties>
</file>