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8B" w:rsidRDefault="00EF148B" w:rsidP="00EF148B">
      <w:pPr>
        <w:ind w:left="720" w:hanging="360"/>
        <w:rPr>
          <w:b/>
          <w:sz w:val="40"/>
        </w:rPr>
      </w:pPr>
      <w:r w:rsidRPr="00EF2AF8">
        <w:rPr>
          <w:b/>
          <w:sz w:val="40"/>
        </w:rPr>
        <w:t xml:space="preserve">Prueba </w:t>
      </w:r>
      <w:proofErr w:type="spellStart"/>
      <w:r w:rsidRPr="00EF2AF8">
        <w:rPr>
          <w:b/>
          <w:sz w:val="40"/>
        </w:rPr>
        <w:t>Backend</w:t>
      </w:r>
      <w:proofErr w:type="spellEnd"/>
    </w:p>
    <w:p w:rsidR="00EF148B" w:rsidRPr="00EF2AF8" w:rsidRDefault="00EF148B" w:rsidP="00EF148B">
      <w:pPr>
        <w:ind w:left="720" w:hanging="360"/>
        <w:rPr>
          <w:b/>
          <w:sz w:val="36"/>
        </w:rPr>
      </w:pPr>
      <w:r w:rsidRPr="00EF2AF8">
        <w:rPr>
          <w:b/>
          <w:sz w:val="36"/>
        </w:rPr>
        <w:t>Objetivos</w:t>
      </w:r>
    </w:p>
    <w:p w:rsidR="00EF148B" w:rsidRDefault="00EF148B" w:rsidP="00EF148B">
      <w:pPr>
        <w:pStyle w:val="Prrafodelista"/>
        <w:numPr>
          <w:ilvl w:val="0"/>
          <w:numId w:val="1"/>
        </w:numPr>
      </w:pPr>
      <w:r>
        <w:t xml:space="preserve">Evaluar los conocimientos y habilidades del candidato para el desarrollo de aplicaciones web a nivel de </w:t>
      </w:r>
      <w:proofErr w:type="spellStart"/>
      <w:r>
        <w:t>Backend</w:t>
      </w:r>
      <w:proofErr w:type="spellEnd"/>
      <w:r>
        <w:t>.</w:t>
      </w:r>
    </w:p>
    <w:p w:rsidR="00EF148B" w:rsidRDefault="00EF148B" w:rsidP="00EF148B">
      <w:pPr>
        <w:pStyle w:val="Prrafodelista"/>
        <w:numPr>
          <w:ilvl w:val="0"/>
          <w:numId w:val="1"/>
        </w:numPr>
      </w:pPr>
      <w:r>
        <w:t xml:space="preserve">Lenguaje Programación: Conocimiento de un lenguaje de programación adecuado para la construcción del </w:t>
      </w:r>
      <w:proofErr w:type="spellStart"/>
      <w:r>
        <w:t>Backend</w:t>
      </w:r>
      <w:proofErr w:type="spellEnd"/>
      <w:r>
        <w:t xml:space="preserve"> de la aplicación web. Opciones: Java, </w:t>
      </w:r>
      <w:proofErr w:type="spellStart"/>
      <w:r>
        <w:t>CSharp</w:t>
      </w:r>
      <w:proofErr w:type="spellEnd"/>
      <w:r>
        <w:t>, PHP</w:t>
      </w:r>
    </w:p>
    <w:p w:rsidR="00EF148B" w:rsidRDefault="00EF148B" w:rsidP="00EF148B">
      <w:pPr>
        <w:pStyle w:val="Prrafodelista"/>
        <w:numPr>
          <w:ilvl w:val="0"/>
          <w:numId w:val="1"/>
        </w:numPr>
      </w:pPr>
      <w:r>
        <w:t xml:space="preserve">Base de Datos: Conocimientos del Lenguaje SQL. Conocimiento de un gestor de base de datos y sus particularidades: Lenguaje de programación de </w:t>
      </w:r>
      <w:proofErr w:type="spellStart"/>
      <w:r>
        <w:t>Triggers</w:t>
      </w:r>
      <w:proofErr w:type="spellEnd"/>
      <w:r>
        <w:t>, Procedimientos Almacenados.</w:t>
      </w:r>
    </w:p>
    <w:p w:rsidR="00EF148B" w:rsidRDefault="00EF148B" w:rsidP="00EF148B">
      <w:pPr>
        <w:pStyle w:val="Prrafodelista"/>
        <w:numPr>
          <w:ilvl w:val="0"/>
          <w:numId w:val="1"/>
        </w:numPr>
      </w:pPr>
      <w:r>
        <w:t>Opciones: PostgreSQL, SQL Server, MySQL Server</w:t>
      </w:r>
    </w:p>
    <w:p w:rsidR="00EF148B" w:rsidRDefault="00EF148B" w:rsidP="00EF148B">
      <w:pPr>
        <w:pStyle w:val="Prrafodelista"/>
        <w:numPr>
          <w:ilvl w:val="0"/>
          <w:numId w:val="1"/>
        </w:numPr>
      </w:pPr>
      <w:r>
        <w:t>Principios de Programación SOLID: Conocimiento y aplicaciones de los principios de programación SOLID, así como de los principales patrones de programación.</w:t>
      </w:r>
    </w:p>
    <w:p w:rsidR="00EF2AF8" w:rsidRDefault="00EF2AF8" w:rsidP="00EF2AF8">
      <w:pPr>
        <w:ind w:left="360"/>
      </w:pPr>
    </w:p>
    <w:p w:rsidR="00EF148B" w:rsidRPr="00EF2AF8" w:rsidRDefault="00084A1C" w:rsidP="00EF148B">
      <w:pPr>
        <w:ind w:left="360"/>
        <w:rPr>
          <w:b/>
          <w:sz w:val="36"/>
        </w:rPr>
      </w:pPr>
      <w:r w:rsidRPr="00EF2AF8">
        <w:rPr>
          <w:b/>
          <w:sz w:val="36"/>
        </w:rPr>
        <w:t xml:space="preserve">Arquitectura </w:t>
      </w:r>
      <w:r w:rsidR="00102BF4">
        <w:rPr>
          <w:b/>
          <w:sz w:val="36"/>
        </w:rPr>
        <w:t>de solución</w:t>
      </w:r>
    </w:p>
    <w:p w:rsidR="00EF148B" w:rsidRDefault="00084A1C" w:rsidP="00084A1C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>
            <wp:extent cx="5612130" cy="24345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1C" w:rsidRDefault="00084A1C" w:rsidP="00084A1C">
      <w:pPr>
        <w:ind w:left="360"/>
        <w:jc w:val="center"/>
      </w:pPr>
      <w:r w:rsidRPr="00EF2AF8">
        <w:rPr>
          <w:b/>
        </w:rPr>
        <w:t>Figura 1</w:t>
      </w:r>
      <w:r>
        <w:t>. WEB API arquitectura de desarrollo.</w:t>
      </w:r>
    </w:p>
    <w:p w:rsidR="00084A1C" w:rsidRDefault="00084A1C" w:rsidP="00084A1C">
      <w:pPr>
        <w:ind w:left="360"/>
        <w:jc w:val="both"/>
      </w:pPr>
      <w:r>
        <w:t xml:space="preserve">Se utiliza una estructura de desarrollo WEP API Core para el desarrollo de la prueba </w:t>
      </w:r>
      <w:proofErr w:type="spellStart"/>
      <w:r>
        <w:t>backend</w:t>
      </w:r>
      <w:proofErr w:type="spellEnd"/>
      <w:r>
        <w:t xml:space="preserve">. </w:t>
      </w:r>
      <w:r w:rsidRPr="00084A1C">
        <w:t xml:space="preserve">Esta </w:t>
      </w:r>
      <w:r>
        <w:t>arquitectura</w:t>
      </w:r>
      <w:r w:rsidRPr="00084A1C">
        <w:t xml:space="preserve"> puede presentar </w:t>
      </w:r>
      <w:r>
        <w:t>la</w:t>
      </w:r>
      <w:r w:rsidRPr="00084A1C">
        <w:t xml:space="preserve"> lógica empresarial </w:t>
      </w:r>
      <w:r>
        <w:t>en diversas</w:t>
      </w:r>
      <w:r w:rsidRPr="00084A1C">
        <w:t xml:space="preserve"> aplicaciones</w:t>
      </w:r>
      <w:r>
        <w:t xml:space="preserve"> del</w:t>
      </w:r>
      <w:r w:rsidRPr="00084A1C">
        <w:t xml:space="preserve"> cliente</w:t>
      </w:r>
      <w:r>
        <w:t xml:space="preserve"> </w:t>
      </w:r>
      <w:r w:rsidRPr="00084A1C">
        <w:t>mediante la API web</w:t>
      </w:r>
      <w:r>
        <w:t xml:space="preserve">, </w:t>
      </w:r>
      <w:r w:rsidRPr="00084A1C">
        <w:t>puede usar efectivamente los repositorios para desajustar las capas de acceso a datos y negocios de la clase</w:t>
      </w:r>
      <w:r>
        <w:t xml:space="preserve"> en el controlador WEB Api, además,</w:t>
      </w:r>
      <w:r w:rsidRPr="00084A1C">
        <w:t xml:space="preserve"> </w:t>
      </w:r>
      <w:r>
        <w:t>p</w:t>
      </w:r>
      <w:r w:rsidRPr="00084A1C">
        <w:t>uede utilizar la inyección de dependencia</w:t>
      </w:r>
      <w:r>
        <w:t>s</w:t>
      </w:r>
      <w:r w:rsidRPr="00084A1C">
        <w:t xml:space="preserve"> (DI) incorporada para inyectar las </w:t>
      </w:r>
      <w:r>
        <w:t>dependencias</w:t>
      </w:r>
      <w:r w:rsidRPr="00084A1C">
        <w:t xml:space="preserve"> requeridas en los objetos. Por ejemplo, el acceso a datos se puede registrar en el DI y se puede inyectar en la capa empresarial, además la capa de negocios se puede registrar en DI e inyectarse en el repositorio</w:t>
      </w:r>
      <w:r w:rsidR="00EF2AF8">
        <w:t>.</w:t>
      </w:r>
    </w:p>
    <w:p w:rsidR="004103A1" w:rsidRDefault="004103A1" w:rsidP="00084A1C">
      <w:pPr>
        <w:ind w:left="360"/>
        <w:jc w:val="both"/>
      </w:pPr>
    </w:p>
    <w:p w:rsidR="00374D10" w:rsidRPr="00374D10" w:rsidRDefault="00374D10" w:rsidP="00084A1C">
      <w:pPr>
        <w:ind w:left="360"/>
        <w:jc w:val="both"/>
        <w:rPr>
          <w:b/>
          <w:sz w:val="36"/>
        </w:rPr>
      </w:pPr>
      <w:r w:rsidRPr="00374D10">
        <w:rPr>
          <w:b/>
          <w:sz w:val="36"/>
        </w:rPr>
        <w:lastRenderedPageBreak/>
        <w:t xml:space="preserve">Estructura de </w:t>
      </w:r>
      <w:r w:rsidR="00102BF4">
        <w:rPr>
          <w:b/>
          <w:sz w:val="36"/>
        </w:rPr>
        <w:t>desarrollo</w:t>
      </w:r>
    </w:p>
    <w:p w:rsidR="00374D10" w:rsidRDefault="00374D10" w:rsidP="00084A1C">
      <w:pPr>
        <w:ind w:left="360"/>
        <w:jc w:val="both"/>
      </w:pPr>
      <w:r>
        <w:t xml:space="preserve">Se cuenta con una estructura de 5 carpetas denominadas común, negocio, persistencia, servicios y </w:t>
      </w:r>
      <w:proofErr w:type="spellStart"/>
      <w:r>
        <w:t>testing</w:t>
      </w:r>
      <w:proofErr w:type="spellEnd"/>
      <w:r>
        <w:t>.</w:t>
      </w:r>
    </w:p>
    <w:p w:rsidR="00374D10" w:rsidRDefault="00374D10" w:rsidP="00084A1C">
      <w:pPr>
        <w:ind w:left="360"/>
        <w:jc w:val="both"/>
      </w:pPr>
      <w:r w:rsidRPr="00CD497C">
        <w:rPr>
          <w:b/>
          <w:i/>
        </w:rPr>
        <w:t>La carpeta común</w:t>
      </w:r>
      <w:r w:rsidR="00C673D2">
        <w:t>:</w:t>
      </w:r>
      <w:r>
        <w:t xml:space="preserve"> es la usada para tener las vistas y poder interactuar con los modelos o la capa de negocio. En este caso se usan</w:t>
      </w:r>
      <w:r w:rsidR="00847442">
        <w:t xml:space="preserve"> para interactuar</w:t>
      </w:r>
      <w:r w:rsidR="00E17C7D">
        <w:t xml:space="preserve"> objetos con</w:t>
      </w:r>
      <w:r>
        <w:t xml:space="preserve"> vistas</w:t>
      </w:r>
      <w:r w:rsidR="00C673D2">
        <w:t xml:space="preserve"> y pasar la información a la capa de negocio</w:t>
      </w:r>
      <w:r>
        <w:t>.</w:t>
      </w:r>
    </w:p>
    <w:p w:rsidR="00735894" w:rsidRDefault="00E17C7D" w:rsidP="00084A1C">
      <w:pPr>
        <w:ind w:left="360"/>
        <w:jc w:val="both"/>
      </w:pPr>
      <w:r w:rsidRPr="00CD497C">
        <w:rPr>
          <w:b/>
          <w:i/>
        </w:rPr>
        <w:t>La carpeta de Negocio</w:t>
      </w:r>
      <w:r w:rsidR="00C673D2">
        <w:t>:</w:t>
      </w:r>
      <w:r>
        <w:t xml:space="preserve"> </w:t>
      </w:r>
      <w:r w:rsidR="00C673D2">
        <w:t xml:space="preserve">se encuentra la lógica de negocio o el </w:t>
      </w:r>
      <w:proofErr w:type="spellStart"/>
      <w:r w:rsidR="00C673D2">
        <w:t>core</w:t>
      </w:r>
      <w:proofErr w:type="spellEnd"/>
      <w:r w:rsidR="00C673D2">
        <w:t xml:space="preserve"> del negocio. Es la encargada de comunicar con las clases entidad y con las interfaces, además, esta capa contiene todos los algoritmos.</w:t>
      </w:r>
    </w:p>
    <w:p w:rsidR="00F05D0A" w:rsidRDefault="00F05D0A" w:rsidP="00084A1C">
      <w:pPr>
        <w:ind w:left="360"/>
        <w:jc w:val="both"/>
      </w:pPr>
      <w:r>
        <w:t xml:space="preserve">Esta carpeta contiene la lógica del negocio o los algoritmos para hacer funcionar </w:t>
      </w:r>
      <w:r w:rsidR="00B7491D">
        <w:t xml:space="preserve">los requisitos solicitados por la prueba. Se tienen dos carpetas Tareas y Usuarios (están se usan para gestionar el sistema), el </w:t>
      </w:r>
      <w:r w:rsidR="00B54310">
        <w:t>archivo de</w:t>
      </w:r>
      <w:r w:rsidR="00B7491D">
        <w:t xml:space="preserve"> tareas cuenta con </w:t>
      </w:r>
      <w:r w:rsidR="00B54310">
        <w:t xml:space="preserve">el </w:t>
      </w:r>
      <w:r w:rsidR="005725D0">
        <w:t>CRUD</w:t>
      </w:r>
      <w:r w:rsidR="00B54310">
        <w:t xml:space="preserve"> de tareas ver figura</w:t>
      </w:r>
      <w:r w:rsidR="005725D0">
        <w:t xml:space="preserve"> </w:t>
      </w:r>
      <w:r w:rsidR="00B54310">
        <w:t>2.</w:t>
      </w:r>
    </w:p>
    <w:p w:rsidR="00B54310" w:rsidRDefault="00B54310" w:rsidP="00B54310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14374639" wp14:editId="01180B77">
            <wp:extent cx="4867275" cy="4533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10" w:rsidRPr="00F05D0A" w:rsidRDefault="00B54310" w:rsidP="00B54310">
      <w:pPr>
        <w:ind w:left="360"/>
        <w:jc w:val="center"/>
      </w:pPr>
      <w:r w:rsidRPr="00B54310">
        <w:rPr>
          <w:b/>
        </w:rPr>
        <w:t>Figura 2</w:t>
      </w:r>
      <w:r>
        <w:t>. Ejemplo del método eliminar tarea.</w:t>
      </w:r>
    </w:p>
    <w:p w:rsidR="00C673D2" w:rsidRDefault="00C673D2" w:rsidP="00C673D2">
      <w:pPr>
        <w:ind w:left="360"/>
        <w:jc w:val="both"/>
      </w:pPr>
      <w:r w:rsidRPr="00CD497C">
        <w:rPr>
          <w:b/>
          <w:i/>
        </w:rPr>
        <w:lastRenderedPageBreak/>
        <w:t>La carpeta persistencia</w:t>
      </w:r>
      <w:r>
        <w:t>: se encuentra todo lo relacionado con la</w:t>
      </w:r>
      <w:r w:rsidR="00F05D0A">
        <w:t>s</w:t>
      </w:r>
      <w:r>
        <w:t xml:space="preserve"> entidades y comunicación con la base de datos, esta carpeta se encarga de transportar los datos con la base de datos y la capa de negocio.</w:t>
      </w:r>
    </w:p>
    <w:p w:rsidR="00627C4E" w:rsidRDefault="00627C4E" w:rsidP="00627C4E">
      <w:pPr>
        <w:ind w:left="360"/>
        <w:jc w:val="both"/>
      </w:pPr>
      <w:r>
        <w:t xml:space="preserve">La configuración para la conexión con la base de datos que se realizo fue en </w:t>
      </w:r>
      <w:proofErr w:type="spellStart"/>
      <w:r w:rsidRPr="00627C4E">
        <w:rPr>
          <w:b/>
        </w:rPr>
        <w:t>appsettings.json</w:t>
      </w:r>
      <w:proofErr w:type="spellEnd"/>
      <w:r>
        <w:t>, en este archivo se configura la ubicación de la base de datos, en este caso se configura se agregar la siguiente línea de comando. “</w:t>
      </w:r>
      <w:r w:rsidRPr="00627C4E">
        <w:rPr>
          <w:b/>
        </w:rPr>
        <w:t>server=</w:t>
      </w:r>
      <w:proofErr w:type="spellStart"/>
      <w:r w:rsidRPr="00627C4E">
        <w:rPr>
          <w:b/>
        </w:rPr>
        <w:t>localhost</w:t>
      </w:r>
      <w:proofErr w:type="spellEnd"/>
      <w:r w:rsidRPr="00627C4E">
        <w:rPr>
          <w:b/>
        </w:rPr>
        <w:t xml:space="preserve">; </w:t>
      </w:r>
      <w:proofErr w:type="spellStart"/>
      <w:r w:rsidRPr="00627C4E">
        <w:rPr>
          <w:b/>
        </w:rPr>
        <w:t>userid</w:t>
      </w:r>
      <w:proofErr w:type="spellEnd"/>
      <w:r w:rsidRPr="00627C4E">
        <w:rPr>
          <w:b/>
        </w:rPr>
        <w:t>=</w:t>
      </w:r>
      <w:proofErr w:type="spellStart"/>
      <w:r w:rsidRPr="00627C4E">
        <w:rPr>
          <w:b/>
        </w:rPr>
        <w:t>postgres</w:t>
      </w:r>
      <w:proofErr w:type="spellEnd"/>
      <w:r w:rsidRPr="00627C4E">
        <w:rPr>
          <w:b/>
        </w:rPr>
        <w:t xml:space="preserve">; </w:t>
      </w:r>
      <w:proofErr w:type="spellStart"/>
      <w:r w:rsidRPr="00627C4E">
        <w:rPr>
          <w:b/>
        </w:rPr>
        <w:t>database</w:t>
      </w:r>
      <w:proofErr w:type="spellEnd"/>
      <w:r w:rsidRPr="00627C4E">
        <w:rPr>
          <w:b/>
        </w:rPr>
        <w:t xml:space="preserve">=prueba; </w:t>
      </w:r>
      <w:proofErr w:type="spellStart"/>
      <w:r w:rsidRPr="00627C4E">
        <w:rPr>
          <w:b/>
        </w:rPr>
        <w:t>password</w:t>
      </w:r>
      <w:proofErr w:type="spellEnd"/>
      <w:r w:rsidRPr="00627C4E">
        <w:rPr>
          <w:b/>
        </w:rPr>
        <w:t>=1234</w:t>
      </w:r>
      <w:r>
        <w:t>”.</w:t>
      </w:r>
    </w:p>
    <w:p w:rsidR="00627C4E" w:rsidRDefault="00627C4E" w:rsidP="00627C4E">
      <w:pPr>
        <w:ind w:left="360"/>
        <w:jc w:val="both"/>
      </w:pPr>
      <w:r>
        <w:t xml:space="preserve">Seguidamente se </w:t>
      </w:r>
      <w:r w:rsidRPr="00102BF4">
        <w:t>ejecuta</w:t>
      </w:r>
      <w:r>
        <w:t xml:space="preserve"> por la línea de comando </w:t>
      </w:r>
      <w:proofErr w:type="spellStart"/>
      <w:r>
        <w:t>cmd</w:t>
      </w:r>
      <w:proofErr w:type="spellEnd"/>
      <w:r>
        <w:t xml:space="preserve"> </w:t>
      </w:r>
      <w:proofErr w:type="spellStart"/>
      <w:r w:rsidRPr="001862C2">
        <w:rPr>
          <w:b/>
        </w:rPr>
        <w:t>dotnet</w:t>
      </w:r>
      <w:proofErr w:type="spellEnd"/>
      <w:r w:rsidRPr="001862C2">
        <w:rPr>
          <w:b/>
        </w:rPr>
        <w:t xml:space="preserve"> </w:t>
      </w:r>
      <w:proofErr w:type="spellStart"/>
      <w:r w:rsidRPr="001862C2">
        <w:rPr>
          <w:b/>
        </w:rPr>
        <w:t>ef</w:t>
      </w:r>
      <w:proofErr w:type="spellEnd"/>
      <w:r w:rsidRPr="001862C2">
        <w:rPr>
          <w:b/>
        </w:rPr>
        <w:t xml:space="preserve"> -</w:t>
      </w:r>
      <w:proofErr w:type="spellStart"/>
      <w:r w:rsidRPr="001862C2">
        <w:rPr>
          <w:b/>
        </w:rPr>
        <w:t>startup-project</w:t>
      </w:r>
      <w:proofErr w:type="spellEnd"/>
      <w:r w:rsidR="00CD497C" w:rsidRPr="001862C2">
        <w:rPr>
          <w:b/>
        </w:rPr>
        <w:t xml:space="preserve"> </w:t>
      </w:r>
      <w:proofErr w:type="gramStart"/>
      <w:r w:rsidR="00CD497C" w:rsidRPr="001862C2">
        <w:rPr>
          <w:b/>
        </w:rPr>
        <w:t>..</w:t>
      </w:r>
      <w:proofErr w:type="gramEnd"/>
      <w:r w:rsidR="00CD497C" w:rsidRPr="001862C2">
        <w:rPr>
          <w:b/>
        </w:rPr>
        <w:t xml:space="preserve">/Servicios/ </w:t>
      </w:r>
      <w:proofErr w:type="spellStart"/>
      <w:r w:rsidR="00CD497C" w:rsidRPr="001862C2">
        <w:rPr>
          <w:b/>
        </w:rPr>
        <w:t>migrations</w:t>
      </w:r>
      <w:proofErr w:type="spellEnd"/>
      <w:r w:rsidR="00CD497C" w:rsidRPr="001862C2">
        <w:rPr>
          <w:b/>
        </w:rPr>
        <w:t xml:space="preserve"> </w:t>
      </w:r>
      <w:proofErr w:type="spellStart"/>
      <w:r w:rsidR="00CD497C" w:rsidRPr="001862C2">
        <w:rPr>
          <w:b/>
        </w:rPr>
        <w:t>add</w:t>
      </w:r>
      <w:proofErr w:type="spellEnd"/>
      <w:r w:rsidR="00CD497C" w:rsidRPr="001862C2">
        <w:rPr>
          <w:b/>
        </w:rPr>
        <w:t xml:space="preserve"> </w:t>
      </w:r>
      <w:proofErr w:type="spellStart"/>
      <w:r w:rsidR="00CD497C" w:rsidRPr="001862C2">
        <w:rPr>
          <w:b/>
        </w:rPr>
        <w:t>initial</w:t>
      </w:r>
      <w:proofErr w:type="spellEnd"/>
    </w:p>
    <w:p w:rsidR="00102BF4" w:rsidRDefault="00CD497C" w:rsidP="00102BF4">
      <w:pPr>
        <w:ind w:left="360"/>
        <w:jc w:val="both"/>
      </w:pPr>
      <w:r>
        <w:t xml:space="preserve">Y </w:t>
      </w:r>
      <w:proofErr w:type="spellStart"/>
      <w:r w:rsidRPr="00CD497C">
        <w:rPr>
          <w:b/>
        </w:rPr>
        <w:t>dotnet</w:t>
      </w:r>
      <w:proofErr w:type="spellEnd"/>
      <w:r w:rsidRPr="00CD497C">
        <w:rPr>
          <w:b/>
        </w:rPr>
        <w:t xml:space="preserve"> </w:t>
      </w:r>
      <w:proofErr w:type="spellStart"/>
      <w:r w:rsidRPr="00CD497C">
        <w:rPr>
          <w:b/>
        </w:rPr>
        <w:t>ef</w:t>
      </w:r>
      <w:proofErr w:type="spellEnd"/>
      <w:r w:rsidRPr="00CD497C">
        <w:rPr>
          <w:b/>
        </w:rPr>
        <w:t xml:space="preserve"> </w:t>
      </w:r>
      <w:proofErr w:type="spellStart"/>
      <w:r w:rsidRPr="00CD497C">
        <w:rPr>
          <w:b/>
        </w:rPr>
        <w:t>database</w:t>
      </w:r>
      <w:proofErr w:type="spellEnd"/>
      <w:r w:rsidRPr="00CD497C">
        <w:rPr>
          <w:b/>
        </w:rPr>
        <w:t xml:space="preserve"> </w:t>
      </w:r>
      <w:proofErr w:type="spellStart"/>
      <w:r w:rsidRPr="00CD497C">
        <w:rPr>
          <w:b/>
        </w:rPr>
        <w:t>update</w:t>
      </w:r>
      <w:proofErr w:type="spellEnd"/>
      <w:r>
        <w:t>. (Se debe estar ubicado en la capa de persistencia).</w:t>
      </w:r>
    </w:p>
    <w:p w:rsidR="00102BF4" w:rsidRDefault="00102BF4" w:rsidP="00102BF4">
      <w:pPr>
        <w:ind w:left="360"/>
        <w:jc w:val="both"/>
      </w:pPr>
      <w:r>
        <w:t xml:space="preserve">Dentro de la estructura de carpetas que se tienen en la capa de persistencia se encuentra una llamada entidades. En esta se crean las entidades de la base </w:t>
      </w:r>
      <w:r w:rsidR="00B54310">
        <w:t>de datos ver figura 3</w:t>
      </w:r>
      <w:r>
        <w:t>.</w:t>
      </w:r>
    </w:p>
    <w:p w:rsidR="00102BF4" w:rsidRDefault="00102BF4" w:rsidP="00102BF4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094E9006" wp14:editId="243833B7">
            <wp:extent cx="3533775" cy="2286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B1" w:rsidRDefault="002468B1" w:rsidP="00102BF4">
      <w:pPr>
        <w:ind w:left="360"/>
        <w:jc w:val="center"/>
      </w:pPr>
      <w:r w:rsidRPr="00B54310">
        <w:rPr>
          <w:b/>
        </w:rPr>
        <w:t xml:space="preserve">Figura </w:t>
      </w:r>
      <w:r w:rsidR="00B54310">
        <w:rPr>
          <w:b/>
        </w:rPr>
        <w:t>3</w:t>
      </w:r>
      <w:r>
        <w:t>. Clase tareas la cual contiene los atributos.</w:t>
      </w:r>
    </w:p>
    <w:p w:rsidR="002468B1" w:rsidRDefault="002468B1" w:rsidP="002468B1">
      <w:pPr>
        <w:ind w:left="360"/>
        <w:jc w:val="both"/>
      </w:pPr>
      <w:r>
        <w:t xml:space="preserve">Para poder distinguir los atributos se crean variables para cada tipo, se usan palabras reservadas como Key (para llave primaria), </w:t>
      </w:r>
      <w:proofErr w:type="spellStart"/>
      <w:r>
        <w:t>ForeignKey</w:t>
      </w:r>
      <w:proofErr w:type="spellEnd"/>
      <w:r>
        <w:t xml:space="preserve"> (Llaves foráneas), etc.</w:t>
      </w:r>
    </w:p>
    <w:p w:rsidR="005673FE" w:rsidRDefault="002468B1" w:rsidP="00B54310">
      <w:pPr>
        <w:ind w:left="360"/>
        <w:jc w:val="both"/>
      </w:pPr>
      <w:r>
        <w:t xml:space="preserve">Se tiene la carpeta </w:t>
      </w:r>
      <w:r w:rsidR="002339DD">
        <w:t xml:space="preserve">extensiones la cual es usada para inyectar </w:t>
      </w:r>
      <w:r w:rsidR="005673FE">
        <w:t xml:space="preserve">el </w:t>
      </w:r>
      <w:proofErr w:type="spellStart"/>
      <w:r w:rsidR="005673FE">
        <w:t>Dbcontext</w:t>
      </w:r>
      <w:proofErr w:type="spellEnd"/>
      <w:r w:rsidR="005673FE">
        <w:t>.</w:t>
      </w:r>
    </w:p>
    <w:p w:rsidR="005673FE" w:rsidRDefault="00C673D2" w:rsidP="005673FE">
      <w:pPr>
        <w:ind w:left="360"/>
        <w:jc w:val="both"/>
      </w:pPr>
      <w:r w:rsidRPr="00CD497C">
        <w:rPr>
          <w:b/>
          <w:i/>
        </w:rPr>
        <w:t>La carpeta de servicios</w:t>
      </w:r>
      <w:r>
        <w:t>: esta es la carpeta encargada de suministrar todos los servicios</w:t>
      </w:r>
      <w:r w:rsidR="004B74E6">
        <w:t xml:space="preserve"> para ser consumidos.</w:t>
      </w:r>
    </w:p>
    <w:p w:rsidR="005673FE" w:rsidRDefault="005673FE" w:rsidP="005673FE">
      <w:pPr>
        <w:ind w:left="360"/>
        <w:jc w:val="both"/>
      </w:pPr>
      <w:r>
        <w:t>Ent</w:t>
      </w:r>
      <w:r w:rsidR="004F78F6">
        <w:t>re ellas esta los controladores, archivos de configuración de los servicios, etc.</w:t>
      </w:r>
    </w:p>
    <w:p w:rsidR="004F78F6" w:rsidRDefault="004F78F6" w:rsidP="005673FE">
      <w:pPr>
        <w:ind w:left="360"/>
        <w:jc w:val="both"/>
      </w:pPr>
      <w:r>
        <w:t xml:space="preserve">El archivo </w:t>
      </w:r>
      <w:proofErr w:type="spellStart"/>
      <w:r>
        <w:t>appsettings.json</w:t>
      </w:r>
      <w:proofErr w:type="spellEnd"/>
      <w:r>
        <w:t xml:space="preserve"> es usado para la configuración del servicio de base de datos y en este caso para configurar el token para la autenticación.</w:t>
      </w:r>
    </w:p>
    <w:p w:rsidR="004F78F6" w:rsidRDefault="004F78F6" w:rsidP="005673FE">
      <w:pPr>
        <w:ind w:left="360"/>
        <w:jc w:val="both"/>
      </w:pPr>
      <w:r>
        <w:t xml:space="preserve">La </w:t>
      </w:r>
      <w:proofErr w:type="spellStart"/>
      <w:r>
        <w:t>ApiAuth</w:t>
      </w:r>
      <w:proofErr w:type="spellEnd"/>
      <w:r>
        <w:t xml:space="preserve"> es usada para indicar el puerto de configuración el puerto de conexión y la llave secreta para crear la autenticación.</w:t>
      </w:r>
    </w:p>
    <w:p w:rsidR="004F78F6" w:rsidRDefault="004F78F6" w:rsidP="004F78F6">
      <w:pPr>
        <w:ind w:left="360"/>
        <w:jc w:val="both"/>
      </w:pPr>
      <w:r>
        <w:t xml:space="preserve">El </w:t>
      </w:r>
      <w:proofErr w:type="spellStart"/>
      <w:r>
        <w:t>arhcivo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es usado para la configuración del puerto de conexión y el llamado a la función </w:t>
      </w:r>
      <w:proofErr w:type="spellStart"/>
      <w:r>
        <w:t>startup.cs</w:t>
      </w:r>
      <w:proofErr w:type="spellEnd"/>
    </w:p>
    <w:p w:rsidR="004F78F6" w:rsidRDefault="004F78F6" w:rsidP="004F78F6">
      <w:pPr>
        <w:ind w:left="360"/>
        <w:jc w:val="both"/>
      </w:pPr>
      <w:r>
        <w:lastRenderedPageBreak/>
        <w:t xml:space="preserve">El archivo </w:t>
      </w:r>
      <w:proofErr w:type="spellStart"/>
      <w:r>
        <w:t>Startup.cs</w:t>
      </w:r>
      <w:proofErr w:type="spellEnd"/>
      <w:r>
        <w:t xml:space="preserve"> es la que contiene toda la co</w:t>
      </w:r>
      <w:r w:rsidR="00F05D0A">
        <w:t xml:space="preserve">nfiguración de los servicios para ser consumidos, en este caso se usa la librería </w:t>
      </w:r>
      <w:proofErr w:type="spellStart"/>
      <w:r w:rsidR="00F05D0A">
        <w:t>Json</w:t>
      </w:r>
      <w:proofErr w:type="spellEnd"/>
      <w:r w:rsidR="00F05D0A">
        <w:t xml:space="preserve"> </w:t>
      </w:r>
      <w:proofErr w:type="spellStart"/>
      <w:r w:rsidR="00F05D0A">
        <w:t>Wen</w:t>
      </w:r>
      <w:proofErr w:type="spellEnd"/>
      <w:r w:rsidR="00F05D0A">
        <w:t xml:space="preserve"> </w:t>
      </w:r>
      <w:proofErr w:type="spellStart"/>
      <w:r w:rsidR="00F05D0A">
        <w:t>Tokens</w:t>
      </w:r>
      <w:proofErr w:type="spellEnd"/>
      <w:r w:rsidR="00F05D0A">
        <w:t xml:space="preserve">, se inyectan las dependencias, se agrega el </w:t>
      </w:r>
      <w:proofErr w:type="spellStart"/>
      <w:r w:rsidR="00F05D0A">
        <w:t>Dbcontext</w:t>
      </w:r>
      <w:proofErr w:type="spellEnd"/>
      <w:r w:rsidR="00F05D0A">
        <w:t xml:space="preserve">, la configuración de la </w:t>
      </w:r>
      <w:proofErr w:type="spellStart"/>
      <w:r w:rsidR="00F05D0A">
        <w:t>Swagger</w:t>
      </w:r>
      <w:proofErr w:type="spellEnd"/>
      <w:r w:rsidR="00F05D0A">
        <w:t>, etc.</w:t>
      </w:r>
    </w:p>
    <w:p w:rsidR="00F05D0A" w:rsidRDefault="00F05D0A" w:rsidP="004F78F6">
      <w:pPr>
        <w:ind w:left="360"/>
        <w:jc w:val="both"/>
      </w:pPr>
      <w:r>
        <w:t>Por otro lado, se encuentra los controladores que serán consumidos por los servicios, este archivo se agrega el tipo de comunicación (</w:t>
      </w:r>
      <w:proofErr w:type="spellStart"/>
      <w:r>
        <w:t>Get</w:t>
      </w:r>
      <w:proofErr w:type="spellEnd"/>
      <w:r>
        <w:t xml:space="preserve"> o Post) ver figura </w:t>
      </w:r>
      <w:r w:rsidR="00B54310">
        <w:t>4</w:t>
      </w:r>
      <w:r>
        <w:t>, la ruta que tendrá para ser ejecutado, etc.</w:t>
      </w:r>
    </w:p>
    <w:p w:rsidR="00B54310" w:rsidRDefault="00B54310" w:rsidP="004F78F6">
      <w:pPr>
        <w:ind w:left="360"/>
        <w:jc w:val="both"/>
      </w:pPr>
    </w:p>
    <w:p w:rsidR="00F05D0A" w:rsidRDefault="00F05D0A" w:rsidP="00F05D0A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50C8DE23" wp14:editId="7FAF936A">
            <wp:extent cx="4076700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0A" w:rsidRPr="005673FE" w:rsidRDefault="00F05D0A" w:rsidP="00B54310">
      <w:pPr>
        <w:ind w:left="360"/>
        <w:jc w:val="center"/>
      </w:pPr>
      <w:r w:rsidRPr="00F05D0A">
        <w:rPr>
          <w:b/>
        </w:rPr>
        <w:t xml:space="preserve">Figura </w:t>
      </w:r>
      <w:r w:rsidR="00B54310">
        <w:rPr>
          <w:b/>
        </w:rPr>
        <w:t>4</w:t>
      </w:r>
      <w:r w:rsidRPr="00F05D0A">
        <w:rPr>
          <w:b/>
        </w:rPr>
        <w:t>.</w:t>
      </w:r>
      <w:r>
        <w:t xml:space="preserve"> Ejemplo de creación de ruta del servicio para la clase tarea.</w:t>
      </w:r>
    </w:p>
    <w:p w:rsidR="00C673D2" w:rsidRDefault="004B74E6" w:rsidP="00C673D2">
      <w:pPr>
        <w:ind w:left="360"/>
        <w:jc w:val="both"/>
      </w:pPr>
      <w:r w:rsidRPr="00CD497C">
        <w:rPr>
          <w:b/>
          <w:i/>
        </w:rPr>
        <w:t xml:space="preserve">La carpeta de </w:t>
      </w:r>
      <w:proofErr w:type="spellStart"/>
      <w:r w:rsidRPr="00CD497C">
        <w:rPr>
          <w:b/>
          <w:i/>
        </w:rPr>
        <w:t>testing</w:t>
      </w:r>
      <w:proofErr w:type="spellEnd"/>
      <w:r>
        <w:t xml:space="preserve">: se </w:t>
      </w:r>
      <w:r w:rsidR="001862C2">
        <w:t>realizó</w:t>
      </w:r>
      <w:r>
        <w:t xml:space="preserve"> para realizar pruebas unitarias de la aplicación. </w:t>
      </w:r>
    </w:p>
    <w:p w:rsidR="004103A1" w:rsidRDefault="004103A1" w:rsidP="00084A1C">
      <w:pPr>
        <w:ind w:left="360"/>
        <w:jc w:val="both"/>
        <w:rPr>
          <w:b/>
          <w:sz w:val="36"/>
        </w:rPr>
      </w:pPr>
      <w:r w:rsidRPr="004103A1">
        <w:rPr>
          <w:b/>
          <w:sz w:val="36"/>
        </w:rPr>
        <w:t>Base de datos</w:t>
      </w:r>
    </w:p>
    <w:p w:rsidR="004103A1" w:rsidRDefault="004103A1" w:rsidP="00B54310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>
            <wp:extent cx="4114255" cy="22098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71" cy="221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3A1" w:rsidRDefault="004103A1" w:rsidP="004103A1">
      <w:pPr>
        <w:ind w:left="360"/>
        <w:jc w:val="center"/>
      </w:pPr>
      <w:r w:rsidRPr="004103A1">
        <w:rPr>
          <w:b/>
        </w:rPr>
        <w:t xml:space="preserve">Figura </w:t>
      </w:r>
      <w:r w:rsidR="00B54310">
        <w:rPr>
          <w:b/>
        </w:rPr>
        <w:t>5</w:t>
      </w:r>
      <w:r w:rsidRPr="004103A1">
        <w:rPr>
          <w:b/>
        </w:rPr>
        <w:t>.</w:t>
      </w:r>
      <w:r>
        <w:t xml:space="preserve"> Modelo entidad relación</w:t>
      </w:r>
    </w:p>
    <w:p w:rsidR="004103A1" w:rsidRDefault="004103A1" w:rsidP="00627C4E">
      <w:pPr>
        <w:ind w:left="360"/>
        <w:jc w:val="both"/>
      </w:pPr>
      <w:r>
        <w:lastRenderedPageBreak/>
        <w:t xml:space="preserve">El modelo entidad relación desarrollado para el sistema es de dos tablas (usuarios y tareas), el modelo entidad (Ver figura </w:t>
      </w:r>
      <w:r w:rsidR="00B54310">
        <w:t>5</w:t>
      </w:r>
      <w:r>
        <w:t>) evidencia los atributos de la base datos solicitados por el requerimiento de la prueba.</w:t>
      </w:r>
    </w:p>
    <w:p w:rsidR="00627C4E" w:rsidRDefault="00627C4E" w:rsidP="00627C4E">
      <w:pPr>
        <w:ind w:left="360"/>
        <w:jc w:val="both"/>
      </w:pPr>
    </w:p>
    <w:p w:rsidR="00EF2AF8" w:rsidRPr="00EF2AF8" w:rsidRDefault="00EF2AF8" w:rsidP="00084A1C">
      <w:pPr>
        <w:ind w:left="360"/>
        <w:jc w:val="both"/>
        <w:rPr>
          <w:b/>
          <w:sz w:val="36"/>
        </w:rPr>
      </w:pPr>
      <w:r w:rsidRPr="00EF2AF8">
        <w:rPr>
          <w:b/>
          <w:sz w:val="36"/>
        </w:rPr>
        <w:t>Casos de uso</w:t>
      </w:r>
    </w:p>
    <w:p w:rsidR="00EF2AF8" w:rsidRDefault="00EF2AF8" w:rsidP="00EF2AF8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>
            <wp:extent cx="5612130" cy="32086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F8" w:rsidRDefault="00EF2AF8" w:rsidP="00EF2AF8">
      <w:pPr>
        <w:ind w:left="360"/>
        <w:jc w:val="center"/>
      </w:pPr>
      <w:r w:rsidRPr="00EF2AF8">
        <w:rPr>
          <w:b/>
        </w:rPr>
        <w:t xml:space="preserve">Figura </w:t>
      </w:r>
      <w:r w:rsidR="00B54310">
        <w:rPr>
          <w:b/>
        </w:rPr>
        <w:t>6</w:t>
      </w:r>
      <w:r>
        <w:t>. Caso de uso del servicio Web.</w:t>
      </w:r>
    </w:p>
    <w:p w:rsidR="00EF2AF8" w:rsidRDefault="00EF2AF8" w:rsidP="00084A1C">
      <w:pPr>
        <w:ind w:left="360"/>
        <w:jc w:val="both"/>
      </w:pPr>
    </w:p>
    <w:p w:rsidR="00EF2AF8" w:rsidRDefault="00EF2AF8" w:rsidP="00084A1C">
      <w:pPr>
        <w:ind w:left="360"/>
        <w:jc w:val="both"/>
      </w:pPr>
      <w:r>
        <w:t xml:space="preserve">El caso de uso </w:t>
      </w:r>
      <w:r w:rsidR="0003696B">
        <w:t xml:space="preserve">como se ve en la figura </w:t>
      </w:r>
      <w:r w:rsidR="00B54310">
        <w:t>6</w:t>
      </w:r>
      <w:r w:rsidR="004103A1">
        <w:t>,</w:t>
      </w:r>
      <w:r w:rsidR="0003696B">
        <w:t xml:space="preserve"> se </w:t>
      </w:r>
      <w:r w:rsidR="004103A1">
        <w:t xml:space="preserve">inicia al momento de realizar </w:t>
      </w:r>
      <w:proofErr w:type="spellStart"/>
      <w:r w:rsidR="0003696B">
        <w:t>login</w:t>
      </w:r>
      <w:proofErr w:type="spellEnd"/>
      <w:r w:rsidR="0003696B">
        <w:t xml:space="preserve"> por </w:t>
      </w:r>
      <w:r w:rsidR="004103A1">
        <w:t>el usuario, seguidamente ejecuta cualquiera de las tareas que desee realizar el mismo usuario.</w:t>
      </w:r>
    </w:p>
    <w:p w:rsidR="004103A1" w:rsidRPr="00B54310" w:rsidRDefault="00EF67B6" w:rsidP="00084A1C">
      <w:pPr>
        <w:ind w:left="360"/>
        <w:jc w:val="both"/>
        <w:rPr>
          <w:b/>
        </w:rPr>
      </w:pPr>
      <w:r w:rsidRPr="00B54310">
        <w:rPr>
          <w:b/>
        </w:rPr>
        <w:t>Consultar Tarea</w:t>
      </w:r>
    </w:p>
    <w:p w:rsidR="004A01A0" w:rsidRDefault="004A01A0" w:rsidP="007B79D9">
      <w:pPr>
        <w:ind w:left="360"/>
        <w:jc w:val="both"/>
      </w:pPr>
      <w:r>
        <w:t>Como lo menciona el documento se debe realizar una petición al servidor por método GET, usando la dirección /tareas/consultar</w:t>
      </w:r>
      <w:r w:rsidR="00B54310">
        <w:t xml:space="preserve"> y puede realizar cualquiera de las siguientes opciones.</w:t>
      </w:r>
    </w:p>
    <w:p w:rsidR="00B54310" w:rsidRDefault="00B54310" w:rsidP="00B54310">
      <w:pPr>
        <w:pStyle w:val="Prrafodelista"/>
        <w:numPr>
          <w:ilvl w:val="0"/>
          <w:numId w:val="2"/>
        </w:numPr>
        <w:jc w:val="both"/>
      </w:pPr>
      <w:r>
        <w:t>Consultar todas las tereas</w:t>
      </w:r>
    </w:p>
    <w:p w:rsidR="00B54310" w:rsidRDefault="00B54310" w:rsidP="00B54310">
      <w:pPr>
        <w:pStyle w:val="Prrafodelista"/>
        <w:numPr>
          <w:ilvl w:val="0"/>
          <w:numId w:val="2"/>
        </w:numPr>
        <w:jc w:val="both"/>
      </w:pPr>
      <w:r>
        <w:t>Consultar solo mis tareas</w:t>
      </w:r>
    </w:p>
    <w:p w:rsidR="00B54310" w:rsidRDefault="00B54310" w:rsidP="00B54310">
      <w:pPr>
        <w:pStyle w:val="Prrafodelista"/>
        <w:numPr>
          <w:ilvl w:val="0"/>
          <w:numId w:val="2"/>
        </w:numPr>
        <w:jc w:val="both"/>
      </w:pPr>
      <w:r>
        <w:t>Consultar tareas finalizadas</w:t>
      </w:r>
    </w:p>
    <w:p w:rsidR="00B54310" w:rsidRDefault="00B54310" w:rsidP="00B54310">
      <w:pPr>
        <w:pStyle w:val="Prrafodelista"/>
        <w:numPr>
          <w:ilvl w:val="0"/>
          <w:numId w:val="2"/>
        </w:numPr>
        <w:jc w:val="both"/>
      </w:pPr>
      <w:r>
        <w:t>Ordenar por fecha de vencimiento</w:t>
      </w:r>
    </w:p>
    <w:p w:rsidR="00B54310" w:rsidRDefault="00B54310" w:rsidP="00B54310">
      <w:pPr>
        <w:pStyle w:val="Prrafodelista"/>
        <w:numPr>
          <w:ilvl w:val="0"/>
          <w:numId w:val="2"/>
        </w:numPr>
        <w:jc w:val="both"/>
      </w:pPr>
      <w:r>
        <w:t>Combinar todas</w:t>
      </w:r>
    </w:p>
    <w:p w:rsidR="00EF67B6" w:rsidRPr="005725D0" w:rsidRDefault="00EF67B6" w:rsidP="00084A1C">
      <w:pPr>
        <w:ind w:left="360"/>
        <w:jc w:val="both"/>
        <w:rPr>
          <w:b/>
        </w:rPr>
      </w:pPr>
      <w:bookmarkStart w:id="0" w:name="_GoBack"/>
      <w:r w:rsidRPr="005725D0">
        <w:rPr>
          <w:b/>
        </w:rPr>
        <w:t>Crear Tarea</w:t>
      </w:r>
    </w:p>
    <w:bookmarkEnd w:id="0"/>
    <w:p w:rsidR="00B54310" w:rsidRDefault="00B54310" w:rsidP="00B54310">
      <w:pPr>
        <w:ind w:left="360"/>
        <w:jc w:val="both"/>
      </w:pPr>
      <w:r>
        <w:t xml:space="preserve">Esta realiza una petición al servicio por tipo Post y debe </w:t>
      </w:r>
      <w:r w:rsidR="006A6CAA">
        <w:t>diligenciar</w:t>
      </w:r>
      <w:r>
        <w:t xml:space="preserve"> todos los campos.</w:t>
      </w:r>
    </w:p>
    <w:p w:rsidR="00EF67B6" w:rsidRPr="005725D0" w:rsidRDefault="00EF67B6" w:rsidP="00084A1C">
      <w:pPr>
        <w:ind w:left="360"/>
        <w:jc w:val="both"/>
        <w:rPr>
          <w:b/>
        </w:rPr>
      </w:pPr>
      <w:r w:rsidRPr="005725D0">
        <w:rPr>
          <w:b/>
        </w:rPr>
        <w:lastRenderedPageBreak/>
        <w:t>Actualizar Tarea</w:t>
      </w:r>
    </w:p>
    <w:p w:rsidR="00EF67B6" w:rsidRDefault="006A6CAA" w:rsidP="006A6CAA">
      <w:pPr>
        <w:ind w:left="360"/>
        <w:jc w:val="both"/>
      </w:pPr>
      <w:r>
        <w:t>Esta realiza una petición al servicio por tipo Post y debe diligenciar todos los campos.</w:t>
      </w:r>
    </w:p>
    <w:p w:rsidR="00EF67B6" w:rsidRPr="005725D0" w:rsidRDefault="00EF67B6" w:rsidP="00084A1C">
      <w:pPr>
        <w:ind w:left="360"/>
        <w:jc w:val="both"/>
        <w:rPr>
          <w:b/>
        </w:rPr>
      </w:pPr>
      <w:r w:rsidRPr="005725D0">
        <w:rPr>
          <w:b/>
        </w:rPr>
        <w:t>Borrar Tarea</w:t>
      </w:r>
    </w:p>
    <w:p w:rsidR="005725D0" w:rsidRDefault="005725D0" w:rsidP="00084A1C">
      <w:pPr>
        <w:ind w:left="360"/>
        <w:jc w:val="both"/>
      </w:pPr>
      <w:r>
        <w:t>Se realiza por método Post y elimina de la base de datos el registro.</w:t>
      </w:r>
    </w:p>
    <w:p w:rsidR="00EF67B6" w:rsidRPr="005725D0" w:rsidRDefault="00735894" w:rsidP="00084A1C">
      <w:pPr>
        <w:ind w:left="360"/>
        <w:jc w:val="both"/>
        <w:rPr>
          <w:b/>
        </w:rPr>
      </w:pPr>
      <w:proofErr w:type="spellStart"/>
      <w:r w:rsidRPr="005725D0">
        <w:rPr>
          <w:b/>
        </w:rPr>
        <w:t>APIAuth</w:t>
      </w:r>
      <w:proofErr w:type="spellEnd"/>
    </w:p>
    <w:p w:rsidR="005725D0" w:rsidRDefault="005725D0" w:rsidP="00084A1C">
      <w:pPr>
        <w:ind w:left="360"/>
        <w:jc w:val="both"/>
      </w:pPr>
      <w:r>
        <w:t>Es el servicio de autenticación que se tiene por token por una llave asimétrica.</w:t>
      </w:r>
    </w:p>
    <w:sectPr w:rsidR="00572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4DA6"/>
    <w:multiLevelType w:val="hybridMultilevel"/>
    <w:tmpl w:val="277AD4A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22ECF"/>
    <w:multiLevelType w:val="hybridMultilevel"/>
    <w:tmpl w:val="EFDA40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8B"/>
    <w:rsid w:val="0003696B"/>
    <w:rsid w:val="00084A1C"/>
    <w:rsid w:val="00102BF4"/>
    <w:rsid w:val="001862C2"/>
    <w:rsid w:val="002339DD"/>
    <w:rsid w:val="00242B16"/>
    <w:rsid w:val="002468B1"/>
    <w:rsid w:val="00374D10"/>
    <w:rsid w:val="004103A1"/>
    <w:rsid w:val="004A01A0"/>
    <w:rsid w:val="004B74E6"/>
    <w:rsid w:val="004F78F6"/>
    <w:rsid w:val="005673FE"/>
    <w:rsid w:val="005725D0"/>
    <w:rsid w:val="00627C4E"/>
    <w:rsid w:val="006A6CAA"/>
    <w:rsid w:val="00735894"/>
    <w:rsid w:val="007B79D9"/>
    <w:rsid w:val="00847442"/>
    <w:rsid w:val="009B56B1"/>
    <w:rsid w:val="00B54310"/>
    <w:rsid w:val="00B7491D"/>
    <w:rsid w:val="00C673D2"/>
    <w:rsid w:val="00CD497C"/>
    <w:rsid w:val="00E17C7D"/>
    <w:rsid w:val="00EF148B"/>
    <w:rsid w:val="00EF2AF8"/>
    <w:rsid w:val="00EF67B6"/>
    <w:rsid w:val="00F0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3D77C-FD41-4781-BE85-0D5F15E3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1E047-366D-4F96-B799-4D1D587F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</dc:creator>
  <cp:keywords/>
  <dc:description/>
  <cp:lastModifiedBy>Usuario de Windows</cp:lastModifiedBy>
  <cp:revision>3</cp:revision>
  <dcterms:created xsi:type="dcterms:W3CDTF">2019-03-01T02:53:00Z</dcterms:created>
  <dcterms:modified xsi:type="dcterms:W3CDTF">2019-03-01T16:40:00Z</dcterms:modified>
</cp:coreProperties>
</file>