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31362B34" w:rsidR="0018476C" w:rsidRPr="006C13D4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6C13D4" w:rsidRPr="006C1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69C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3336B49" w14:textId="6B475295" w:rsidR="00FD7882" w:rsidRDefault="00FD7882" w:rsidP="006C13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5969C0" w:rsidRPr="005969C0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06B3F95E" w:rsidR="00FD7882" w:rsidRPr="006C13D4" w:rsidRDefault="00FD7882" w:rsidP="006C13D4">
      <w:pPr>
        <w:widowControl w:val="0"/>
        <w:autoSpaceDE w:val="0"/>
        <w:autoSpaceDN w:val="0"/>
        <w:adjustRightInd w:val="0"/>
        <w:spacing w:line="240" w:lineRule="exac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тему </w:t>
      </w:r>
      <w:r w:rsidRPr="006C13D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969C0" w:rsidRPr="005969C0">
        <w:rPr>
          <w:rFonts w:ascii="Times New Roman" w:hAnsi="Times New Roman"/>
          <w:b/>
          <w:sz w:val="28"/>
          <w:szCs w:val="28"/>
        </w:rPr>
        <w:t>Общее описание назначения разрабатываемой ИС. Разработка и оформление технического задания</w:t>
      </w:r>
      <w:r w:rsidRPr="006C13D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F41CEF1" w:rsidR="00FD7882" w:rsidRPr="006C13D4" w:rsidRDefault="006C13D4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Пилипенко Владислава Владимировича</w:t>
      </w:r>
    </w:p>
    <w:p w14:paraId="09265189" w14:textId="13C6F553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sz w:val="28"/>
          <w:szCs w:val="28"/>
        </w:rPr>
        <w:t>студент</w:t>
      </w:r>
      <w:r w:rsidR="006C13D4" w:rsidRPr="006C13D4">
        <w:rPr>
          <w:rFonts w:ascii="Times New Roman" w:hAnsi="Times New Roman" w:cs="Times New Roman"/>
          <w:sz w:val="28"/>
          <w:szCs w:val="28"/>
        </w:rPr>
        <w:t>а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 w:rsidRPr="006C13D4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51FD3F88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>
        <w:rPr>
          <w:rFonts w:ascii="Times New Roman" w:hAnsi="Times New Roman" w:cs="Times New Roman"/>
          <w:sz w:val="28"/>
          <w:szCs w:val="28"/>
        </w:rPr>
        <w:t>Пилипенко В.В.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00ED6D69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69C0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>.03.2026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00A14A86" w:rsidR="00FD7882" w:rsidRDefault="00FD7882" w:rsidP="006C13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5E124612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6C13D4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B290DB3" w14:textId="77777777" w:rsidR="005969C0" w:rsidRPr="005969C0" w:rsidRDefault="005969C0" w:rsidP="005969C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9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описание назначения разрабатываемой ИС</w:t>
      </w:r>
    </w:p>
    <w:p w14:paraId="00FF7ADA" w14:textId="77777777" w:rsidR="005969C0" w:rsidRPr="005969C0" w:rsidRDefault="005969C0" w:rsidP="005969C0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5969C0">
        <w:rPr>
          <w:rFonts w:ascii="Times New Roman" w:hAnsi="Times New Roman" w:cs="Times New Roman"/>
          <w:b/>
          <w:bCs/>
          <w:sz w:val="28"/>
          <w:szCs w:val="28"/>
        </w:rPr>
        <w:t>1. Назначение проектируемой ИС</w:t>
      </w:r>
    </w:p>
    <w:p w14:paraId="6418A31B" w14:textId="77777777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 «Управление качеством медицинской помощи (УКМП)» предназначена для автоматизации процессов менеджмента качества в стационаре (больнице круглосуточного пребывания).</w:t>
      </w:r>
    </w:p>
    <w:p w14:paraId="20363F91" w14:textId="77777777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В настоящее время сбор и анализ показателей качества, регистрация нежелательных событий (осложнений, врачебных ошибок, падений), учёт жалоб пациентов, планирование внутренних аудитов и формирование отчётности выполняются преимущественно вручную с использованием бумажных журналов и электронных таблиц Excel. Это приводит к:</w:t>
      </w:r>
    </w:p>
    <w:p w14:paraId="161B1661" w14:textId="77777777" w:rsidR="005969C0" w:rsidRPr="005969C0" w:rsidRDefault="005969C0" w:rsidP="005969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высоким временным затратам (до 3 дней на ежемесячный расчёт показателей);</w:t>
      </w:r>
    </w:p>
    <w:p w14:paraId="28364A87" w14:textId="77777777" w:rsidR="005969C0" w:rsidRPr="005969C0" w:rsidRDefault="005969C0" w:rsidP="005969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высокой вероятности ошибок при вводе и расчётах;</w:t>
      </w:r>
    </w:p>
    <w:p w14:paraId="45D5D4DD" w14:textId="77777777" w:rsidR="005969C0" w:rsidRPr="005969C0" w:rsidRDefault="005969C0" w:rsidP="005969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несвоевременному выявлению дефектов оказания медицинской помощи;</w:t>
      </w:r>
    </w:p>
    <w:p w14:paraId="3754087D" w14:textId="77777777" w:rsidR="005969C0" w:rsidRPr="005969C0" w:rsidRDefault="005969C0" w:rsidP="005969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сложности контроля выполнения корректирующих мероприятий;</w:t>
      </w:r>
    </w:p>
    <w:p w14:paraId="2DD673F6" w14:textId="77777777" w:rsidR="005969C0" w:rsidRPr="005969C0" w:rsidRDefault="005969C0" w:rsidP="005969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разрозненности данных между регистратурой, лечебными отделениями, складом и отделом статистики;</w:t>
      </w:r>
    </w:p>
    <w:p w14:paraId="172B61F6" w14:textId="77777777" w:rsidR="005969C0" w:rsidRPr="005969C0" w:rsidRDefault="005969C0" w:rsidP="005969C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длительному формированию отчётов для руководства и органов статистики.</w:t>
      </w:r>
    </w:p>
    <w:p w14:paraId="7659D9AE" w14:textId="77777777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Разработка единой информационной системы позволит централизовать хранение и обработку данных, автоматизировать расчёт ключевых показателей качества, обеспечить оперативный контроль инцидентов и мероприятий, а также ускорить подготовку отчётности.</w:t>
      </w:r>
    </w:p>
    <w:p w14:paraId="16FE08CA" w14:textId="77777777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592432" w14:textId="77777777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C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Требования заказчика к ИС (первое приближение)</w:t>
      </w:r>
    </w:p>
    <w:p w14:paraId="15CE5767" w14:textId="77777777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Заказчиком системы является администрация больницы (главный врач, директор по качеству). На начальном этапе определены следующие основные требования.</w:t>
      </w:r>
    </w:p>
    <w:p w14:paraId="770785DB" w14:textId="43EFC35E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Функции системы</w:t>
      </w:r>
    </w:p>
    <w:p w14:paraId="0FD60C40" w14:textId="1C18F83E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Регистрация нежелательных событий (осложнения, врачебные ошибки, падения) с указанием даты, пациента, типа события, описания, степени тяжести.</w:t>
      </w:r>
    </w:p>
    <w:p w14:paraId="21A0ADC5" w14:textId="540B9635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Расследование нежелательных событий: создание комиссии, внесение заключения, определение причин.</w:t>
      </w:r>
    </w:p>
    <w:p w14:paraId="2C373316" w14:textId="38C8F01A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Назначение корректирующих мероприятий с установкой сроков и ответственных лиц.</w:t>
      </w:r>
    </w:p>
    <w:p w14:paraId="5CAFA8A2" w14:textId="06DAF9B5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Автоматический контроль выполнения корректирующих мероприятий (напоминания, статусы).</w:t>
      </w:r>
    </w:p>
    <w:p w14:paraId="59E5404B" w14:textId="54941773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Расчёт ключевых показателей качества (летальность, послеоперационная летальность, расхождение диагнозов, частота пролежней, послеоперационных осложнений и др.) на основе данных из МИС.</w:t>
      </w:r>
    </w:p>
    <w:p w14:paraId="4AE0573C" w14:textId="1B74872B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Отображение показателей качества в разрезе отделений, периодов, сравнение с целевыми значениями.</w:t>
      </w:r>
    </w:p>
    <w:p w14:paraId="1B7F7868" w14:textId="1983D14A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Регистрация жалоб пациентов и обращений граждан, контроль сроков ответов.</w:t>
      </w:r>
    </w:p>
    <w:p w14:paraId="043AFEEF" w14:textId="467CDB20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Проведение анкетирования пациентов для оценки удовлетворённости, автоматическая обработка результатов.</w:t>
      </w:r>
    </w:p>
    <w:p w14:paraId="6652BF6F" w14:textId="39CD520C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Планирование и регистрация результатов внутренних аудитов качества.</w:t>
      </w:r>
    </w:p>
    <w:p w14:paraId="0F86F066" w14:textId="530B7604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lastRenderedPageBreak/>
        <w:t>F10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Формирование ежемесячного сводного отчёта для главного врача.</w:t>
      </w:r>
    </w:p>
    <w:p w14:paraId="46C1422F" w14:textId="02AEB8ED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Формирование статистических отчётов (формы №30, №62) для органов статистики.</w:t>
      </w:r>
    </w:p>
    <w:p w14:paraId="7F14E9B3" w14:textId="216DFC2A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Выгрузка отчётов в ЕГИСЗ (единая государственная информационная система в сфере здравоохранения).</w:t>
      </w:r>
    </w:p>
    <w:p w14:paraId="6056760E" w14:textId="106B48D3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Ведение базы данных нормативной документации по качеству (приказы, стандарты).</w:t>
      </w:r>
    </w:p>
    <w:p w14:paraId="6FFBE501" w14:textId="77C48D8B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Разграничение доступа пользователей по ролям (директор по качеству, главный врач, врач-эксперт, статистик, администратор).</w:t>
      </w:r>
    </w:p>
    <w:p w14:paraId="2D8D431D" w14:textId="3BA7BBC4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Поиск и фильтрация данных по различным критериям (отделение, период, тип события).</w:t>
      </w:r>
    </w:p>
    <w:p w14:paraId="3749B067" w14:textId="285F0FC8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Ведение журнала действий пользователей (аудит безопасности).</w:t>
      </w:r>
    </w:p>
    <w:p w14:paraId="4515EA43" w14:textId="77777777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C0">
        <w:rPr>
          <w:rFonts w:ascii="Times New Roman" w:hAnsi="Times New Roman" w:cs="Times New Roman"/>
          <w:b/>
          <w:bCs/>
          <w:sz w:val="28"/>
          <w:szCs w:val="28"/>
        </w:rPr>
        <w:t>2.2 Спецификации (входные и выходные данные)</w:t>
      </w:r>
    </w:p>
    <w:p w14:paraId="43E65C3E" w14:textId="77777777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C0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332372FA" w14:textId="0A8FA62A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Данные о пациентах (ФИО, дата рождения, номер истории болезни, диагнозы, исходы) – получаются из МИС больницы по API.</w:t>
      </w:r>
    </w:p>
    <w:p w14:paraId="71FEA97F" w14:textId="5F6E341C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Данные о нежелательных событиях (тип, дата, описание, степень тяжести, ответственные) – вводятся пользователем.</w:t>
      </w:r>
    </w:p>
    <w:p w14:paraId="51B974AE" w14:textId="6FFD8AF5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Данные о корректирующих мероприятиях (описание, срок, ответственный) – вводятся пользователем.</w:t>
      </w:r>
    </w:p>
    <w:p w14:paraId="52BE27AD" w14:textId="623765B8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Данные о жалобах (дата поступления, заявитель, пациент, содержание) – вводятся пользователем.</w:t>
      </w:r>
    </w:p>
    <w:p w14:paraId="64050A56" w14:textId="49493DD7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Результаты анкетирования пациентов – вводятся вручную или через интеграцию с системой анкетирования.</w:t>
      </w:r>
    </w:p>
    <w:p w14:paraId="306A7410" w14:textId="12D6E08F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lastRenderedPageBreak/>
        <w:t>S6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Планы аудитов и результаты проверок – вводятся пользователем.</w:t>
      </w:r>
    </w:p>
    <w:p w14:paraId="65289AF9" w14:textId="29A9B3BA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Целевые значения показателей качества – настраиваются администратором.</w:t>
      </w:r>
    </w:p>
    <w:p w14:paraId="438137DA" w14:textId="2272741E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C0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52398D6B" w14:textId="661F8286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Дашборды показателей качества (летальность, осложнения, расхождения диагнозов) в разрезе отделений и периодов.</w:t>
      </w:r>
    </w:p>
    <w:p w14:paraId="04F32049" w14:textId="3FDD8DD9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Реестр нежелательных событий с указанием статуса расследования и мероприятий.</w:t>
      </w:r>
    </w:p>
    <w:p w14:paraId="7E2A3EE6" w14:textId="38EF9873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Отчёт по выполнению корректирующих мероприятий (с указанием просроченных).</w:t>
      </w:r>
    </w:p>
    <w:p w14:paraId="35BBE81B" w14:textId="7723500D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Сводка жалоб пациентов с классификацией по тематикам и отделениям.</w:t>
      </w:r>
    </w:p>
    <w:p w14:paraId="04C412AD" w14:textId="0CB44BDD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Отчёт по результатам анкетирования (индекс удовлетворённости, графики).</w:t>
      </w:r>
    </w:p>
    <w:p w14:paraId="710D3988" w14:textId="5D39C7D6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S13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Ежемесячный отчёт для главного врача (в формате PDF/Excel).</w:t>
      </w:r>
    </w:p>
    <w:p w14:paraId="23650993" w14:textId="73F6C6E9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Статистические отчёты по формам №30, №62 (Excel/XML).</w:t>
      </w:r>
    </w:p>
    <w:p w14:paraId="64EF6802" w14:textId="5AE73C07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S15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Выгрузка данных для ЕГИСЗ.</w:t>
      </w:r>
    </w:p>
    <w:p w14:paraId="04C86B69" w14:textId="77777777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C0">
        <w:rPr>
          <w:rFonts w:ascii="Times New Roman" w:hAnsi="Times New Roman" w:cs="Times New Roman"/>
          <w:b/>
          <w:bCs/>
          <w:sz w:val="28"/>
          <w:szCs w:val="28"/>
        </w:rPr>
        <w:t>3. Базовая платформа</w:t>
      </w:r>
    </w:p>
    <w:p w14:paraId="17CD4C73" w14:textId="77777777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Для функционирования информационной системы планируется использовать следующую программно-техническую платформу:</w:t>
      </w:r>
    </w:p>
    <w:p w14:paraId="39FA9F2F" w14:textId="77777777" w:rsidR="005969C0" w:rsidRPr="005969C0" w:rsidRDefault="005969C0" w:rsidP="005969C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Операционная система сервера: Windows Server 2019/2022 (или Linux Ubuntu Server при необходимости).</w:t>
      </w:r>
    </w:p>
    <w:p w14:paraId="5EB9ABE2" w14:textId="77777777" w:rsidR="005969C0" w:rsidRPr="005969C0" w:rsidRDefault="005969C0" w:rsidP="005969C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данных: Microsoft SQL Server 2019 (или </w:t>
      </w:r>
      <w:proofErr w:type="spellStart"/>
      <w:r w:rsidRPr="005969C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969C0">
        <w:rPr>
          <w:rFonts w:ascii="Times New Roman" w:hAnsi="Times New Roman" w:cs="Times New Roman"/>
          <w:sz w:val="28"/>
          <w:szCs w:val="28"/>
        </w:rPr>
        <w:t>).</w:t>
      </w:r>
    </w:p>
    <w:p w14:paraId="1403E6D4" w14:textId="77777777" w:rsidR="005969C0" w:rsidRPr="005969C0" w:rsidRDefault="005969C0" w:rsidP="005969C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lastRenderedPageBreak/>
        <w:t xml:space="preserve">Клиентская часть: веб-браузер (Google </w:t>
      </w:r>
      <w:proofErr w:type="spellStart"/>
      <w:r w:rsidRPr="005969C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69C0">
        <w:rPr>
          <w:rFonts w:ascii="Times New Roman" w:hAnsi="Times New Roman" w:cs="Times New Roman"/>
          <w:sz w:val="28"/>
          <w:szCs w:val="28"/>
        </w:rPr>
        <w:t>, Mozilla Firefox, Microsoft Edge последних версий).</w:t>
      </w:r>
    </w:p>
    <w:p w14:paraId="74BB11CD" w14:textId="77777777" w:rsidR="005969C0" w:rsidRPr="005969C0" w:rsidRDefault="005969C0" w:rsidP="005969C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Интеграция: REST API для связи с МИС больницы и складской системой.</w:t>
      </w:r>
    </w:p>
    <w:p w14:paraId="47A6EDEB" w14:textId="77777777" w:rsid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Такая конфигурация обеспечивает надёжность, масштабируемость и соответствие требованиям к защите персональных данных (ФЗ-152).</w:t>
      </w:r>
    </w:p>
    <w:p w14:paraId="1B4EB507" w14:textId="77777777" w:rsidR="00E71778" w:rsidRP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778">
        <w:rPr>
          <w:rFonts w:ascii="Times New Roman" w:hAnsi="Times New Roman" w:cs="Times New Roman"/>
          <w:b/>
          <w:bCs/>
          <w:sz w:val="28"/>
          <w:szCs w:val="28"/>
        </w:rPr>
        <w:t>4. Предпочтительный язык программирования</w:t>
      </w:r>
    </w:p>
    <w:p w14:paraId="35839374" w14:textId="77777777" w:rsidR="00E71778" w:rsidRP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Для разработки информационной системы предлагается использовать следующие технологии:</w:t>
      </w:r>
    </w:p>
    <w:p w14:paraId="13BC8EAD" w14:textId="77777777" w:rsidR="00E71778" w:rsidRP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1778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E717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BA4BE7" w14:textId="4EA97133" w:rsidR="00E71778" w:rsidRPr="00E71778" w:rsidRDefault="00E71778" w:rsidP="00E7177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Язык C#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778">
        <w:rPr>
          <w:rFonts w:ascii="Times New Roman" w:hAnsi="Times New Roman" w:cs="Times New Roman"/>
          <w:sz w:val="28"/>
          <w:szCs w:val="28"/>
        </w:rPr>
        <w:t>– для обеспечения высокой производительности и удобства интеграции с Microsoft SQL Server.</w:t>
      </w:r>
    </w:p>
    <w:p w14:paraId="5CFEBA94" w14:textId="77777777" w:rsidR="00E71778" w:rsidRPr="00E71778" w:rsidRDefault="00E71778" w:rsidP="00E7177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Альтернатива: Java (Spring Boot) – для кроссплатформенности.</w:t>
      </w:r>
    </w:p>
    <w:p w14:paraId="33489B8E" w14:textId="77777777" w:rsidR="00E71778" w:rsidRP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1778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E717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845D9F" w14:textId="77777777" w:rsidR="00E71778" w:rsidRPr="00E71778" w:rsidRDefault="00E71778" w:rsidP="00E7177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 xml:space="preserve">HTML5, CSS3, JavaScript (фреймворк </w:t>
      </w:r>
      <w:proofErr w:type="spellStart"/>
      <w:r w:rsidRPr="00E7177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71778">
        <w:rPr>
          <w:rFonts w:ascii="Times New Roman" w:hAnsi="Times New Roman" w:cs="Times New Roman"/>
          <w:sz w:val="28"/>
          <w:szCs w:val="28"/>
        </w:rPr>
        <w:t xml:space="preserve"> или Vue.js) – для создания современного адаптивного интерфейса.</w:t>
      </w:r>
    </w:p>
    <w:p w14:paraId="080857BC" w14:textId="77777777" w:rsidR="00E71778" w:rsidRP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</w:p>
    <w:p w14:paraId="431A78E6" w14:textId="77777777" w:rsidR="00E71778" w:rsidRPr="00E71778" w:rsidRDefault="00E71778" w:rsidP="00E7177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778">
        <w:rPr>
          <w:rFonts w:ascii="Times New Roman" w:hAnsi="Times New Roman" w:cs="Times New Roman"/>
          <w:sz w:val="28"/>
          <w:szCs w:val="28"/>
          <w:lang w:val="en-US"/>
        </w:rPr>
        <w:t xml:space="preserve">SQL (T-SQL </w:t>
      </w:r>
      <w:r w:rsidRPr="00E71778">
        <w:rPr>
          <w:rFonts w:ascii="Times New Roman" w:hAnsi="Times New Roman" w:cs="Times New Roman"/>
          <w:sz w:val="28"/>
          <w:szCs w:val="28"/>
        </w:rPr>
        <w:t>для</w:t>
      </w:r>
      <w:r w:rsidRPr="00E71778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Server).</w:t>
      </w:r>
    </w:p>
    <w:p w14:paraId="798A8DC0" w14:textId="77777777" w:rsidR="00E71778" w:rsidRPr="00E71778" w:rsidRDefault="00E71778" w:rsidP="00E7177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778">
        <w:rPr>
          <w:rFonts w:ascii="Times New Roman" w:hAnsi="Times New Roman" w:cs="Times New Roman"/>
          <w:b/>
          <w:bCs/>
          <w:sz w:val="28"/>
          <w:szCs w:val="28"/>
        </w:rPr>
        <w:t>5. Модель жизненного цикла</w:t>
      </w:r>
    </w:p>
    <w:p w14:paraId="299185F9" w14:textId="00F2D3E3" w:rsid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Для разработки системы выбрана итерационная модель жизненного цикла</w:t>
      </w:r>
    </w:p>
    <w:p w14:paraId="00BC3B6B" w14:textId="77777777" w:rsidR="00E71778" w:rsidRP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Модель позволяет:</w:t>
      </w:r>
    </w:p>
    <w:p w14:paraId="50402068" w14:textId="77777777" w:rsidR="00E71778" w:rsidRPr="00E71778" w:rsidRDefault="00E71778" w:rsidP="00E7177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поэтапно реализовывать функциональность, начиная с наиболее критичных подсистем (регистрация инцидентов, расчёт показателей);</w:t>
      </w:r>
    </w:p>
    <w:p w14:paraId="472819E3" w14:textId="77777777" w:rsidR="00E71778" w:rsidRPr="00E71778" w:rsidRDefault="00E71778" w:rsidP="00E7177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lastRenderedPageBreak/>
        <w:t>оперативно получать обратную связь от заказчика;</w:t>
      </w:r>
    </w:p>
    <w:p w14:paraId="6875F22E" w14:textId="77777777" w:rsidR="00E71778" w:rsidRPr="00E71778" w:rsidRDefault="00E71778" w:rsidP="00E7177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вносить уточнения в требования по ходу разработки;</w:t>
      </w:r>
    </w:p>
    <w:p w14:paraId="0FD8AAF3" w14:textId="77777777" w:rsidR="00E71778" w:rsidRPr="00E71778" w:rsidRDefault="00E71778" w:rsidP="00E7177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снижать риски за счёт регулярного тестирования рабочих версий.</w:t>
      </w:r>
    </w:p>
    <w:p w14:paraId="0622F6C3" w14:textId="77777777" w:rsidR="00E71778" w:rsidRP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778">
        <w:rPr>
          <w:rFonts w:ascii="Times New Roman" w:hAnsi="Times New Roman" w:cs="Times New Roman"/>
          <w:b/>
          <w:bCs/>
          <w:sz w:val="28"/>
          <w:szCs w:val="28"/>
        </w:rPr>
        <w:t>Основные этапы:</w:t>
      </w:r>
    </w:p>
    <w:p w14:paraId="06613916" w14:textId="77777777" w:rsidR="00E71778" w:rsidRPr="00E71778" w:rsidRDefault="00E71778" w:rsidP="00E7177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Анализ и уточнение требований – детализация функциональных и нефункциональных требований, создание моделей.</w:t>
      </w:r>
    </w:p>
    <w:p w14:paraId="5AD7B4D7" w14:textId="77777777" w:rsidR="00E71778" w:rsidRPr="00E71778" w:rsidRDefault="00E71778" w:rsidP="00E7177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Проектирование архитектуры – разработка структуры базы данных, проектирование интерфейсов интеграции.</w:t>
      </w:r>
    </w:p>
    <w:p w14:paraId="2041909F" w14:textId="77777777" w:rsidR="00E71778" w:rsidRPr="00E71778" w:rsidRDefault="00E71778" w:rsidP="00E7177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Разработка базовой функциональности – создание прототипа с основными модулями (регистрация событий, расчёт показателей).</w:t>
      </w:r>
    </w:p>
    <w:p w14:paraId="0E55E88D" w14:textId="77777777" w:rsidR="00E71778" w:rsidRPr="00E71778" w:rsidRDefault="00E71778" w:rsidP="00E7177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Разработка полной функциональности – добавление модулей жалоб, аудитов, отчётности.</w:t>
      </w:r>
    </w:p>
    <w:p w14:paraId="10C712F6" w14:textId="77777777" w:rsidR="00E71778" w:rsidRPr="00E71778" w:rsidRDefault="00E71778" w:rsidP="00E7177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Тестирование и отладка – проведение функционального, интеграционного и нагрузочного тестирования.</w:t>
      </w:r>
    </w:p>
    <w:p w14:paraId="402F2183" w14:textId="77777777" w:rsidR="00E71778" w:rsidRDefault="00E71778" w:rsidP="00E7177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Внедрение и сопровождение – развёртывание в рабочей среде, обучение пользователей, поддержка.</w:t>
      </w:r>
    </w:p>
    <w:p w14:paraId="6473EC24" w14:textId="3F0F8F4E" w:rsidR="00E71778" w:rsidRPr="00E71778" w:rsidRDefault="00E71778" w:rsidP="00E7177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778">
        <w:rPr>
          <w:rFonts w:ascii="Times New Roman" w:hAnsi="Times New Roman" w:cs="Times New Roman"/>
          <w:b/>
          <w:bCs/>
          <w:sz w:val="28"/>
          <w:szCs w:val="28"/>
        </w:rPr>
        <w:t>Другие идеи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370DE0" w14:textId="77777777" w:rsidR="00E71778" w:rsidRPr="00E71778" w:rsidRDefault="00E71778" w:rsidP="00E7177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В перспективе развития системы возможно добавление следующих возможностей:</w:t>
      </w:r>
    </w:p>
    <w:p w14:paraId="311C25CA" w14:textId="77777777" w:rsidR="00E71778" w:rsidRPr="00E71778" w:rsidRDefault="00E71778" w:rsidP="00E7177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интеграция с системой электронного документооборота больницы;</w:t>
      </w:r>
    </w:p>
    <w:p w14:paraId="1FE280F0" w14:textId="77777777" w:rsidR="00E71778" w:rsidRPr="00E71778" w:rsidRDefault="00E71778" w:rsidP="00E7177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автоматическое формирование протоколов врачебных комиссий;</w:t>
      </w:r>
    </w:p>
    <w:p w14:paraId="4F7946C3" w14:textId="77777777" w:rsidR="00E71778" w:rsidRPr="00E71778" w:rsidRDefault="00E71778" w:rsidP="00E7177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использование методов машинного обучения для прогнозирования рисков нежелательных событий;</w:t>
      </w:r>
    </w:p>
    <w:p w14:paraId="7A9C7CEE" w14:textId="77777777" w:rsidR="00E71778" w:rsidRPr="00E71778" w:rsidRDefault="00E71778" w:rsidP="00E7177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lastRenderedPageBreak/>
        <w:t>мобильное приложение для руководителей отделений с доступом к ключевым показателям;</w:t>
      </w:r>
    </w:p>
    <w:p w14:paraId="6071AB59" w14:textId="77777777" w:rsidR="00E71778" w:rsidRDefault="00E71778" w:rsidP="00E7177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778">
        <w:rPr>
          <w:rFonts w:ascii="Times New Roman" w:hAnsi="Times New Roman" w:cs="Times New Roman"/>
          <w:sz w:val="28"/>
          <w:szCs w:val="28"/>
        </w:rPr>
        <w:t>расширенная аналитика с построением прогнозных моделей.</w:t>
      </w:r>
    </w:p>
    <w:p w14:paraId="47190678" w14:textId="35953FF8" w:rsidR="00E71778" w:rsidRDefault="00A10E58" w:rsidP="00A10E5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E58">
        <w:rPr>
          <w:rFonts w:ascii="Times New Roman" w:hAnsi="Times New Roman" w:cs="Times New Roman"/>
          <w:b/>
          <w:bCs/>
          <w:sz w:val="28"/>
          <w:szCs w:val="28"/>
        </w:rPr>
        <w:t>6.  Конфигурация проекта: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58"/>
        <w:gridCol w:w="2135"/>
        <w:gridCol w:w="1790"/>
        <w:gridCol w:w="1860"/>
        <w:gridCol w:w="1802"/>
      </w:tblGrid>
      <w:tr w:rsidR="00A10E58" w14:paraId="7024DD3D" w14:textId="77777777" w:rsidTr="00721690">
        <w:tc>
          <w:tcPr>
            <w:tcW w:w="1869" w:type="dxa"/>
            <w:vAlign w:val="center"/>
          </w:tcPr>
          <w:p w14:paraId="10673446" w14:textId="5777BB42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Код</w:t>
            </w:r>
          </w:p>
        </w:tc>
        <w:tc>
          <w:tcPr>
            <w:tcW w:w="1869" w:type="dxa"/>
            <w:vAlign w:val="center"/>
          </w:tcPr>
          <w:p w14:paraId="624D1FB1" w14:textId="2757B2A9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  <w:vAlign w:val="center"/>
          </w:tcPr>
          <w:p w14:paraId="43C5C755" w14:textId="6A6DD582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 файла</w:t>
            </w:r>
          </w:p>
        </w:tc>
        <w:tc>
          <w:tcPr>
            <w:tcW w:w="1869" w:type="dxa"/>
            <w:vAlign w:val="center"/>
          </w:tcPr>
          <w:p w14:paraId="157CCF4A" w14:textId="12A4CD72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Ответственный</w:t>
            </w:r>
          </w:p>
        </w:tc>
        <w:tc>
          <w:tcPr>
            <w:tcW w:w="1869" w:type="dxa"/>
            <w:vAlign w:val="center"/>
          </w:tcPr>
          <w:p w14:paraId="70290154" w14:textId="576A537F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A10E58" w14:paraId="76C52105" w14:textId="77777777" w:rsidTr="00721690">
        <w:tc>
          <w:tcPr>
            <w:tcW w:w="1869" w:type="dxa"/>
            <w:vAlign w:val="center"/>
          </w:tcPr>
          <w:p w14:paraId="51485263" w14:textId="25121B1C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УКМП-PL-01</w:t>
            </w:r>
          </w:p>
        </w:tc>
        <w:tc>
          <w:tcPr>
            <w:tcW w:w="1869" w:type="dxa"/>
            <w:vAlign w:val="center"/>
          </w:tcPr>
          <w:p w14:paraId="5E8D8916" w14:textId="42A6D132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План-график разработки</w:t>
            </w:r>
          </w:p>
        </w:tc>
        <w:tc>
          <w:tcPr>
            <w:tcW w:w="1869" w:type="dxa"/>
            <w:vAlign w:val="center"/>
          </w:tcPr>
          <w:p w14:paraId="76D10B1F" w14:textId="14B444B5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DOCX</w:t>
            </w:r>
          </w:p>
        </w:tc>
        <w:tc>
          <w:tcPr>
            <w:tcW w:w="1869" w:type="dxa"/>
            <w:vAlign w:val="center"/>
          </w:tcPr>
          <w:p w14:paraId="4CA4A750" w14:textId="62BC898D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Менеджер проекта</w:t>
            </w:r>
          </w:p>
        </w:tc>
        <w:tc>
          <w:tcPr>
            <w:tcW w:w="1869" w:type="dxa"/>
            <w:vAlign w:val="center"/>
          </w:tcPr>
          <w:p w14:paraId="63B37610" w14:textId="75F5D018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Утверждён</w:t>
            </w:r>
          </w:p>
        </w:tc>
      </w:tr>
      <w:tr w:rsidR="00A10E58" w14:paraId="12344A43" w14:textId="77777777" w:rsidTr="00721690">
        <w:tc>
          <w:tcPr>
            <w:tcW w:w="1869" w:type="dxa"/>
            <w:vAlign w:val="center"/>
          </w:tcPr>
          <w:p w14:paraId="0390BB86" w14:textId="723D1BCE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УКМП-REQ-01</w:t>
            </w:r>
          </w:p>
        </w:tc>
        <w:tc>
          <w:tcPr>
            <w:tcW w:w="1869" w:type="dxa"/>
            <w:vAlign w:val="center"/>
          </w:tcPr>
          <w:p w14:paraId="6276BD26" w14:textId="2D60AE0A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Техническое задание</w:t>
            </w:r>
          </w:p>
        </w:tc>
        <w:tc>
          <w:tcPr>
            <w:tcW w:w="1869" w:type="dxa"/>
            <w:vAlign w:val="center"/>
          </w:tcPr>
          <w:p w14:paraId="004340DC" w14:textId="71018760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DOCX</w:t>
            </w:r>
          </w:p>
        </w:tc>
        <w:tc>
          <w:tcPr>
            <w:tcW w:w="1869" w:type="dxa"/>
            <w:vAlign w:val="center"/>
          </w:tcPr>
          <w:p w14:paraId="2F1BFA89" w14:textId="62B37498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Бизнес-аналитик</w:t>
            </w:r>
          </w:p>
        </w:tc>
        <w:tc>
          <w:tcPr>
            <w:tcW w:w="1869" w:type="dxa"/>
            <w:vAlign w:val="center"/>
          </w:tcPr>
          <w:p w14:paraId="5F671F9A" w14:textId="198CDBD7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Утверждён</w:t>
            </w:r>
          </w:p>
        </w:tc>
      </w:tr>
      <w:tr w:rsidR="00A10E58" w14:paraId="4820EA5B" w14:textId="77777777" w:rsidTr="00721690">
        <w:tc>
          <w:tcPr>
            <w:tcW w:w="1869" w:type="dxa"/>
            <w:vAlign w:val="center"/>
          </w:tcPr>
          <w:p w14:paraId="7B11B4B8" w14:textId="4BDA7ACE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УКМП-REQ-02</w:t>
            </w:r>
          </w:p>
        </w:tc>
        <w:tc>
          <w:tcPr>
            <w:tcW w:w="1869" w:type="dxa"/>
            <w:vAlign w:val="center"/>
          </w:tcPr>
          <w:p w14:paraId="714EE283" w14:textId="17A6176A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Спецификация функциональных требований</w:t>
            </w:r>
          </w:p>
        </w:tc>
        <w:tc>
          <w:tcPr>
            <w:tcW w:w="1869" w:type="dxa"/>
            <w:vAlign w:val="center"/>
          </w:tcPr>
          <w:p w14:paraId="7A54BC8A" w14:textId="59DD0A88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DOCX</w:t>
            </w:r>
          </w:p>
        </w:tc>
        <w:tc>
          <w:tcPr>
            <w:tcW w:w="1869" w:type="dxa"/>
            <w:vAlign w:val="center"/>
          </w:tcPr>
          <w:p w14:paraId="1FD1EB34" w14:textId="0FE9F91F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Бизнес-аналитик</w:t>
            </w:r>
          </w:p>
        </w:tc>
        <w:tc>
          <w:tcPr>
            <w:tcW w:w="1869" w:type="dxa"/>
            <w:vAlign w:val="center"/>
          </w:tcPr>
          <w:p w14:paraId="5338E11D" w14:textId="1E06DB74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1FFA1E46" w14:textId="77777777" w:rsidTr="00721690">
        <w:tc>
          <w:tcPr>
            <w:tcW w:w="1869" w:type="dxa"/>
            <w:vAlign w:val="center"/>
          </w:tcPr>
          <w:p w14:paraId="31CB7036" w14:textId="081DA5AB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УКМП-MOD-01</w:t>
            </w:r>
          </w:p>
        </w:tc>
        <w:tc>
          <w:tcPr>
            <w:tcW w:w="1869" w:type="dxa"/>
            <w:vAlign w:val="center"/>
          </w:tcPr>
          <w:p w14:paraId="649CA893" w14:textId="74695142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 предметной области (BPMN)</w:t>
            </w:r>
          </w:p>
        </w:tc>
        <w:tc>
          <w:tcPr>
            <w:tcW w:w="1869" w:type="dxa"/>
            <w:vAlign w:val="center"/>
          </w:tcPr>
          <w:p w14:paraId="68FBEAE3" w14:textId="075F3D67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BPMN, PNG</w:t>
            </w:r>
          </w:p>
        </w:tc>
        <w:tc>
          <w:tcPr>
            <w:tcW w:w="1869" w:type="dxa"/>
            <w:vAlign w:val="center"/>
          </w:tcPr>
          <w:p w14:paraId="236EFE5A" w14:textId="6BC34599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Системный аналитик</w:t>
            </w:r>
          </w:p>
        </w:tc>
        <w:tc>
          <w:tcPr>
            <w:tcW w:w="1869" w:type="dxa"/>
            <w:vAlign w:val="center"/>
          </w:tcPr>
          <w:p w14:paraId="74208E25" w14:textId="3D51ECBA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6B762038" w14:textId="77777777" w:rsidTr="00721690">
        <w:tc>
          <w:tcPr>
            <w:tcW w:w="1869" w:type="dxa"/>
            <w:vAlign w:val="center"/>
          </w:tcPr>
          <w:p w14:paraId="59682E95" w14:textId="0AF37603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УКМП-ARCH-01</w:t>
            </w:r>
          </w:p>
        </w:tc>
        <w:tc>
          <w:tcPr>
            <w:tcW w:w="1869" w:type="dxa"/>
            <w:vAlign w:val="center"/>
          </w:tcPr>
          <w:p w14:paraId="0CCFEB17" w14:textId="39030DC8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Архитектурная схема системы</w:t>
            </w:r>
          </w:p>
        </w:tc>
        <w:tc>
          <w:tcPr>
            <w:tcW w:w="1869" w:type="dxa"/>
            <w:vAlign w:val="center"/>
          </w:tcPr>
          <w:p w14:paraId="1F7A867B" w14:textId="45349071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DRAWIO, PNG</w:t>
            </w:r>
          </w:p>
        </w:tc>
        <w:tc>
          <w:tcPr>
            <w:tcW w:w="1869" w:type="dxa"/>
            <w:vAlign w:val="center"/>
          </w:tcPr>
          <w:p w14:paraId="3A85EE35" w14:textId="0C961047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Технический архитектор</w:t>
            </w:r>
          </w:p>
        </w:tc>
        <w:tc>
          <w:tcPr>
            <w:tcW w:w="1869" w:type="dxa"/>
            <w:vAlign w:val="center"/>
          </w:tcPr>
          <w:p w14:paraId="3F1032B5" w14:textId="73FB235F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293B1282" w14:textId="77777777" w:rsidTr="00721690">
        <w:tc>
          <w:tcPr>
            <w:tcW w:w="1869" w:type="dxa"/>
            <w:vAlign w:val="center"/>
          </w:tcPr>
          <w:p w14:paraId="2DBEF5B6" w14:textId="0488DA78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УКМП-DB-01</w:t>
            </w:r>
          </w:p>
        </w:tc>
        <w:tc>
          <w:tcPr>
            <w:tcW w:w="1869" w:type="dxa"/>
            <w:vAlign w:val="center"/>
          </w:tcPr>
          <w:p w14:paraId="11E51A37" w14:textId="1131D0E3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ER-диаграмма базы данных</w:t>
            </w:r>
          </w:p>
        </w:tc>
        <w:tc>
          <w:tcPr>
            <w:tcW w:w="1869" w:type="dxa"/>
            <w:vAlign w:val="center"/>
          </w:tcPr>
          <w:p w14:paraId="1D2B7451" w14:textId="3F275D25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ER, SQL</w:t>
            </w:r>
          </w:p>
        </w:tc>
        <w:tc>
          <w:tcPr>
            <w:tcW w:w="1869" w:type="dxa"/>
            <w:vAlign w:val="center"/>
          </w:tcPr>
          <w:p w14:paraId="271A1414" w14:textId="642D359F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Инженер данных</w:t>
            </w:r>
          </w:p>
        </w:tc>
        <w:tc>
          <w:tcPr>
            <w:tcW w:w="1869" w:type="dxa"/>
            <w:vAlign w:val="center"/>
          </w:tcPr>
          <w:p w14:paraId="2E811623" w14:textId="356F0528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1E5113C6" w14:textId="77777777" w:rsidTr="00721690">
        <w:tc>
          <w:tcPr>
            <w:tcW w:w="1869" w:type="dxa"/>
            <w:vAlign w:val="center"/>
          </w:tcPr>
          <w:p w14:paraId="5A41DE3D" w14:textId="7F2594B0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УКМП-DB-02</w:t>
            </w:r>
          </w:p>
        </w:tc>
        <w:tc>
          <w:tcPr>
            <w:tcW w:w="1869" w:type="dxa"/>
            <w:vAlign w:val="center"/>
          </w:tcPr>
          <w:p w14:paraId="2BF7C246" w14:textId="5FC616E0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Скрипты инициализации БД</w:t>
            </w:r>
          </w:p>
        </w:tc>
        <w:tc>
          <w:tcPr>
            <w:tcW w:w="1869" w:type="dxa"/>
            <w:vAlign w:val="center"/>
          </w:tcPr>
          <w:p w14:paraId="5AE4B16C" w14:textId="4D6881CA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</w:t>
            </w:r>
          </w:p>
        </w:tc>
        <w:tc>
          <w:tcPr>
            <w:tcW w:w="1869" w:type="dxa"/>
            <w:vAlign w:val="center"/>
          </w:tcPr>
          <w:p w14:paraId="12776CB4" w14:textId="3D480A3C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Инженер данных</w:t>
            </w:r>
          </w:p>
        </w:tc>
        <w:tc>
          <w:tcPr>
            <w:tcW w:w="1869" w:type="dxa"/>
            <w:vAlign w:val="center"/>
          </w:tcPr>
          <w:p w14:paraId="0A920185" w14:textId="0FBD7033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32EA0578" w14:textId="77777777" w:rsidTr="00721690">
        <w:tc>
          <w:tcPr>
            <w:tcW w:w="1869" w:type="dxa"/>
            <w:vAlign w:val="center"/>
          </w:tcPr>
          <w:p w14:paraId="27705F35" w14:textId="7186042E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УКМП-API-01</w:t>
            </w:r>
          </w:p>
        </w:tc>
        <w:tc>
          <w:tcPr>
            <w:tcW w:w="1869" w:type="dxa"/>
            <w:vAlign w:val="center"/>
          </w:tcPr>
          <w:p w14:paraId="1D014AA6" w14:textId="3D5B46A2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Спецификация REST API</w:t>
            </w:r>
          </w:p>
        </w:tc>
        <w:tc>
          <w:tcPr>
            <w:tcW w:w="1869" w:type="dxa"/>
            <w:vAlign w:val="center"/>
          </w:tcPr>
          <w:p w14:paraId="55998657" w14:textId="71B17A4F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YAML, HTML</w:t>
            </w:r>
          </w:p>
        </w:tc>
        <w:tc>
          <w:tcPr>
            <w:tcW w:w="1869" w:type="dxa"/>
            <w:vAlign w:val="center"/>
          </w:tcPr>
          <w:p w14:paraId="7DC38EBE" w14:textId="40AE1126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-разработчик</w:t>
            </w:r>
          </w:p>
        </w:tc>
        <w:tc>
          <w:tcPr>
            <w:tcW w:w="1869" w:type="dxa"/>
            <w:vAlign w:val="center"/>
          </w:tcPr>
          <w:p w14:paraId="524818BE" w14:textId="70D4C0BC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73EF1501" w14:textId="77777777" w:rsidTr="00721690">
        <w:tc>
          <w:tcPr>
            <w:tcW w:w="1869" w:type="dxa"/>
            <w:vAlign w:val="center"/>
          </w:tcPr>
          <w:p w14:paraId="56E09B44" w14:textId="2CF2D5A6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УКМП-SRC-01</w:t>
            </w:r>
          </w:p>
        </w:tc>
        <w:tc>
          <w:tcPr>
            <w:tcW w:w="1869" w:type="dxa"/>
            <w:vAlign w:val="center"/>
          </w:tcPr>
          <w:p w14:paraId="01B17545" w14:textId="7AFB03C3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Исходный код (бэкенд)</w:t>
            </w:r>
          </w:p>
        </w:tc>
        <w:tc>
          <w:tcPr>
            <w:tcW w:w="1869" w:type="dxa"/>
            <w:vAlign w:val="center"/>
          </w:tcPr>
          <w:p w14:paraId="0FEC8B52" w14:textId="0ACC5477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C# (</w:t>
            </w:r>
            <w:proofErr w:type="spellStart"/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</w:t>
            </w:r>
            <w:proofErr w:type="spellEnd"/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69" w:type="dxa"/>
            <w:vAlign w:val="center"/>
          </w:tcPr>
          <w:p w14:paraId="00A98590" w14:textId="5BD12030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Команда разработки</w:t>
            </w:r>
          </w:p>
        </w:tc>
        <w:tc>
          <w:tcPr>
            <w:tcW w:w="1869" w:type="dxa"/>
            <w:vAlign w:val="center"/>
          </w:tcPr>
          <w:p w14:paraId="02759558" w14:textId="00CCABCE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13AA3D0F" w14:textId="77777777" w:rsidTr="00721690">
        <w:tc>
          <w:tcPr>
            <w:tcW w:w="1869" w:type="dxa"/>
            <w:vAlign w:val="center"/>
          </w:tcPr>
          <w:p w14:paraId="3605AA01" w14:textId="46E7B38F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УКМП-SRC-02</w:t>
            </w:r>
          </w:p>
        </w:tc>
        <w:tc>
          <w:tcPr>
            <w:tcW w:w="1869" w:type="dxa"/>
            <w:vAlign w:val="center"/>
          </w:tcPr>
          <w:p w14:paraId="1257C367" w14:textId="41E057DB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Исходный код (фронтенд)</w:t>
            </w:r>
          </w:p>
        </w:tc>
        <w:tc>
          <w:tcPr>
            <w:tcW w:w="1869" w:type="dxa"/>
            <w:vAlign w:val="center"/>
          </w:tcPr>
          <w:p w14:paraId="4BF0147E" w14:textId="569748DF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TS, </w:t>
            </w:r>
            <w:proofErr w:type="spellStart"/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Vue</w:t>
            </w:r>
            <w:proofErr w:type="spellEnd"/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</w:t>
            </w:r>
            <w:proofErr w:type="spellEnd"/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69" w:type="dxa"/>
            <w:vAlign w:val="center"/>
          </w:tcPr>
          <w:p w14:paraId="544F09F4" w14:textId="04D36476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Команда разработки</w:t>
            </w:r>
          </w:p>
        </w:tc>
        <w:tc>
          <w:tcPr>
            <w:tcW w:w="1869" w:type="dxa"/>
            <w:vAlign w:val="center"/>
          </w:tcPr>
          <w:p w14:paraId="773DA9DB" w14:textId="3CC1C75A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6675212B" w14:textId="77777777" w:rsidTr="00721690">
        <w:tc>
          <w:tcPr>
            <w:tcW w:w="1869" w:type="dxa"/>
            <w:vAlign w:val="center"/>
          </w:tcPr>
          <w:p w14:paraId="04F51DBA" w14:textId="7109A248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УКМП-TEST-01</w:t>
            </w:r>
          </w:p>
        </w:tc>
        <w:tc>
          <w:tcPr>
            <w:tcW w:w="1869" w:type="dxa"/>
            <w:vAlign w:val="center"/>
          </w:tcPr>
          <w:p w14:paraId="4A8221AA" w14:textId="19A39527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Программа и методика испытаний</w:t>
            </w:r>
          </w:p>
        </w:tc>
        <w:tc>
          <w:tcPr>
            <w:tcW w:w="1869" w:type="dxa"/>
            <w:vAlign w:val="center"/>
          </w:tcPr>
          <w:p w14:paraId="7D526054" w14:textId="339DA959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DOCX</w:t>
            </w:r>
          </w:p>
        </w:tc>
        <w:tc>
          <w:tcPr>
            <w:tcW w:w="1869" w:type="dxa"/>
            <w:vAlign w:val="center"/>
          </w:tcPr>
          <w:p w14:paraId="5C467418" w14:textId="42768D4E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Инженер по тестированию</w:t>
            </w:r>
          </w:p>
        </w:tc>
        <w:tc>
          <w:tcPr>
            <w:tcW w:w="1869" w:type="dxa"/>
            <w:vAlign w:val="center"/>
          </w:tcPr>
          <w:p w14:paraId="15E0A70B" w14:textId="5917B83C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</w:t>
            </w:r>
          </w:p>
        </w:tc>
      </w:tr>
      <w:tr w:rsidR="00A10E58" w14:paraId="23CB4339" w14:textId="77777777" w:rsidTr="00721690">
        <w:tc>
          <w:tcPr>
            <w:tcW w:w="1869" w:type="dxa"/>
            <w:vAlign w:val="center"/>
          </w:tcPr>
          <w:p w14:paraId="36865619" w14:textId="7E03B9E6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УКМП-TEST-02</w:t>
            </w:r>
          </w:p>
        </w:tc>
        <w:tc>
          <w:tcPr>
            <w:tcW w:w="1869" w:type="dxa"/>
            <w:vAlign w:val="center"/>
          </w:tcPr>
          <w:p w14:paraId="5AA1D100" w14:textId="6FFFA02B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Отчёт о результатах тестирования</w:t>
            </w:r>
          </w:p>
        </w:tc>
        <w:tc>
          <w:tcPr>
            <w:tcW w:w="1869" w:type="dxa"/>
            <w:vAlign w:val="center"/>
          </w:tcPr>
          <w:p w14:paraId="0CDBD7A0" w14:textId="3CB075F3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DOCX</w:t>
            </w:r>
          </w:p>
        </w:tc>
        <w:tc>
          <w:tcPr>
            <w:tcW w:w="1869" w:type="dxa"/>
            <w:vAlign w:val="center"/>
          </w:tcPr>
          <w:p w14:paraId="68EBDACE" w14:textId="58A9CD82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Инженер по тестированию</w:t>
            </w:r>
          </w:p>
        </w:tc>
        <w:tc>
          <w:tcPr>
            <w:tcW w:w="1869" w:type="dxa"/>
            <w:vAlign w:val="center"/>
          </w:tcPr>
          <w:p w14:paraId="3B360E31" w14:textId="053DD317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A10E58" w14:paraId="5F4DFE26" w14:textId="77777777" w:rsidTr="00721690">
        <w:tc>
          <w:tcPr>
            <w:tcW w:w="1869" w:type="dxa"/>
            <w:vAlign w:val="center"/>
          </w:tcPr>
          <w:p w14:paraId="47DE97E1" w14:textId="2FD7CB2F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УКМП-DOC-01</w:t>
            </w:r>
          </w:p>
        </w:tc>
        <w:tc>
          <w:tcPr>
            <w:tcW w:w="1869" w:type="dxa"/>
            <w:vAlign w:val="center"/>
          </w:tcPr>
          <w:p w14:paraId="41757917" w14:textId="049A9BE6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Руководство пользователя</w:t>
            </w:r>
          </w:p>
        </w:tc>
        <w:tc>
          <w:tcPr>
            <w:tcW w:w="1869" w:type="dxa"/>
            <w:vAlign w:val="center"/>
          </w:tcPr>
          <w:p w14:paraId="52B345D7" w14:textId="3A5B8785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DOCX, PDF</w:t>
            </w:r>
          </w:p>
        </w:tc>
        <w:tc>
          <w:tcPr>
            <w:tcW w:w="1869" w:type="dxa"/>
            <w:vAlign w:val="center"/>
          </w:tcPr>
          <w:p w14:paraId="428B24D1" w14:textId="646ABF4C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Технический писатель</w:t>
            </w:r>
          </w:p>
        </w:tc>
        <w:tc>
          <w:tcPr>
            <w:tcW w:w="1869" w:type="dxa"/>
            <w:vAlign w:val="center"/>
          </w:tcPr>
          <w:p w14:paraId="6F104C5A" w14:textId="6E39B979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A10E58" w14:paraId="1308E562" w14:textId="77777777" w:rsidTr="00721690">
        <w:tc>
          <w:tcPr>
            <w:tcW w:w="1869" w:type="dxa"/>
            <w:vAlign w:val="center"/>
          </w:tcPr>
          <w:p w14:paraId="4E1BCF8C" w14:textId="378D4241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УКМП-DOC-02</w:t>
            </w:r>
          </w:p>
        </w:tc>
        <w:tc>
          <w:tcPr>
            <w:tcW w:w="1869" w:type="dxa"/>
            <w:vAlign w:val="center"/>
          </w:tcPr>
          <w:p w14:paraId="1BF5FC3D" w14:textId="413395A6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Руководство администратора</w:t>
            </w:r>
          </w:p>
        </w:tc>
        <w:tc>
          <w:tcPr>
            <w:tcW w:w="1869" w:type="dxa"/>
            <w:vAlign w:val="center"/>
          </w:tcPr>
          <w:p w14:paraId="46DA637C" w14:textId="7300D991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DOCX, PDF</w:t>
            </w:r>
          </w:p>
        </w:tc>
        <w:tc>
          <w:tcPr>
            <w:tcW w:w="1869" w:type="dxa"/>
            <w:vAlign w:val="center"/>
          </w:tcPr>
          <w:p w14:paraId="43277625" w14:textId="02A78ED5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Технический писатель</w:t>
            </w:r>
          </w:p>
        </w:tc>
        <w:tc>
          <w:tcPr>
            <w:tcW w:w="1869" w:type="dxa"/>
            <w:vAlign w:val="center"/>
          </w:tcPr>
          <w:p w14:paraId="5BEC4B12" w14:textId="711F3E4B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A10E58" w14:paraId="77732A50" w14:textId="77777777" w:rsidTr="00721690">
        <w:tc>
          <w:tcPr>
            <w:tcW w:w="1869" w:type="dxa"/>
            <w:vAlign w:val="center"/>
          </w:tcPr>
          <w:p w14:paraId="57548D08" w14:textId="56A5B6F0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УКМП-DOC-03</w:t>
            </w:r>
          </w:p>
        </w:tc>
        <w:tc>
          <w:tcPr>
            <w:tcW w:w="1869" w:type="dxa"/>
            <w:vAlign w:val="center"/>
          </w:tcPr>
          <w:p w14:paraId="61B36118" w14:textId="2E67F120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Эксплуатационная документация</w:t>
            </w:r>
          </w:p>
        </w:tc>
        <w:tc>
          <w:tcPr>
            <w:tcW w:w="1869" w:type="dxa"/>
            <w:vAlign w:val="center"/>
          </w:tcPr>
          <w:p w14:paraId="39A0B2DB" w14:textId="649A2D97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DOCX</w:t>
            </w:r>
          </w:p>
        </w:tc>
        <w:tc>
          <w:tcPr>
            <w:tcW w:w="1869" w:type="dxa"/>
            <w:vAlign w:val="center"/>
          </w:tcPr>
          <w:p w14:paraId="64FA4CEE" w14:textId="09D3F950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Технический писатель</w:t>
            </w:r>
          </w:p>
        </w:tc>
        <w:tc>
          <w:tcPr>
            <w:tcW w:w="1869" w:type="dxa"/>
            <w:vAlign w:val="center"/>
          </w:tcPr>
          <w:p w14:paraId="71662A56" w14:textId="2410246B" w:rsidR="00A10E58" w:rsidRPr="00A10E58" w:rsidRDefault="00A10E58" w:rsidP="00A10E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0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</w:tbl>
    <w:p w14:paraId="59860EF5" w14:textId="77777777" w:rsidR="00E71778" w:rsidRDefault="00E71778" w:rsidP="00E717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FFFAC4" w14:textId="77777777" w:rsidR="00A10E58" w:rsidRPr="00A10E58" w:rsidRDefault="00A10E58" w:rsidP="00A10E5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E58">
        <w:rPr>
          <w:rFonts w:ascii="Times New Roman" w:hAnsi="Times New Roman" w:cs="Times New Roman"/>
          <w:b/>
          <w:bCs/>
          <w:sz w:val="28"/>
          <w:szCs w:val="28"/>
        </w:rPr>
        <w:t>Для каждого элемента фиксируются:</w:t>
      </w:r>
    </w:p>
    <w:p w14:paraId="6943F3F6" w14:textId="77777777" w:rsidR="00A10E58" w:rsidRPr="00A10E58" w:rsidRDefault="00A10E58" w:rsidP="00A10E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E58">
        <w:rPr>
          <w:rFonts w:ascii="Times New Roman" w:hAnsi="Times New Roman" w:cs="Times New Roman"/>
          <w:sz w:val="28"/>
          <w:szCs w:val="28"/>
        </w:rPr>
        <w:t>Тип файла – формат хранения (DOCX, SQL, PNG, YAML и др.);</w:t>
      </w:r>
    </w:p>
    <w:p w14:paraId="6EF31E7F" w14:textId="77777777" w:rsidR="00A10E58" w:rsidRPr="00A10E58" w:rsidRDefault="00A10E58" w:rsidP="00A10E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E58">
        <w:rPr>
          <w:rFonts w:ascii="Times New Roman" w:hAnsi="Times New Roman" w:cs="Times New Roman"/>
          <w:sz w:val="28"/>
          <w:szCs w:val="28"/>
        </w:rPr>
        <w:t>Владелец – ответственный за создание и актуализацию;</w:t>
      </w:r>
    </w:p>
    <w:p w14:paraId="7FE5F12F" w14:textId="77777777" w:rsidR="00A10E58" w:rsidRPr="00A10E58" w:rsidRDefault="00A10E58" w:rsidP="00A10E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E58">
        <w:rPr>
          <w:rFonts w:ascii="Times New Roman" w:hAnsi="Times New Roman" w:cs="Times New Roman"/>
          <w:sz w:val="28"/>
          <w:szCs w:val="28"/>
        </w:rPr>
        <w:t>Версия – номер версии (v1.0, v1.1 и т.д.);</w:t>
      </w:r>
    </w:p>
    <w:p w14:paraId="33628C70" w14:textId="77777777" w:rsidR="00A10E58" w:rsidRPr="00A10E58" w:rsidRDefault="00A10E58" w:rsidP="00A10E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E58">
        <w:rPr>
          <w:rFonts w:ascii="Times New Roman" w:hAnsi="Times New Roman" w:cs="Times New Roman"/>
          <w:sz w:val="28"/>
          <w:szCs w:val="28"/>
        </w:rPr>
        <w:t>Дата последнего изменения – контроль актуальности;</w:t>
      </w:r>
    </w:p>
    <w:p w14:paraId="66B281F9" w14:textId="77777777" w:rsidR="00A10E58" w:rsidRDefault="00A10E58" w:rsidP="00A10E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E58">
        <w:rPr>
          <w:rFonts w:ascii="Times New Roman" w:hAnsi="Times New Roman" w:cs="Times New Roman"/>
          <w:sz w:val="28"/>
          <w:szCs w:val="28"/>
        </w:rPr>
        <w:t>Статус – в разработке, на рецензии, утверждён, завершён.</w:t>
      </w:r>
    </w:p>
    <w:p w14:paraId="552E512C" w14:textId="6CECF261" w:rsidR="00A10E58" w:rsidRDefault="00A10E58" w:rsidP="00A10E5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E58">
        <w:rPr>
          <w:rFonts w:ascii="Times New Roman" w:hAnsi="Times New Roman" w:cs="Times New Roman"/>
          <w:b/>
          <w:bCs/>
          <w:sz w:val="28"/>
          <w:szCs w:val="28"/>
        </w:rPr>
        <w:t>Основные роли участвующие в разработке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BE3436" w14:textId="1F205BE0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7DB1">
        <w:rPr>
          <w:rFonts w:ascii="Times New Roman" w:hAnsi="Times New Roman" w:cs="Times New Roman"/>
          <w:sz w:val="28"/>
          <w:szCs w:val="28"/>
        </w:rPr>
        <w:t>Заказчик (главный врач, директор по качеству)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57DB1">
        <w:rPr>
          <w:rFonts w:ascii="Times New Roman" w:hAnsi="Times New Roman" w:cs="Times New Roman"/>
          <w:sz w:val="28"/>
          <w:szCs w:val="28"/>
        </w:rPr>
        <w:t>Утверждённое ТЗ, протоколы приёмочных испытаний, акты внедрения</w:t>
      </w:r>
    </w:p>
    <w:p w14:paraId="59E5DD2C" w14:textId="36E55E42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7DB1">
        <w:rPr>
          <w:rFonts w:ascii="Times New Roman" w:hAnsi="Times New Roman" w:cs="Times New Roman"/>
          <w:sz w:val="28"/>
          <w:szCs w:val="28"/>
        </w:rPr>
        <w:t>Бизнес-аналитик</w:t>
      </w:r>
      <w:r w:rsidRPr="00257DB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Техническое задание, спецификация требований, модели бизнес-процессов</w:t>
      </w:r>
    </w:p>
    <w:p w14:paraId="6262CDDA" w14:textId="41D99717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7DB1">
        <w:rPr>
          <w:rFonts w:ascii="Times New Roman" w:hAnsi="Times New Roman" w:cs="Times New Roman"/>
          <w:sz w:val="28"/>
          <w:szCs w:val="28"/>
        </w:rPr>
        <w:lastRenderedPageBreak/>
        <w:t>Системный аналитик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Модель предметной области, сценарии использования, диаграммы потоков данных</w:t>
      </w:r>
    </w:p>
    <w:p w14:paraId="0380217B" w14:textId="4A90B665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7DB1">
        <w:rPr>
          <w:rFonts w:ascii="Times New Roman" w:hAnsi="Times New Roman" w:cs="Times New Roman"/>
          <w:sz w:val="28"/>
          <w:szCs w:val="28"/>
        </w:rPr>
        <w:t>Технический архитектор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Архитектурная схема, описание интеграций, спецификация технологического стека</w:t>
      </w:r>
    </w:p>
    <w:p w14:paraId="659113C5" w14:textId="05C55632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7DB1">
        <w:rPr>
          <w:rFonts w:ascii="Times New Roman" w:hAnsi="Times New Roman" w:cs="Times New Roman"/>
          <w:sz w:val="28"/>
          <w:szCs w:val="28"/>
        </w:rPr>
        <w:t>Инженер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ER-диаграмма, SQL-скрипты, инструкции по резервному копированию</w:t>
      </w:r>
    </w:p>
    <w:p w14:paraId="09B04D3A" w14:textId="0BA46042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7DB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57DB1">
        <w:rPr>
          <w:rFonts w:ascii="Times New Roman" w:hAnsi="Times New Roman" w:cs="Times New Roman"/>
          <w:sz w:val="28"/>
          <w:szCs w:val="28"/>
        </w:rPr>
        <w:t>-разработчик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Исходный код серверной части, спецификация API, юнит-тесты</w:t>
      </w:r>
    </w:p>
    <w:p w14:paraId="4B8F69AF" w14:textId="533D1F22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7DB1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57DB1">
        <w:rPr>
          <w:rFonts w:ascii="Times New Roman" w:hAnsi="Times New Roman" w:cs="Times New Roman"/>
          <w:sz w:val="28"/>
          <w:szCs w:val="28"/>
        </w:rPr>
        <w:t>-разработчик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Исходный код клиентской части, макеты интерфейса, адаптивные стили</w:t>
      </w:r>
    </w:p>
    <w:p w14:paraId="57D64094" w14:textId="4D23F5DA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7DB1">
        <w:rPr>
          <w:rFonts w:ascii="Times New Roman" w:hAnsi="Times New Roman" w:cs="Times New Roman"/>
          <w:sz w:val="28"/>
          <w:szCs w:val="28"/>
        </w:rPr>
        <w:t>Инженер по тестированию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Программа и методика испытаний, чек-листы, отчёты о тестировании</w:t>
      </w:r>
    </w:p>
    <w:p w14:paraId="51785E15" w14:textId="754A47DB" w:rsidR="00257DB1" w:rsidRPr="00257DB1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7DB1">
        <w:rPr>
          <w:rFonts w:ascii="Times New Roman" w:hAnsi="Times New Roman" w:cs="Times New Roman"/>
          <w:sz w:val="28"/>
          <w:szCs w:val="28"/>
        </w:rPr>
        <w:t>Технический писатель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Руководство пользователя, руководство администратора, эксплуатационная документация</w:t>
      </w:r>
    </w:p>
    <w:p w14:paraId="08883D15" w14:textId="57ABA0BA" w:rsidR="00A10E58" w:rsidRPr="00A10E58" w:rsidRDefault="00257DB1" w:rsidP="00257DB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7DB1">
        <w:rPr>
          <w:rFonts w:ascii="Times New Roman" w:hAnsi="Times New Roman" w:cs="Times New Roman"/>
          <w:sz w:val="28"/>
          <w:szCs w:val="28"/>
        </w:rPr>
        <w:t>Администратор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7DB1">
        <w:rPr>
          <w:rFonts w:ascii="Times New Roman" w:hAnsi="Times New Roman" w:cs="Times New Roman"/>
          <w:sz w:val="28"/>
          <w:szCs w:val="28"/>
        </w:rPr>
        <w:t>Инструкции по развёртыванию, регламенты обслуживания, мониторинг</w:t>
      </w:r>
    </w:p>
    <w:p w14:paraId="776C5345" w14:textId="495ECEBF" w:rsidR="00A10E58" w:rsidRPr="00A10E58" w:rsidRDefault="00A10E58" w:rsidP="00A10E5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5BD5DB" w14:textId="77777777" w:rsidR="00A10E58" w:rsidRPr="00E71778" w:rsidRDefault="00A10E58" w:rsidP="00E717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FE29D4" w14:textId="77777777" w:rsidR="00E71778" w:rsidRPr="005969C0" w:rsidRDefault="00E71778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3E7E1CF" w14:textId="77777777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2F8DBC" w14:textId="77777777" w:rsidR="005969C0" w:rsidRPr="005969C0" w:rsidRDefault="005969C0" w:rsidP="005969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ED60E5" w14:textId="77777777" w:rsidR="005969C0" w:rsidRPr="00E71778" w:rsidRDefault="005969C0" w:rsidP="005969C0">
      <w:pPr>
        <w:rPr>
          <w:rFonts w:ascii="Times New Roman" w:hAnsi="Times New Roman" w:cs="Times New Roman"/>
          <w:sz w:val="28"/>
          <w:szCs w:val="28"/>
        </w:rPr>
      </w:pPr>
    </w:p>
    <w:sectPr w:rsidR="005969C0" w:rsidRPr="00E71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5791D2A"/>
    <w:multiLevelType w:val="multilevel"/>
    <w:tmpl w:val="2D6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B71C61"/>
    <w:multiLevelType w:val="multilevel"/>
    <w:tmpl w:val="B9F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37827"/>
    <w:multiLevelType w:val="multilevel"/>
    <w:tmpl w:val="8D3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315F8F"/>
    <w:multiLevelType w:val="multilevel"/>
    <w:tmpl w:val="54C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4B2B3C"/>
    <w:multiLevelType w:val="multilevel"/>
    <w:tmpl w:val="B97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617419"/>
    <w:multiLevelType w:val="multilevel"/>
    <w:tmpl w:val="480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58736C2"/>
    <w:multiLevelType w:val="multilevel"/>
    <w:tmpl w:val="D0C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8E1EEA"/>
    <w:multiLevelType w:val="multilevel"/>
    <w:tmpl w:val="639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E4356"/>
    <w:multiLevelType w:val="multilevel"/>
    <w:tmpl w:val="07AE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793887">
    <w:abstractNumId w:val="19"/>
  </w:num>
  <w:num w:numId="2" w16cid:durableId="483818205">
    <w:abstractNumId w:val="14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17"/>
  </w:num>
  <w:num w:numId="6" w16cid:durableId="49112585">
    <w:abstractNumId w:val="9"/>
  </w:num>
  <w:num w:numId="7" w16cid:durableId="1575778065">
    <w:abstractNumId w:val="20"/>
  </w:num>
  <w:num w:numId="8" w16cid:durableId="2022508048">
    <w:abstractNumId w:val="7"/>
  </w:num>
  <w:num w:numId="9" w16cid:durableId="1005403042">
    <w:abstractNumId w:val="13"/>
  </w:num>
  <w:num w:numId="10" w16cid:durableId="266667845">
    <w:abstractNumId w:val="3"/>
  </w:num>
  <w:num w:numId="11" w16cid:durableId="32001278">
    <w:abstractNumId w:val="8"/>
  </w:num>
  <w:num w:numId="12" w16cid:durableId="147285813">
    <w:abstractNumId w:val="16"/>
  </w:num>
  <w:num w:numId="13" w16cid:durableId="1445997438">
    <w:abstractNumId w:val="6"/>
  </w:num>
  <w:num w:numId="14" w16cid:durableId="1538616421">
    <w:abstractNumId w:val="11"/>
  </w:num>
  <w:num w:numId="15" w16cid:durableId="1951234717">
    <w:abstractNumId w:val="4"/>
  </w:num>
  <w:num w:numId="16" w16cid:durableId="1415934634">
    <w:abstractNumId w:val="21"/>
  </w:num>
  <w:num w:numId="17" w16cid:durableId="744108429">
    <w:abstractNumId w:val="18"/>
  </w:num>
  <w:num w:numId="18" w16cid:durableId="2095861661">
    <w:abstractNumId w:val="10"/>
  </w:num>
  <w:num w:numId="19" w16cid:durableId="1693527828">
    <w:abstractNumId w:val="2"/>
  </w:num>
  <w:num w:numId="20" w16cid:durableId="1587610573">
    <w:abstractNumId w:val="12"/>
  </w:num>
  <w:num w:numId="21" w16cid:durableId="1929345160">
    <w:abstractNumId w:val="22"/>
  </w:num>
  <w:num w:numId="22" w16cid:durableId="1850870319">
    <w:abstractNumId w:val="5"/>
  </w:num>
  <w:num w:numId="23" w16cid:durableId="3039704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167654"/>
    <w:rsid w:val="0018476C"/>
    <w:rsid w:val="001B3BE9"/>
    <w:rsid w:val="001E7791"/>
    <w:rsid w:val="00257DB1"/>
    <w:rsid w:val="003942E9"/>
    <w:rsid w:val="005969C0"/>
    <w:rsid w:val="006271E2"/>
    <w:rsid w:val="006C13D4"/>
    <w:rsid w:val="00822B6D"/>
    <w:rsid w:val="008D5F0F"/>
    <w:rsid w:val="00927DD5"/>
    <w:rsid w:val="009D7071"/>
    <w:rsid w:val="009F31A0"/>
    <w:rsid w:val="00A10E58"/>
    <w:rsid w:val="00A622C7"/>
    <w:rsid w:val="00AA7020"/>
    <w:rsid w:val="00AF1FE4"/>
    <w:rsid w:val="00CA411B"/>
    <w:rsid w:val="00CF7AC4"/>
    <w:rsid w:val="00DE5B5D"/>
    <w:rsid w:val="00E65BFC"/>
    <w:rsid w:val="00E71778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9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9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969C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969C0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styleId="aa">
    <w:name w:val="Hyperlink"/>
    <w:basedOn w:val="a0"/>
    <w:uiPriority w:val="99"/>
    <w:unhideWhenUsed/>
    <w:rsid w:val="00E7177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71778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A10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1549</Words>
  <Characters>8834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pilipenko</dc:creator>
  <cp:keywords/>
  <dc:description/>
  <cp:lastModifiedBy>vlad pilipenko</cp:lastModifiedBy>
  <cp:revision>2</cp:revision>
  <dcterms:created xsi:type="dcterms:W3CDTF">2026-03-25T13:34:00Z</dcterms:created>
  <dcterms:modified xsi:type="dcterms:W3CDTF">2026-03-25T13:34:00Z</dcterms:modified>
</cp:coreProperties>
</file>