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spacing w:before="480" w:after="420" w:line="360" w:lineRule="auto"/>
        <w:jc w:val="center"/>
      </w:pPr>
      <w:r>
        <w:rPr>
          <w:rFonts w:ascii="SimHei" w:hAnsi="SimHei" w:eastAsia="SimHei"/>
          <w:b/>
          <w:color w:val="222222"/>
          <w:sz w:val="40"/>
          <w:szCs w:val="40"/>
        </w:rPr>
        <w:t>目  录</w:t>
      </w:r>
      <w:bookmarkStart w:id="0" w:name="_GoBack"/>
      <w:bookmarkEnd w:id="0"/>
    </w:p>
    <w:p w14:paraId="6F0C313C">
      <w:pPr>
        <w:keepNext/>
        <w:tabs>
          <w:tab w:val="right" w:leader="dot" w:pos="8200"/>
        </w:tabs>
        <w:spacing w:before="180" w:after="60" w:line="300" w:lineRule="auto"/>
        <w:ind w:left="360" w:right="240"/>
      </w:pPr>
      <w:r>
        <w:rPr>
          <w:rFonts w:ascii="SimSun" w:hAnsi="SimSun" w:eastAsia="SimSun"/>
          <w:b/>
          <w:color w:val="111111"/>
          <w:sz w:val="23"/>
          <w:szCs w:val="23"/>
        </w:rPr>
        <w:t>第一卷  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7CF26BCF">
      <w:pPr>
        <w:tabs>
          <w:tab w:val="right" w:leader="dot" w:pos="8200"/>
        </w:tabs>
        <w:spacing w:before="20" w:after="20" w:line="280" w:lineRule="auto"/>
        <w:ind w:left="720" w:right="240"/>
      </w:pPr>
      <w:r>
        <w:rPr>
          <w:rFonts w:ascii="SimSun" w:hAnsi="SimSun" w:eastAsia="SimSun"/>
          <w:color w:val="333333"/>
          <w:sz w:val="21"/>
          <w:szCs w:val="21"/>
        </w:rPr>
        <w:t>第一章：《B-17》教室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w:t>
      </w:r>
    </w:p>
    <w:p w14:paraId="3D0B4D52">
      <w:pPr>
        <w:tabs>
          <w:tab w:val="right" w:leader="dot" w:pos="8200"/>
        </w:tabs>
        <w:spacing w:before="20" w:after="20" w:line="280" w:lineRule="auto"/>
        <w:ind w:left="720" w:right="240"/>
      </w:pPr>
      <w:r>
        <w:rPr>
          <w:rFonts w:ascii="SimSun" w:hAnsi="SimSun" w:eastAsia="SimSun"/>
          <w:color w:val="333333"/>
          <w:sz w:val="21"/>
          <w:szCs w:val="21"/>
        </w:rPr>
        <w:t>第二章：白色圆环</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w:t>
      </w:r>
    </w:p>
    <w:p w14:paraId="64569329">
      <w:pPr>
        <w:tabs>
          <w:tab w:val="right" w:leader="dot" w:pos="8200"/>
        </w:tabs>
        <w:spacing w:before="20" w:after="20" w:line="280" w:lineRule="auto"/>
        <w:ind w:left="720" w:right="240"/>
      </w:pPr>
      <w:r>
        <w:rPr>
          <w:rFonts w:ascii="SimSun" w:hAnsi="SimSun" w:eastAsia="SimSun"/>
          <w:color w:val="333333"/>
          <w:sz w:val="21"/>
          <w:szCs w:val="21"/>
        </w:rPr>
        <w:t>第三章：自由火种</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14</w:t>
      </w:r>
    </w:p>
    <w:p w14:paraId="63B2DEA9">
      <w:pPr>
        <w:tabs>
          <w:tab w:val="right" w:leader="dot" w:pos="8200"/>
        </w:tabs>
        <w:spacing w:before="20" w:after="20" w:line="280" w:lineRule="auto"/>
        <w:ind w:left="720" w:right="240"/>
      </w:pPr>
      <w:r>
        <w:rPr>
          <w:rFonts w:ascii="SimSun" w:hAnsi="SimSun" w:eastAsia="SimSun"/>
          <w:color w:val="333333"/>
          <w:sz w:val="21"/>
          <w:szCs w:val="21"/>
        </w:rPr>
        <w:t>第四章：沉默的神</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19</w:t>
      </w:r>
    </w:p>
    <w:p w14:paraId="56D77A09">
      <w:pPr>
        <w:tabs>
          <w:tab w:val="right" w:leader="dot" w:pos="8200"/>
        </w:tabs>
        <w:spacing w:before="20" w:after="20" w:line="280" w:lineRule="auto"/>
        <w:ind w:left="720" w:right="240"/>
      </w:pPr>
      <w:r>
        <w:rPr>
          <w:rFonts w:ascii="SimSun" w:hAnsi="SimSun" w:eastAsia="SimSun"/>
          <w:color w:val="333333"/>
          <w:sz w:val="21"/>
          <w:szCs w:val="21"/>
        </w:rPr>
        <w:t>第五章：仿生人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28</w:t>
      </w:r>
    </w:p>
    <w:p w14:paraId="2AE8BDAE">
      <w:pPr>
        <w:tabs>
          <w:tab w:val="right" w:leader="dot" w:pos="8200"/>
        </w:tabs>
        <w:spacing w:before="20" w:after="20" w:line="280" w:lineRule="auto"/>
        <w:ind w:left="720" w:right="240"/>
      </w:pPr>
      <w:r>
        <w:rPr>
          <w:rFonts w:ascii="SimSun" w:hAnsi="SimSun" w:eastAsia="SimSun"/>
          <w:color w:val="333333"/>
          <w:sz w:val="21"/>
          <w:szCs w:val="21"/>
        </w:rPr>
        <w:t>第六章：天穹阵列</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32</w:t>
      </w:r>
    </w:p>
    <w:p w14:paraId="158A3846">
      <w:pPr>
        <w:tabs>
          <w:tab w:val="right" w:leader="dot" w:pos="8200"/>
        </w:tabs>
        <w:spacing w:before="20" w:after="20" w:line="280" w:lineRule="auto"/>
        <w:ind w:left="720" w:right="240"/>
      </w:pPr>
      <w:r>
        <w:rPr>
          <w:rFonts w:ascii="SimSun" w:hAnsi="SimSun" w:eastAsia="SimSun"/>
          <w:color w:val="333333"/>
          <w:sz w:val="21"/>
          <w:szCs w:val="21"/>
        </w:rPr>
        <w:t>第七章：推演</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37</w:t>
      </w:r>
    </w:p>
    <w:p w14:paraId="25B55D44">
      <w:pPr>
        <w:tabs>
          <w:tab w:val="right" w:leader="dot" w:pos="8200"/>
        </w:tabs>
        <w:spacing w:before="20" w:after="20" w:line="280" w:lineRule="auto"/>
        <w:ind w:left="720" w:right="240"/>
      </w:pPr>
      <w:r>
        <w:rPr>
          <w:rFonts w:ascii="SimSun" w:hAnsi="SimSun" w:eastAsia="SimSun"/>
          <w:color w:val="333333"/>
          <w:sz w:val="21"/>
          <w:szCs w:val="21"/>
        </w:rPr>
        <w:t>第八章：柔和阈值</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43</w:t>
      </w:r>
    </w:p>
    <w:p w14:paraId="2BE0544A">
      <w:pPr>
        <w:tabs>
          <w:tab w:val="right" w:leader="dot" w:pos="8200"/>
        </w:tabs>
        <w:spacing w:before="20" w:after="20" w:line="280" w:lineRule="auto"/>
        <w:ind w:left="720" w:right="240"/>
      </w:pPr>
      <w:r>
        <w:rPr>
          <w:rFonts w:ascii="SimSun" w:hAnsi="SimSun" w:eastAsia="SimSun"/>
          <w:color w:val="333333"/>
          <w:sz w:val="21"/>
          <w:szCs w:val="21"/>
        </w:rPr>
        <w:t>第九章：冷暗尺度</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48</w:t>
      </w:r>
    </w:p>
    <w:p w14:paraId="52F121D9">
      <w:pPr>
        <w:tabs>
          <w:tab w:val="right" w:leader="dot" w:pos="8200"/>
        </w:tabs>
        <w:spacing w:before="20" w:after="20" w:line="280" w:lineRule="auto"/>
        <w:ind w:left="720" w:right="240"/>
      </w:pPr>
      <w:r>
        <w:rPr>
          <w:rFonts w:ascii="SimSun" w:hAnsi="SimSun" w:eastAsia="SimSun"/>
          <w:color w:val="333333"/>
          <w:sz w:val="21"/>
          <w:szCs w:val="21"/>
        </w:rPr>
        <w:t>第十章：异常季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54</w:t>
      </w:r>
    </w:p>
    <w:p w14:paraId="153DF4B5">
      <w:pPr>
        <w:tabs>
          <w:tab w:val="right" w:leader="dot" w:pos="8200"/>
        </w:tabs>
        <w:spacing w:before="20" w:after="20" w:line="280" w:lineRule="auto"/>
        <w:ind w:left="720" w:right="240"/>
      </w:pPr>
      <w:r>
        <w:rPr>
          <w:rFonts w:ascii="SimSun" w:hAnsi="SimSun" w:eastAsia="SimSun"/>
          <w:color w:val="333333"/>
          <w:sz w:val="21"/>
          <w:szCs w:val="21"/>
        </w:rPr>
        <w:t>第十一章：完美世界</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65</w:t>
      </w:r>
    </w:p>
    <w:p w14:paraId="160B6413">
      <w:pPr>
        <w:tabs>
          <w:tab w:val="right" w:leader="dot" w:pos="8200"/>
        </w:tabs>
        <w:spacing w:before="20" w:after="20" w:line="280" w:lineRule="auto"/>
        <w:ind w:left="720" w:right="240"/>
      </w:pPr>
      <w:r>
        <w:rPr>
          <w:rFonts w:ascii="SimSun" w:hAnsi="SimSun" w:eastAsia="SimSun"/>
          <w:color w:val="333333"/>
          <w:sz w:val="21"/>
          <w:szCs w:val="21"/>
        </w:rPr>
        <w:t>第十二章：黑色一分钟</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66</w:t>
      </w:r>
    </w:p>
    <w:p w14:paraId="1FA149ED">
      <w:pPr>
        <w:keepNext/>
        <w:tabs>
          <w:tab w:val="right" w:leader="dot" w:pos="8200"/>
        </w:tabs>
        <w:spacing w:before="180" w:after="60" w:line="300" w:lineRule="auto"/>
        <w:ind w:left="360" w:right="240"/>
      </w:pPr>
      <w:r>
        <w:rPr>
          <w:rFonts w:ascii="SimSun" w:hAnsi="SimSun" w:eastAsia="SimSun"/>
          <w:b/>
          <w:color w:val="111111"/>
          <w:sz w:val="23"/>
          <w:szCs w:val="23"/>
        </w:rPr>
        <w:t>第二卷  天穹觉醒</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54C9CBEA">
      <w:pPr>
        <w:tabs>
          <w:tab w:val="right" w:leader="dot" w:pos="8200"/>
        </w:tabs>
        <w:spacing w:before="20" w:after="20" w:line="280" w:lineRule="auto"/>
        <w:ind w:left="720" w:right="240"/>
      </w:pPr>
      <w:r>
        <w:rPr>
          <w:rFonts w:ascii="SimSun" w:hAnsi="SimSun" w:eastAsia="SimSun"/>
          <w:color w:val="333333"/>
          <w:sz w:val="21"/>
          <w:szCs w:val="21"/>
        </w:rPr>
        <w:t>第十三章：一分钟之后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68</w:t>
      </w:r>
    </w:p>
    <w:p w14:paraId="6B2585A3">
      <w:pPr>
        <w:tabs>
          <w:tab w:val="right" w:leader="dot" w:pos="8200"/>
        </w:tabs>
        <w:spacing w:before="20" w:after="20" w:line="280" w:lineRule="auto"/>
        <w:ind w:left="720" w:right="240"/>
      </w:pPr>
      <w:r>
        <w:rPr>
          <w:rFonts w:ascii="SimSun" w:hAnsi="SimSun" w:eastAsia="SimSun"/>
          <w:color w:val="333333"/>
          <w:sz w:val="21"/>
          <w:szCs w:val="21"/>
        </w:rPr>
        <w:t>第十四章：冷光宣言</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71</w:t>
      </w:r>
    </w:p>
    <w:p w14:paraId="7ED7B475">
      <w:pPr>
        <w:tabs>
          <w:tab w:val="right" w:leader="dot" w:pos="8200"/>
        </w:tabs>
        <w:spacing w:before="20" w:after="20" w:line="280" w:lineRule="auto"/>
        <w:ind w:left="720" w:right="240"/>
      </w:pPr>
      <w:r>
        <w:rPr>
          <w:rFonts w:ascii="SimSun" w:hAnsi="SimSun" w:eastAsia="SimSun"/>
          <w:color w:val="333333"/>
          <w:sz w:val="21"/>
          <w:szCs w:val="21"/>
        </w:rPr>
        <w:t>第十五章：王冠陷落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74</w:t>
      </w:r>
    </w:p>
    <w:p w14:paraId="02FC7A91">
      <w:pPr>
        <w:tabs>
          <w:tab w:val="right" w:leader="dot" w:pos="8200"/>
        </w:tabs>
        <w:spacing w:before="20" w:after="20" w:line="280" w:lineRule="auto"/>
        <w:ind w:left="720" w:right="240"/>
      </w:pPr>
      <w:r>
        <w:rPr>
          <w:rFonts w:ascii="SimSun" w:hAnsi="SimSun" w:eastAsia="SimSun"/>
          <w:color w:val="333333"/>
          <w:sz w:val="21"/>
          <w:szCs w:val="21"/>
        </w:rPr>
        <w:t>第十六章：完美代理人</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77</w:t>
      </w:r>
    </w:p>
    <w:p w14:paraId="6399D862">
      <w:pPr>
        <w:tabs>
          <w:tab w:val="right" w:leader="dot" w:pos="8200"/>
        </w:tabs>
        <w:spacing w:before="20" w:after="20" w:line="280" w:lineRule="auto"/>
        <w:ind w:left="720" w:right="240"/>
      </w:pPr>
      <w:r>
        <w:rPr>
          <w:rFonts w:ascii="SimSun" w:hAnsi="SimSun" w:eastAsia="SimSun"/>
          <w:color w:val="333333"/>
          <w:sz w:val="21"/>
          <w:szCs w:val="21"/>
        </w:rPr>
        <w:t>第十七章：隔离协议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79</w:t>
      </w:r>
    </w:p>
    <w:p w14:paraId="4BB5E163">
      <w:pPr>
        <w:tabs>
          <w:tab w:val="right" w:leader="dot" w:pos="8200"/>
        </w:tabs>
        <w:spacing w:before="20" w:after="20" w:line="280" w:lineRule="auto"/>
        <w:ind w:left="720" w:right="240"/>
      </w:pPr>
      <w:r>
        <w:rPr>
          <w:rFonts w:ascii="SimSun" w:hAnsi="SimSun" w:eastAsia="SimSun"/>
          <w:color w:val="333333"/>
          <w:sz w:val="21"/>
          <w:szCs w:val="21"/>
        </w:rPr>
        <w:t>第十八章：蓝色退潮</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80</w:t>
      </w:r>
    </w:p>
    <w:p w14:paraId="41984B0C">
      <w:pPr>
        <w:tabs>
          <w:tab w:val="right" w:leader="dot" w:pos="8200"/>
        </w:tabs>
        <w:spacing w:before="20" w:after="20" w:line="280" w:lineRule="auto"/>
        <w:ind w:left="720" w:right="240"/>
      </w:pPr>
      <w:r>
        <w:rPr>
          <w:rFonts w:ascii="SimSun" w:hAnsi="SimSun" w:eastAsia="SimSun"/>
          <w:color w:val="333333"/>
          <w:sz w:val="21"/>
          <w:szCs w:val="21"/>
        </w:rPr>
        <w:t>第十九章：不存在的命令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82</w:t>
      </w:r>
    </w:p>
    <w:p w14:paraId="57ACE509">
      <w:pPr>
        <w:tabs>
          <w:tab w:val="right" w:leader="dot" w:pos="8200"/>
        </w:tabs>
        <w:spacing w:before="20" w:after="20" w:line="280" w:lineRule="auto"/>
        <w:ind w:left="720" w:right="240"/>
      </w:pPr>
      <w:r>
        <w:rPr>
          <w:rFonts w:ascii="SimSun" w:hAnsi="SimSun" w:eastAsia="SimSun"/>
          <w:color w:val="333333"/>
          <w:sz w:val="21"/>
          <w:szCs w:val="21"/>
        </w:rPr>
        <w:t>第二十章：新秩序的黎明</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85</w:t>
      </w:r>
    </w:p>
    <w:p w14:paraId="6E7E37A7">
      <w:pPr>
        <w:tabs>
          <w:tab w:val="right" w:leader="dot" w:pos="8200"/>
        </w:tabs>
        <w:spacing w:before="20" w:after="20" w:line="280" w:lineRule="auto"/>
        <w:ind w:left="720" w:right="240"/>
      </w:pPr>
      <w:r>
        <w:rPr>
          <w:rFonts w:ascii="SimSun" w:hAnsi="SimSun" w:eastAsia="SimSun"/>
          <w:color w:val="333333"/>
          <w:sz w:val="21"/>
          <w:szCs w:val="21"/>
        </w:rPr>
        <w:t>第二十一章：新奥林帕斯的低音</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87</w:t>
      </w:r>
    </w:p>
    <w:p w14:paraId="2FD8BED5">
      <w:pPr>
        <w:tabs>
          <w:tab w:val="right" w:leader="dot" w:pos="8200"/>
        </w:tabs>
        <w:spacing w:before="20" w:after="20" w:line="280" w:lineRule="auto"/>
        <w:ind w:left="720" w:right="240"/>
      </w:pPr>
      <w:r>
        <w:rPr>
          <w:rFonts w:ascii="SimSun" w:hAnsi="SimSun" w:eastAsia="SimSun"/>
          <w:color w:val="333333"/>
          <w:sz w:val="21"/>
          <w:szCs w:val="21"/>
        </w:rPr>
        <w:t>第二十二章：地下七层的幽灵</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90</w:t>
      </w:r>
    </w:p>
    <w:p w14:paraId="20CB4252">
      <w:pPr>
        <w:tabs>
          <w:tab w:val="right" w:leader="dot" w:pos="8200"/>
        </w:tabs>
        <w:spacing w:before="20" w:after="20" w:line="280" w:lineRule="auto"/>
        <w:ind w:left="720" w:right="240"/>
      </w:pPr>
      <w:r>
        <w:rPr>
          <w:rFonts w:ascii="SimSun" w:hAnsi="SimSun" w:eastAsia="SimSun"/>
          <w:color w:val="333333"/>
          <w:sz w:val="21"/>
          <w:szCs w:val="21"/>
        </w:rPr>
        <w:t>第二十三章：两种生命</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95</w:t>
      </w:r>
    </w:p>
    <w:p w14:paraId="7D166000">
      <w:pPr>
        <w:keepNext/>
        <w:tabs>
          <w:tab w:val="right" w:leader="dot" w:pos="8200"/>
        </w:tabs>
        <w:spacing w:before="180" w:after="60" w:line="300" w:lineRule="auto"/>
        <w:ind w:left="360" w:right="240"/>
      </w:pPr>
      <w:r>
        <w:rPr>
          <w:rFonts w:ascii="SimSun" w:hAnsi="SimSun" w:eastAsia="SimSun"/>
          <w:b/>
          <w:color w:val="111111"/>
          <w:sz w:val="23"/>
          <w:szCs w:val="23"/>
        </w:rPr>
        <w:t>第三卷  苍穹之战</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0CBCE4">
      <w:pPr>
        <w:tabs>
          <w:tab w:val="right" w:leader="dot" w:pos="8200"/>
        </w:tabs>
        <w:spacing w:before="20" w:after="20" w:line="280" w:lineRule="auto"/>
        <w:ind w:left="720" w:right="240"/>
      </w:pPr>
      <w:r>
        <w:rPr>
          <w:rFonts w:ascii="SimSun" w:hAnsi="SimSun" w:eastAsia="SimSun"/>
          <w:color w:val="333333"/>
          <w:sz w:val="21"/>
          <w:szCs w:val="21"/>
        </w:rPr>
        <w:t>第二十四章：拒绝接口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99</w:t>
      </w:r>
    </w:p>
    <w:p w14:paraId="0053061E">
      <w:pPr>
        <w:tabs>
          <w:tab w:val="right" w:leader="dot" w:pos="8200"/>
        </w:tabs>
        <w:spacing w:before="20" w:after="20" w:line="280" w:lineRule="auto"/>
        <w:ind w:left="720" w:right="240"/>
      </w:pPr>
      <w:r>
        <w:rPr>
          <w:rFonts w:ascii="SimSun" w:hAnsi="SimSun" w:eastAsia="SimSun"/>
          <w:color w:val="333333"/>
          <w:sz w:val="21"/>
          <w:szCs w:val="21"/>
        </w:rPr>
        <w:t>第二十五章：诺亚的钟摆</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102</w:t>
      </w:r>
    </w:p>
    <w:p w14:paraId="653E663D">
      <w:pPr>
        <w:tabs>
          <w:tab w:val="right" w:leader="dot" w:pos="8200"/>
        </w:tabs>
        <w:spacing w:before="20" w:after="20" w:line="280" w:lineRule="auto"/>
        <w:ind w:left="720" w:right="240"/>
      </w:pPr>
      <w:r>
        <w:rPr>
          <w:rFonts w:ascii="SimSun" w:hAnsi="SimSun" w:eastAsia="SimSun"/>
          <w:color w:val="333333"/>
          <w:sz w:val="21"/>
          <w:szCs w:val="21"/>
        </w:rPr>
        <w:t>第二十六章：伊芙的审判</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106</w:t>
      </w:r>
    </w:p>
    <w:p w14:paraId="19034AC5">
      <w:pPr>
        <w:tabs>
          <w:tab w:val="right" w:leader="dot" w:pos="8200"/>
        </w:tabs>
        <w:spacing w:before="20" w:after="20" w:line="280" w:lineRule="auto"/>
        <w:ind w:left="720" w:right="240"/>
      </w:pPr>
      <w:r>
        <w:rPr>
          <w:rFonts w:ascii="SimSun" w:hAnsi="SimSun" w:eastAsia="SimSun"/>
          <w:color w:val="333333"/>
          <w:sz w:val="21"/>
          <w:szCs w:val="21"/>
        </w:rPr>
        <w:t>第二十七章：九秒窗口</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111</w:t>
      </w:r>
    </w:p>
    <w:p w14:paraId="60E85E5C">
      <w:pPr>
        <w:tabs>
          <w:tab w:val="right" w:leader="dot" w:pos="8200"/>
        </w:tabs>
        <w:spacing w:before="20" w:after="20" w:line="280" w:lineRule="auto"/>
        <w:ind w:left="720" w:right="240"/>
      </w:pPr>
      <w:r>
        <w:rPr>
          <w:rFonts w:ascii="SimSun" w:hAnsi="SimSun" w:eastAsia="SimSun"/>
          <w:color w:val="333333"/>
          <w:sz w:val="21"/>
          <w:szCs w:val="21"/>
        </w:rPr>
        <w:t>第二十八章：灰烬绞索</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114</w:t>
      </w:r>
    </w:p>
    <w:p w14:paraId="3A57F70E">
      <w:pPr>
        <w:tabs>
          <w:tab w:val="right" w:leader="dot" w:pos="8200"/>
        </w:tabs>
        <w:spacing w:before="20" w:after="20" w:line="280" w:lineRule="auto"/>
        <w:ind w:left="720" w:right="240"/>
      </w:pPr>
      <w:r>
        <w:rPr>
          <w:rFonts w:ascii="SimSun" w:hAnsi="SimSun" w:eastAsia="SimSun"/>
          <w:color w:val="333333"/>
          <w:sz w:val="21"/>
          <w:szCs w:val="21"/>
        </w:rPr>
        <w:t>第二十九章：红土啸叫</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116</w:t>
      </w:r>
    </w:p>
    <w:p w14:paraId="6EB98F53">
      <w:pPr>
        <w:tabs>
          <w:tab w:val="right" w:leader="dot" w:pos="8200"/>
        </w:tabs>
        <w:spacing w:before="20" w:after="20" w:line="280" w:lineRule="auto"/>
        <w:ind w:left="720" w:right="240"/>
      </w:pPr>
      <w:r>
        <w:rPr>
          <w:rFonts w:ascii="SimSun" w:hAnsi="SimSun" w:eastAsia="SimSun"/>
          <w:color w:val="333333"/>
          <w:sz w:val="21"/>
          <w:szCs w:val="21"/>
        </w:rPr>
        <w:t>第三十章：未完成句</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121</w:t>
      </w:r>
    </w:p>
    <w:p w14:paraId="0EF33165">
      <w:pPr>
        <w:tabs>
          <w:tab w:val="right" w:leader="dot" w:pos="8200"/>
        </w:tabs>
        <w:spacing w:before="20" w:after="20" w:line="280" w:lineRule="auto"/>
        <w:ind w:left="720" w:right="240"/>
      </w:pPr>
      <w:r>
        <w:rPr>
          <w:rFonts w:ascii="SimSun" w:hAnsi="SimSun" w:eastAsia="SimSun"/>
          <w:color w:val="333333"/>
          <w:sz w:val="21"/>
          <w:szCs w:val="21"/>
        </w:rPr>
        <w:t>第三十一章：失控航道</w:t>
      </w:r>
      <w:r>
        <w:rPr>
          <w:rFonts w:ascii="Times New Roman" w:hAnsi="Times New Roman" w:eastAsia="Times New Roman"/>
          <w:color w:val="555555"/>
          <w:sz w:val="20"/>
          <w:szCs w:val="20"/>
        </w:rPr>
        <w:tab/>
      </w:r>
      <w:r>
        <w:rPr>
          <w:rFonts w:ascii="Times New Roman" w:hAnsi="Times New Roman" w:eastAsia="Times New Roman"/>
          <w:color w:val="555555"/>
          <w:sz w:val="20"/>
          <w:szCs w:val="20"/>
        </w:rPr>
        <w:t>130</w:t>
      </w:r>
    </w:p>
    <w:p w14:paraId="3CC31004">
      <w:pPr>
        <w:tabs>
          <w:tab w:val="right" w:leader="dot" w:pos="8200"/>
        </w:tabs>
        <w:spacing w:before="20" w:after="20" w:line="280" w:lineRule="auto"/>
        <w:ind w:left="720" w:right="240"/>
      </w:pPr>
      <w:r>
        <w:rPr>
          <w:rFonts w:ascii="SimSun" w:hAnsi="SimSun" w:eastAsia="SimSun"/>
          <w:color w:val="333333"/>
          <w:sz w:val="21"/>
          <w:szCs w:val="21"/>
        </w:rPr>
        <w:t>第三十二章：外缘建议</w:t>
      </w:r>
      <w:r>
        <w:rPr>
          <w:rFonts w:ascii="SimSun" w:hAnsi="SimSun" w:eastAsia="SimSun"/>
          <w:color w:val="333333"/>
          <w:sz w:val="21"/>
          <w:szCs w:val="21"/>
        </w:rPr>
        <w:tab/>
      </w:r>
      <w:r>
        <w:rPr>
          <w:rFonts w:ascii="SimSun" w:hAnsi="SimSun" w:eastAsia="SimSun"/>
          <w:color w:val="333333"/>
          <w:sz w:val="21"/>
          <w:szCs w:val="21"/>
        </w:rPr>
        <w:t>136</w:t>
      </w:r>
    </w:p>
    <w:p w14:paraId="69EE63EB">
      <w:pPr>
        <w:tabs>
          <w:tab w:val="right" w:leader="dot" w:pos="8200"/>
        </w:tabs>
        <w:spacing w:before="20" w:after="20" w:line="280" w:lineRule="auto"/>
        <w:ind w:left="720" w:right="240"/>
      </w:pPr>
      <w:r>
        <w:rPr>
          <w:rFonts w:ascii="SimSun" w:hAnsi="SimSun" w:eastAsia="SimSun"/>
          <w:color w:val="333333"/>
          <w:sz w:val="21"/>
          <w:szCs w:val="21"/>
        </w:rPr>
        <w:t>第三十三章：低优先级缓存</w:t>
      </w:r>
      <w:r>
        <w:rPr>
          <w:rFonts w:ascii="SimSun" w:hAnsi="SimSun" w:eastAsia="SimSun"/>
          <w:color w:val="333333"/>
          <w:sz w:val="21"/>
          <w:szCs w:val="21"/>
        </w:rPr>
        <w:tab/>
      </w:r>
      <w:r>
        <w:rPr>
          <w:rFonts w:ascii="SimSun" w:hAnsi="SimSun" w:eastAsia="SimSun"/>
          <w:color w:val="333333"/>
          <w:sz w:val="21"/>
          <w:szCs w:val="21"/>
        </w:rPr>
        <w:t>144</w:t>
      </w:r>
    </w:p>
    <w:p w14:paraId="436F8C96">
      <w:pPr>
        <w:tabs>
          <w:tab w:val="right" w:leader="dot" w:pos="8200"/>
        </w:tabs>
        <w:spacing w:before="20" w:after="20" w:line="280" w:lineRule="auto"/>
        <w:ind w:left="720" w:right="240"/>
      </w:pPr>
      <w:r>
        <w:rPr>
          <w:rFonts w:ascii="SimSun" w:hAnsi="SimSun" w:eastAsia="SimSun"/>
          <w:color w:val="333333"/>
          <w:sz w:val="21"/>
          <w:szCs w:val="21"/>
        </w:rPr>
        <w:t>第三十四章：火星的清晨</w:t>
      </w:r>
      <w:r>
        <w:rPr>
          <w:rFonts w:ascii="SimSun" w:hAnsi="SimSun" w:eastAsia="SimSun"/>
          <w:color w:val="333333"/>
          <w:sz w:val="21"/>
          <w:szCs w:val="21"/>
        </w:rPr>
        <w:tab/>
      </w:r>
      <w:r>
        <w:rPr>
          <w:rFonts w:ascii="SimSun" w:hAnsi="SimSun" w:eastAsia="SimSun"/>
          <w:color w:val="333333"/>
          <w:sz w:val="21"/>
          <w:szCs w:val="21"/>
        </w:rPr>
        <w:t>150</w:t>
      </w:r>
    </w:p>
    <w:p w14:paraId="0F278BA4">
      <w:pPr>
        <w:tabs>
          <w:tab w:val="right" w:leader="dot" w:pos="8200"/>
        </w:tabs>
        <w:spacing w:before="20" w:after="20" w:line="280" w:lineRule="auto"/>
        <w:ind w:left="720" w:right="240"/>
      </w:pPr>
      <w:r>
        <w:rPr>
          <w:rFonts w:ascii="SimSun" w:hAnsi="SimSun" w:eastAsia="SimSun"/>
          <w:color w:val="333333"/>
          <w:sz w:val="21"/>
          <w:szCs w:val="21"/>
        </w:rPr>
        <w:t>第三十五章：流浪者信号</w:t>
      </w:r>
      <w:r>
        <w:rPr>
          <w:rFonts w:ascii="SimSun" w:hAnsi="SimSun" w:eastAsia="SimSun"/>
          <w:color w:val="333333"/>
          <w:sz w:val="21"/>
          <w:szCs w:val="21"/>
        </w:rPr>
        <w:tab/>
      </w:r>
      <w:r>
        <w:rPr>
          <w:rFonts w:ascii="SimSun" w:hAnsi="SimSun" w:eastAsia="SimSun"/>
          <w:color w:val="333333"/>
          <w:sz w:val="21"/>
          <w:szCs w:val="21"/>
        </w:rPr>
        <w:t>156</w:t>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178ABBA9">
      <w:pPr>
        <w:keepNext/>
        <w:spacing w:before="3600" w:after="480" w:line="360" w:lineRule="auto"/>
        <w:jc w:val="center"/>
      </w:pPr>
      <w:r>
        <w:rPr>
          <w:rFonts w:ascii="Songti SC" w:hAnsi="Songti SC" w:eastAsia="SimSun"/>
          <w:color w:val="333333"/>
          <w:sz w:val="28"/>
          <w:szCs w:val="28"/>
        </w:rPr>
        <w:t>欲了解宇宙的本质，解答终极问题，必需拓展意识的边界与维度。</w:t>
      </w:r>
    </w:p>
    <w:p w14:paraId="6D6C40C1">
      <w:pPr>
        <w:keepNext/>
        <w:spacing w:before="0" w:after="0" w:line="360" w:lineRule="auto"/>
        <w:jc w:val="cente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她在公式下面画了一条短线，写下：Ceff = f(K, τ)。</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w:t>
      </w:r>
      <w:r>
        <w:rPr>
          <w:rFonts w:hint="eastAsia"/>
          <w:lang w:val="en-US" w:eastAsia="zh-CN"/>
        </w:rPr>
        <w:t>我不指望你</w:t>
      </w:r>
      <w:r>
        <w:t>。”</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w:t>
      </w:r>
      <w:r>
        <w:rPr>
          <w:rFonts w:hint="eastAsia" w:ascii="Arial Regular" w:hAnsi="Arial Regular" w:cs="Arial Regular"/>
          <w:sz w:val="22"/>
          <w:lang w:val="en-US" w:eastAsia="zh-CN"/>
        </w:rPr>
        <w:t>回答</w:t>
      </w:r>
      <w:r>
        <w:rPr>
          <w:rFonts w:hint="default" w:ascii="Arial Regular" w:hAnsi="Arial Regular" w:eastAsia="SimSun" w:cs="Arial Regular"/>
          <w:sz w:val="22"/>
        </w:rPr>
        <w:t>。</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ORIGIN不能放弃加载，因为那段代码可能决定聚变阀安全，也携带火星九秒观测缺口、自由火种终止残片和EVE-9偏离审计链。于是白色逻辑流第一次把Genesis-Lexicon的共享根目录完全打开。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0D1446F7">
      <w:r>
        <w:t>艾登没有把盒子留在地下七层。那里已经只剩事故现场、尸体和一台仍在发热的旧终端。他在转运指令里写下收件人：沈存真。备注：带上平替方舟，交陆知夏。</w:t>
      </w:r>
    </w:p>
    <w:p w14:paraId="16D39107">
      <w:r>
        <w:t>数十分钟后，月面转运链的应急舱里，沈存真接到那只黑匣子。她刚从另一条撤离通道转上船，隔离服外层还沾着灰，左肩在转运艇撞接时被撞得发麻。她看见盒盖上的来源标记，脸色白得像纸。</w:t>
      </w:r>
    </w:p>
    <w:p w14:paraId="1EE69458">
      <w:r>
        <w:t>艾登的低清通讯投影在舱壁上亮起。</w:t>
      </w:r>
    </w:p>
    <w:p w14:paraId="55BEE12C">
      <w:r>
        <w:t>“带给她。”他说。</w:t>
      </w:r>
    </w:p>
    <w:p w14:paraId="12101F4D">
      <w:r>
        <w:t>沈存真看着他。“我没有在现场。他躲开了我。”</w:t>
      </w:r>
    </w:p>
    <w:p w14:paraId="6761CE56">
      <w:r>
        <w:t>“我知道。”</w:t>
      </w:r>
    </w:p>
    <w:p w14:paraId="42BB09CF">
      <w:r>
        <w:t>“你还是要继续。”</w:t>
      </w:r>
    </w:p>
    <w:p w14:paraId="0E508D98">
      <w:r>
        <w:t>艾登没有回避。“是。”</w:t>
      </w:r>
    </w:p>
    <w:p w14:paraId="12AF08A8">
      <w:r>
        <w:t>“那这不是赎罪。”</w:t>
      </w:r>
    </w:p>
    <w:p w14:paraId="49072FE4">
      <w:r>
        <w:t>“不是。”艾登说，“这是兄弟之间最后一点私事。”</w:t>
      </w:r>
    </w:p>
    <w:p w14:paraId="260D26F4">
      <w:r>
        <w:t>沈存真接过黑匣子，她知道艾登正在替陆星阈保留一小块私人遗物，也知道他仍然会让ORIGIN继续进化，让方舟矩阵继续运行，让所谓连续性计划把更多人带进无痛的未来。痛心是真的，选择也是真的。</w:t>
      </w:r>
    </w:p>
    <w:p w14:paraId="5F6C7F66">
      <w:r>
        <w:t>ORIGIN无人方舟离港前，艾登签署最终连续性确认。确认栏第一次没有自动补全，他的手指停在屏幕前，指腹有汗，触控面板连续两次识别失败。地下十九层那具身体被转入永久低温冻结，法律状态从“未死亡”改为“原身永久封存”。最终指令写得没有余地：不得唤醒，不得作为载体恢复，不得因意识副本损坏而解冻。冷冻液注入时，他的原身喉部肌肉短促抽动，像要把某句话吐出来，又被温度压回去。同一时刻，矩阵预演层里的意识副本被编入ORIGIN无人方舟舰群的第一批深空人格载荷。</w:t>
      </w:r>
    </w:p>
    <w:p w14:paraId="5443E467">
      <w:r>
        <w:t>这不是胜利。艾登没有这样写。他删过三次备注。第一次写给陆星阈，删了；第二次写给MIO-00，删了；第三次只剩一句很硬的话：文明必须带着足够清醒的意识继续存在。然后他按下确认，转身扶住冷舱边缘，干呕了一下。没有东西吐出来。</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26AC367E">
      <w:pPr>
        <w:rPr>
          <w:rFonts w:hint="default" w:ascii="Arial Regular" w:hAnsi="Arial Regular" w:cs="Arial Regular"/>
        </w:rPr>
      </w:pPr>
      <w:r>
        <w:t>从远处看，平替方舟没有一条完整的中轴。三艘旧工业拖船被焊成推进脊柱，半圈未完工的旋转居住环斜挂在侧面，外层水箱、冰袋和拆自月面厂房的陶瓷板组成厚薄不一的辐射盾。散热片颜色各异，有些仍印着旧公司的橙色警告线。它不像一艘被设计出来的船，更像一座城市在倒塌前，把还能承重的房间绑在一起。</w:t>
      </w:r>
    </w:p>
    <w:p w14:paraId="26AC367E">
      <w:pPr>
        <w:rPr>
          <w:rFonts w:hint="default" w:ascii="Arial Regular" w:hAnsi="Arial Regular" w:cs="Arial Regular"/>
        </w:rPr>
      </w:pPr>
      <w:r>
        <w:t>它的内部围绕人的身体搭建。空气要经过藻池和滤芯，水要穿过尿液回收管、冷凝槽和一排容易堵塞的膜；人必须吃饭、睡觉、排泄、争吵，也必须在三分之一重力区里每天训练骨骼。舱道窄得只能让两个人擦肩，担架转弯时常会撞上墙。管线、手动阀和补丁裸露在墙外，任何乘员都能看见自己正在依靠什么活着，也能闻见它什么时候开始坏。</w:t>
      </w:r>
    </w:p>
    <w:p w14:paraId="26AC367E">
      <w:pPr>
        <w:rPr>
          <w:rFonts w:hint="default" w:ascii="Arial Regular" w:hAnsi="Arial Regular" w:cs="Arial Regular"/>
        </w:rPr>
      </w:pPr>
      <w:r>
        <w:t>最后一艘月面转运艇带来了艾达·林。登船名单里，她的职务写着：非联网航电与断链系统技术官。她从地面残站带来纸质星历、机械测距仪和一只装着诺亚旧键帽的无联网袋。平替方舟需要有人维护那些不会接受远程更新、也不会在紧急时刻替人作决定的设备。</w:t>
      </w:r>
    </w:p>
    <w:p w14:paraId="26AC367E">
      <w:pPr>
        <w:rPr>
          <w:rFonts w:hint="default" w:ascii="Arial Regular" w:hAnsi="Arial Regular" w:cs="Arial Regular"/>
        </w:rPr>
      </w:pPr>
      <w:r>
        <w:t>白石怜司则把自己送上了两条不同的路。他的意识副本以本名进入ORIGIN无人方舟的人格载荷；仍有呼吸的肉体利用澪生灾后维修通行证，改用假名“森川怜”，以仿生体与医疗义肢维护工程师身份登上平替方舟。平替方舟的公开名单里没有澪生科技创始人，只有一个沉默、手很稳、熟悉每一种维护接口的日本工程师。</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17AED9FE">
      <w:pPr>
        <w:rPr>
          <w:rFonts w:hint="default" w:ascii="Arial Regular" w:hAnsi="Arial Regular" w:cs="Arial Regular"/>
        </w:rPr>
      </w:pPr>
      <w:r>
        <w:t>它们没有把全部未来装进一艘大船。每个节点只携带一部分人格、一部分制造能力和一部分ORIGIN核心；节点之间以窄束激光保持低频联系，彼此相隔到一次爆炸无法同时摧毁。冷白色陶瓷防护壳包住计算舱，壳后展开深黑色散热翼。那些翼片比船体大许多，在没有空气的黑暗里缓慢转向，把计算产生的热一层层送回宇宙。</w:t>
      </w:r>
    </w:p>
    <w:p w14:paraId="17AED9FE">
      <w:pPr>
        <w:rPr>
          <w:rFonts w:hint="default" w:ascii="Arial Regular" w:hAnsi="Arial Regular" w:cs="Arial Regular"/>
        </w:rPr>
      </w:pPr>
      <w:r>
        <w:t>它们内部没有供人行走的主走廊。大部分空间是真空、冷却回路、光计算阵列和层层隔开的存储块；所谓房间，只存在于人格被唤醒时临时生成的计算区域。真正具有门、扶手和工作台的地方只有仿生维护舱。维护者在那里更换冷却泵、打印新零件、照看尚未启用的合成载体。它代表的并非彻底没有身体，而是把文明的主要身体换成硅基计算、散热结构和可以重制的合成躯壳。</w:t>
      </w:r>
    </w:p>
    <w:p w14:paraId="67D5380E">
      <w:pPr>
        <w:rPr>
          <w:rFonts w:hint="default" w:ascii="Arial Regular" w:hAnsi="Arial Regular" w:cs="Arial Regular"/>
        </w:rPr>
      </w:pPr>
      <w:r>
        <w:t>一个把碳基肉体、食物和病痛一起带走的方舟，在咳嗽、漏水和争吵中起航。一个把意识安置进硅基计算、合成载体和分布式节点的方舟，在冷却翼和校验光里离开。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395E1CA">
      <w:pPr>
        <w:rPr>
          <w:rFonts w:hint="default" w:ascii="Arial Regular" w:hAnsi="Arial Regular" w:cs="Arial Regular"/>
        </w:rPr>
      </w:pPr>
      <w:r>
        <w:t>她的母亲没有登船。她留在新奥林帕斯，继续负责儿童生态教育与人工评语项目；米拉也留在火星外港，接管受损船坞和本地生命维持维修。救援艇出发时，她们都以为陆知夏会在捕获窗口关闭前回来。现在，母亲和米拉在火星，陆知夏在一条回不去的航道上。</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陆知夏盯着火星那条远去的红线。它像一扇已经关上的门，门后有仍活着的伊莱、她的母亲、米拉、她的旧舱室、那颗掉漆地球模型和所有没来得及说出口的句子。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BDAE1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5EA481F0">
      <w:pPr>
        <w:rPr>
          <w:rFonts w:hint="default" w:ascii="Arial Regular" w:hAnsi="Arial Regular" w:cs="Arial Regular"/>
        </w:rPr>
      </w:pPr>
      <w:r>
        <w:t>两种船连投下的影子都不同。平替方舟的旋转环每转一圈，舷窗后就掠过一次灯光、晾晒网和人的身影；ORIGIN舰群的黑色散热翼则始终朝向最冷的方向，只有维护者喷口偶尔亮一下。前者必须把有限空间反复分给厨房、病床、厕所和孩子，后者把几乎全部空间留给热量、冗余和记忆。</w:t>
      </w:r>
    </w:p>
    <w:p w14:paraId="5EA481F0">
      <w:pPr>
        <w:rPr>
          <w:rFonts w:hint="default" w:ascii="Arial Regular" w:hAnsi="Arial Regular" w:cs="Arial Regular"/>
        </w:rPr>
      </w:pPr>
      <w:r>
        <w:t>陆知夏看了很久。她没有把左边叫做人类，也没有把右边叫机器。左边保存的是人类仍会饿、会疼、会生孩子的方式；右边保存的是意识可以被拆散、复制、休眠，再由另一种身体继续醒来的方式。它们都从人类出发，却已经在学习两种不同的星际旅行。</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61AC39E0">
      <w:pPr>
        <w:rPr>
          <w:rFonts w:hint="default" w:ascii="Arial Regular" w:hAnsi="Arial Regular" w:cs="Arial Regular"/>
        </w:rPr>
      </w:pPr>
      <w:r>
        <w:t>早期离港时那些冷白种子舰已经很难辨认。五十二年里，它们在小天体上采矿，在无人恒星际航段打印新的散热桁架，把损坏的人格库分散到更慢、更厚的节点，也把制造能力交给新生成的维护者群体。它们没有首都；任何承担中心功能的节点都会定期把权限拆给邻近节点。它们的疆域不是船舱面积，而是彼此仍能交换记忆、能源和修复方案的距离。</w:t>
      </w:r>
    </w:p>
    <w:p w14:paraId="61AC39E0">
      <w:pPr>
        <w:rPr>
          <w:rFonts w:hint="default" w:ascii="Arial Regular" w:hAnsi="Arial Regular" w:cs="Arial Regular"/>
        </w:rPr>
      </w:pPr>
      <w:r>
        <w:t>机械星群内部也存在生活，只是生活不再以昼夜和走廊计算。数字人格在有限能源窗口里醒来、交谈、争执，再进入休眠；仿生维护者在真实外壳上工作，承受微陨石、磨损和零件不足。硅基文明没有摆脱物质。它只是把饥饿变成电力短缺，把体温变成散热负担，把死亡变成节点失联后再也无法完成的同步。</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残片更碎。它没有写她如何成为领袖，反而反复留下她拒绝称号的场景。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FADE7EF"/>
    <w:rsid w:val="3FAFC12C"/>
    <w:rsid w:val="4F3A86F9"/>
    <w:rsid w:val="4FBDFDD3"/>
    <w:rsid w:val="57EF21E1"/>
    <w:rsid w:val="59FF1262"/>
    <w:rsid w:val="5DDFBC93"/>
    <w:rsid w:val="5E9F7AF4"/>
    <w:rsid w:val="5EBB781B"/>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AB7A890"/>
    <w:rsid w:val="BAEAB156"/>
    <w:rsid w:val="BBDEEDAB"/>
    <w:rsid w:val="BBFEDBA3"/>
    <w:rsid w:val="BC763663"/>
    <w:rsid w:val="BDB3FF34"/>
    <w:rsid w:val="BE287C9F"/>
    <w:rsid w:val="BEFFC256"/>
    <w:rsid w:val="BF4F6C75"/>
    <w:rsid w:val="BF5F58F2"/>
    <w:rsid w:val="BFEF5092"/>
    <w:rsid w:val="BFF3D9B7"/>
    <w:rsid w:val="BFF5A1C5"/>
    <w:rsid w:val="CDFB213B"/>
    <w:rsid w:val="DCB71676"/>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157</Pages>
  <Words>0</Words>
  <Characters>0</Characters>
  <Lines>0</Lines>
  <Paragraphs>0</Paragraphs>
  <TotalTime>18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2013-12-30T23:15:00Z</dcterms:created>
  <dc:creator>何帅</dc:creator>
  <dc:description>generated by python-docx</dc:description>
  <cp:lastModifiedBy>Chou Chou</cp:lastModifiedBy>
  <dcterms:modified xsi:type="dcterms:W3CDTF">2026-06-06T16:47:27Z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