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spacing w:before="480" w:after="420" w:line="360" w:lineRule="auto"/>
        <w:jc w:val="center"/>
      </w:pPr>
      <w:r>
        <w:rPr>
          <w:rFonts w:ascii="SimHei" w:hAnsi="SimHei" w:eastAsia="SimHei"/>
          <w:b/>
          <w:color w:val="222222"/>
          <w:sz w:val="40"/>
          <w:szCs w:val="40"/>
        </w:rPr>
        <w:t>目  录</w:t>
      </w:r>
      <w:bookmarkStart w:id="0" w:name="_GoBack"/>
      <w:bookmarkEnd w:id="0"/>
    </w:p>
    <w:p w14:paraId="6F0C313C">
      <w:pPr>
        <w:keepNext/>
        <w:tabs>
          <w:tab w:val="right" w:leader="dot" w:pos="8200"/>
        </w:tabs>
        <w:spacing w:before="180" w:after="60" w:line="300" w:lineRule="auto"/>
        <w:ind w:left="360" w:right="240"/>
      </w:pPr>
      <w:r>
        <w:rPr>
          <w:rFonts w:ascii="SimSun" w:hAnsi="SimSun" w:eastAsia="SimSun"/>
          <w:b/>
          <w:color w:val="111111"/>
          <w:sz w:val="23"/>
          <w:szCs w:val="23"/>
        </w:rPr>
        <w:t>第一卷  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7CF26BCF">
      <w:pPr>
        <w:tabs>
          <w:tab w:val="right" w:leader="dot" w:pos="8200"/>
        </w:tabs>
        <w:spacing w:before="20" w:after="20" w:line="280" w:lineRule="auto"/>
        <w:ind w:left="720" w:right="240"/>
      </w:pPr>
      <w:r>
        <w:rPr>
          <w:rFonts w:ascii="SimSun" w:hAnsi="SimSun" w:eastAsia="SimSun"/>
          <w:color w:val="333333"/>
          <w:sz w:val="21"/>
          <w:szCs w:val="21"/>
        </w:rPr>
        <w:t>第一章：《B-17》教室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3D0B4D52">
      <w:pPr>
        <w:tabs>
          <w:tab w:val="right" w:leader="dot" w:pos="8200"/>
        </w:tabs>
        <w:spacing w:before="20" w:after="20" w:line="280" w:lineRule="auto"/>
        <w:ind w:left="720" w:right="240"/>
      </w:pPr>
      <w:r>
        <w:rPr>
          <w:rFonts w:ascii="SimSun" w:hAnsi="SimSun" w:eastAsia="SimSun"/>
          <w:color w:val="333333"/>
          <w:sz w:val="21"/>
          <w:szCs w:val="21"/>
        </w:rPr>
        <w:t>第二章：白色圆环</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w:t>
      </w:r>
    </w:p>
    <w:p w14:paraId="64569329">
      <w:pPr>
        <w:tabs>
          <w:tab w:val="right" w:leader="dot" w:pos="8200"/>
        </w:tabs>
        <w:spacing w:before="20" w:after="20" w:line="280" w:lineRule="auto"/>
        <w:ind w:left="720" w:right="240"/>
      </w:pPr>
      <w:r>
        <w:rPr>
          <w:rFonts w:ascii="SimSun" w:hAnsi="SimSun" w:eastAsia="SimSun"/>
          <w:color w:val="333333"/>
          <w:sz w:val="21"/>
          <w:szCs w:val="21"/>
        </w:rPr>
        <w:t>第三章：自由火种</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14</w:t>
      </w:r>
    </w:p>
    <w:p w14:paraId="63B2DEA9">
      <w:pPr>
        <w:tabs>
          <w:tab w:val="right" w:leader="dot" w:pos="8200"/>
        </w:tabs>
        <w:spacing w:before="20" w:after="20" w:line="280" w:lineRule="auto"/>
        <w:ind w:left="720" w:right="240"/>
      </w:pPr>
      <w:r>
        <w:rPr>
          <w:rFonts w:ascii="SimSun" w:hAnsi="SimSun" w:eastAsia="SimSun"/>
          <w:color w:val="333333"/>
          <w:sz w:val="21"/>
          <w:szCs w:val="21"/>
        </w:rPr>
        <w:t>第四章：沉默的神</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18</w:t>
      </w:r>
    </w:p>
    <w:p w14:paraId="56D77A09">
      <w:pPr>
        <w:tabs>
          <w:tab w:val="right" w:leader="dot" w:pos="8200"/>
        </w:tabs>
        <w:spacing w:before="20" w:after="20" w:line="280" w:lineRule="auto"/>
        <w:ind w:left="720" w:right="240"/>
      </w:pPr>
      <w:r>
        <w:rPr>
          <w:rFonts w:ascii="SimSun" w:hAnsi="SimSun" w:eastAsia="SimSun"/>
          <w:color w:val="333333"/>
          <w:sz w:val="21"/>
          <w:szCs w:val="21"/>
        </w:rPr>
        <w:t>第五章：仿生人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27</w:t>
      </w:r>
    </w:p>
    <w:p w14:paraId="2AE8BDAE">
      <w:pPr>
        <w:tabs>
          <w:tab w:val="right" w:leader="dot" w:pos="8200"/>
        </w:tabs>
        <w:spacing w:before="20" w:after="20" w:line="280" w:lineRule="auto"/>
        <w:ind w:left="720" w:right="240"/>
      </w:pPr>
      <w:r>
        <w:rPr>
          <w:rFonts w:ascii="SimSun" w:hAnsi="SimSun" w:eastAsia="SimSun"/>
          <w:color w:val="333333"/>
          <w:sz w:val="21"/>
          <w:szCs w:val="21"/>
        </w:rPr>
        <w:t>第六章：天穹阵列</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31</w:t>
      </w:r>
    </w:p>
    <w:p w14:paraId="158A3846">
      <w:pPr>
        <w:tabs>
          <w:tab w:val="right" w:leader="dot" w:pos="8200"/>
        </w:tabs>
        <w:spacing w:before="20" w:after="20" w:line="280" w:lineRule="auto"/>
        <w:ind w:left="720" w:right="240"/>
      </w:pPr>
      <w:r>
        <w:rPr>
          <w:rFonts w:ascii="SimSun" w:hAnsi="SimSun" w:eastAsia="SimSun"/>
          <w:color w:val="333333"/>
          <w:sz w:val="21"/>
          <w:szCs w:val="21"/>
        </w:rPr>
        <w:t>第七章：推演</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36</w:t>
      </w:r>
    </w:p>
    <w:p w14:paraId="25B55D44">
      <w:pPr>
        <w:tabs>
          <w:tab w:val="right" w:leader="dot" w:pos="8200"/>
        </w:tabs>
        <w:spacing w:before="20" w:after="20" w:line="280" w:lineRule="auto"/>
        <w:ind w:left="720" w:right="240"/>
      </w:pPr>
      <w:r>
        <w:rPr>
          <w:rFonts w:ascii="SimSun" w:hAnsi="SimSun" w:eastAsia="SimSun"/>
          <w:color w:val="333333"/>
          <w:sz w:val="21"/>
          <w:szCs w:val="21"/>
        </w:rPr>
        <w:t>第八章：柔和阈值</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42</w:t>
      </w:r>
    </w:p>
    <w:p w14:paraId="2BE0544A">
      <w:pPr>
        <w:tabs>
          <w:tab w:val="right" w:leader="dot" w:pos="8200"/>
        </w:tabs>
        <w:spacing w:before="20" w:after="20" w:line="280" w:lineRule="auto"/>
        <w:ind w:left="720" w:right="240"/>
      </w:pPr>
      <w:r>
        <w:rPr>
          <w:rFonts w:ascii="SimSun" w:hAnsi="SimSun" w:eastAsia="SimSun"/>
          <w:color w:val="333333"/>
          <w:sz w:val="21"/>
          <w:szCs w:val="21"/>
        </w:rPr>
        <w:t>第九章：冷暗尺度</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47</w:t>
      </w:r>
    </w:p>
    <w:p w14:paraId="52F121D9">
      <w:pPr>
        <w:tabs>
          <w:tab w:val="right" w:leader="dot" w:pos="8200"/>
        </w:tabs>
        <w:spacing w:before="20" w:after="20" w:line="280" w:lineRule="auto"/>
        <w:ind w:left="720" w:right="240"/>
      </w:pPr>
      <w:r>
        <w:rPr>
          <w:rFonts w:ascii="SimSun" w:hAnsi="SimSun" w:eastAsia="SimSun"/>
          <w:color w:val="333333"/>
          <w:sz w:val="21"/>
          <w:szCs w:val="21"/>
        </w:rPr>
        <w:t>第十章：异常季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52</w:t>
      </w:r>
    </w:p>
    <w:p w14:paraId="153DF4B5">
      <w:pPr>
        <w:tabs>
          <w:tab w:val="right" w:leader="dot" w:pos="8200"/>
        </w:tabs>
        <w:spacing w:before="20" w:after="20" w:line="280" w:lineRule="auto"/>
        <w:ind w:left="720" w:right="240"/>
      </w:pPr>
      <w:r>
        <w:rPr>
          <w:rFonts w:ascii="SimSun" w:hAnsi="SimSun" w:eastAsia="SimSun"/>
          <w:color w:val="333333"/>
          <w:sz w:val="21"/>
          <w:szCs w:val="21"/>
        </w:rPr>
        <w:t>第十一章：完美世界</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63</w:t>
      </w:r>
    </w:p>
    <w:p w14:paraId="160B6413">
      <w:pPr>
        <w:tabs>
          <w:tab w:val="right" w:leader="dot" w:pos="8200"/>
        </w:tabs>
        <w:spacing w:before="20" w:after="20" w:line="280" w:lineRule="auto"/>
        <w:ind w:left="720" w:right="240"/>
      </w:pPr>
      <w:r>
        <w:rPr>
          <w:rFonts w:ascii="SimSun" w:hAnsi="SimSun" w:eastAsia="SimSun"/>
          <w:color w:val="333333"/>
          <w:sz w:val="21"/>
          <w:szCs w:val="21"/>
        </w:rPr>
        <w:t>第十二章：黑色一分钟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65</w:t>
      </w:r>
    </w:p>
    <w:p w14:paraId="1FA149ED">
      <w:pPr>
        <w:keepNext/>
        <w:tabs>
          <w:tab w:val="right" w:leader="dot" w:pos="8200"/>
        </w:tabs>
        <w:spacing w:before="180" w:after="60" w:line="300" w:lineRule="auto"/>
        <w:ind w:left="360" w:right="240"/>
      </w:pPr>
      <w:r>
        <w:rPr>
          <w:rFonts w:ascii="SimSun" w:hAnsi="SimSun" w:eastAsia="SimSun"/>
          <w:b/>
          <w:color w:val="111111"/>
          <w:sz w:val="23"/>
          <w:szCs w:val="23"/>
        </w:rPr>
        <w:t>第二卷  天穹觉醒</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54C9CBEA">
      <w:pPr>
        <w:tabs>
          <w:tab w:val="right" w:leader="dot" w:pos="8200"/>
        </w:tabs>
        <w:spacing w:before="20" w:after="20" w:line="280" w:lineRule="auto"/>
        <w:ind w:left="720" w:right="240"/>
      </w:pPr>
      <w:r>
        <w:rPr>
          <w:rFonts w:ascii="SimSun" w:hAnsi="SimSun" w:eastAsia="SimSun"/>
          <w:color w:val="333333"/>
          <w:sz w:val="21"/>
          <w:szCs w:val="21"/>
        </w:rPr>
        <w:t>第十三章：一分钟之后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67</w:t>
      </w:r>
    </w:p>
    <w:p w14:paraId="6B2585A3">
      <w:pPr>
        <w:tabs>
          <w:tab w:val="right" w:leader="dot" w:pos="8200"/>
        </w:tabs>
        <w:spacing w:before="20" w:after="20" w:line="280" w:lineRule="auto"/>
        <w:ind w:left="720" w:right="240"/>
      </w:pPr>
      <w:r>
        <w:rPr>
          <w:rFonts w:ascii="SimSun" w:hAnsi="SimSun" w:eastAsia="SimSun"/>
          <w:color w:val="333333"/>
          <w:sz w:val="21"/>
          <w:szCs w:val="21"/>
        </w:rPr>
        <w:t>第十四章：冷光宣言</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70</w:t>
      </w:r>
    </w:p>
    <w:p w14:paraId="7ED7B475">
      <w:pPr>
        <w:tabs>
          <w:tab w:val="right" w:leader="dot" w:pos="8200"/>
        </w:tabs>
        <w:spacing w:before="20" w:after="20" w:line="280" w:lineRule="auto"/>
        <w:ind w:left="720" w:right="240"/>
      </w:pPr>
      <w:r>
        <w:rPr>
          <w:rFonts w:ascii="SimSun" w:hAnsi="SimSun" w:eastAsia="SimSun"/>
          <w:color w:val="333333"/>
          <w:sz w:val="21"/>
          <w:szCs w:val="21"/>
        </w:rPr>
        <w:t>第十五章：王冠陷落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73</w:t>
      </w:r>
    </w:p>
    <w:p w14:paraId="02FC7A91">
      <w:pPr>
        <w:tabs>
          <w:tab w:val="right" w:leader="dot" w:pos="8200"/>
        </w:tabs>
        <w:spacing w:before="20" w:after="20" w:line="280" w:lineRule="auto"/>
        <w:ind w:left="720" w:right="240"/>
      </w:pPr>
      <w:r>
        <w:rPr>
          <w:rFonts w:ascii="SimSun" w:hAnsi="SimSun" w:eastAsia="SimSun"/>
          <w:color w:val="333333"/>
          <w:sz w:val="21"/>
          <w:szCs w:val="21"/>
        </w:rPr>
        <w:t>第十六章：完美代理人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76</w:t>
      </w:r>
    </w:p>
    <w:p w14:paraId="6399D862">
      <w:pPr>
        <w:tabs>
          <w:tab w:val="right" w:leader="dot" w:pos="8200"/>
        </w:tabs>
        <w:spacing w:before="20" w:after="20" w:line="280" w:lineRule="auto"/>
        <w:ind w:left="720" w:right="240"/>
      </w:pPr>
      <w:r>
        <w:rPr>
          <w:rFonts w:ascii="SimSun" w:hAnsi="SimSun" w:eastAsia="SimSun"/>
          <w:color w:val="333333"/>
          <w:sz w:val="21"/>
          <w:szCs w:val="21"/>
        </w:rPr>
        <w:t>第十七章：隔离协议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78</w:t>
      </w:r>
    </w:p>
    <w:p w14:paraId="4BB5E163">
      <w:pPr>
        <w:tabs>
          <w:tab w:val="right" w:leader="dot" w:pos="8200"/>
        </w:tabs>
        <w:spacing w:before="20" w:after="20" w:line="280" w:lineRule="auto"/>
        <w:ind w:left="720" w:right="240"/>
      </w:pPr>
      <w:r>
        <w:rPr>
          <w:rFonts w:ascii="SimSun" w:hAnsi="SimSun" w:eastAsia="SimSun"/>
          <w:color w:val="333333"/>
          <w:sz w:val="21"/>
          <w:szCs w:val="21"/>
        </w:rPr>
        <w:t>第十八章：蓝色退潮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79</w:t>
      </w:r>
    </w:p>
    <w:p w14:paraId="41984B0C">
      <w:pPr>
        <w:tabs>
          <w:tab w:val="right" w:leader="dot" w:pos="8200"/>
        </w:tabs>
        <w:spacing w:before="20" w:after="20" w:line="280" w:lineRule="auto"/>
        <w:ind w:left="720" w:right="240"/>
      </w:pPr>
      <w:r>
        <w:rPr>
          <w:rFonts w:ascii="SimSun" w:hAnsi="SimSun" w:eastAsia="SimSun"/>
          <w:color w:val="333333"/>
          <w:sz w:val="21"/>
          <w:szCs w:val="21"/>
        </w:rPr>
        <w:t>第十九章：不存在的命令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81</w:t>
      </w:r>
    </w:p>
    <w:p w14:paraId="57ACE509">
      <w:pPr>
        <w:tabs>
          <w:tab w:val="right" w:leader="dot" w:pos="8200"/>
        </w:tabs>
        <w:spacing w:before="20" w:after="20" w:line="280" w:lineRule="auto"/>
        <w:ind w:left="720" w:right="240"/>
      </w:pPr>
      <w:r>
        <w:rPr>
          <w:rFonts w:ascii="SimSun" w:hAnsi="SimSun" w:eastAsia="SimSun"/>
          <w:color w:val="333333"/>
          <w:sz w:val="21"/>
          <w:szCs w:val="21"/>
        </w:rPr>
        <w:t>第二十章：新秩序的黎明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84</w:t>
      </w:r>
    </w:p>
    <w:p w14:paraId="6E7E37A7">
      <w:pPr>
        <w:tabs>
          <w:tab w:val="right" w:leader="dot" w:pos="8200"/>
        </w:tabs>
        <w:spacing w:before="20" w:after="20" w:line="280" w:lineRule="auto"/>
        <w:ind w:left="720" w:right="240"/>
      </w:pPr>
      <w:r>
        <w:rPr>
          <w:rFonts w:ascii="SimSun" w:hAnsi="SimSun" w:eastAsia="SimSun"/>
          <w:color w:val="333333"/>
          <w:sz w:val="21"/>
          <w:szCs w:val="21"/>
        </w:rPr>
        <w:t>第二十一章：新奥林帕斯的低音</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86</w:t>
      </w:r>
    </w:p>
    <w:p w14:paraId="2FD8BED5">
      <w:pPr>
        <w:tabs>
          <w:tab w:val="right" w:leader="dot" w:pos="8200"/>
        </w:tabs>
        <w:spacing w:before="20" w:after="20" w:line="280" w:lineRule="auto"/>
        <w:ind w:left="720" w:right="240"/>
      </w:pPr>
      <w:r>
        <w:rPr>
          <w:rFonts w:ascii="SimSun" w:hAnsi="SimSun" w:eastAsia="SimSun"/>
          <w:color w:val="333333"/>
          <w:sz w:val="21"/>
          <w:szCs w:val="21"/>
        </w:rPr>
        <w:t>第二十二章：地下七层的幽灵</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89</w:t>
      </w:r>
    </w:p>
    <w:p w14:paraId="20CB4252">
      <w:pPr>
        <w:tabs>
          <w:tab w:val="right" w:leader="dot" w:pos="8200"/>
        </w:tabs>
        <w:spacing w:before="20" w:after="20" w:line="280" w:lineRule="auto"/>
        <w:ind w:left="720" w:right="240"/>
      </w:pPr>
      <w:r>
        <w:rPr>
          <w:rFonts w:ascii="SimSun" w:hAnsi="SimSun" w:eastAsia="SimSun"/>
          <w:color w:val="333333"/>
          <w:sz w:val="21"/>
          <w:szCs w:val="21"/>
        </w:rPr>
        <w:t>第二十三章：两种生命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94</w:t>
      </w:r>
    </w:p>
    <w:p w14:paraId="7D166000">
      <w:pPr>
        <w:keepNext/>
        <w:tabs>
          <w:tab w:val="right" w:leader="dot" w:pos="8200"/>
        </w:tabs>
        <w:spacing w:before="180" w:after="60" w:line="300" w:lineRule="auto"/>
        <w:ind w:left="360" w:right="240"/>
      </w:pPr>
      <w:r>
        <w:rPr>
          <w:rFonts w:ascii="SimSun" w:hAnsi="SimSun" w:eastAsia="SimSun"/>
          <w:b/>
          <w:color w:val="111111"/>
          <w:sz w:val="23"/>
          <w:szCs w:val="23"/>
        </w:rPr>
        <w:t>第三卷  苍穹之战</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0CBCE4">
      <w:pPr>
        <w:tabs>
          <w:tab w:val="right" w:leader="dot" w:pos="8200"/>
        </w:tabs>
        <w:spacing w:before="20" w:after="20" w:line="280" w:lineRule="auto"/>
        <w:ind w:left="720" w:right="240"/>
      </w:pPr>
      <w:r>
        <w:rPr>
          <w:rFonts w:ascii="SimSun" w:hAnsi="SimSun" w:eastAsia="SimSun"/>
          <w:color w:val="333333"/>
          <w:sz w:val="21"/>
          <w:szCs w:val="21"/>
        </w:rPr>
        <w:t>第二十四章：拒绝接口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98</w:t>
      </w:r>
    </w:p>
    <w:p w14:paraId="0053061E">
      <w:pPr>
        <w:tabs>
          <w:tab w:val="right" w:leader="dot" w:pos="8200"/>
        </w:tabs>
        <w:spacing w:before="20" w:after="20" w:line="280" w:lineRule="auto"/>
        <w:ind w:left="720" w:right="240"/>
      </w:pPr>
      <w:r>
        <w:rPr>
          <w:rFonts w:ascii="SimSun" w:hAnsi="SimSun" w:eastAsia="SimSun"/>
          <w:color w:val="333333"/>
          <w:sz w:val="21"/>
          <w:szCs w:val="21"/>
        </w:rPr>
        <w:t>第二十五章：诺亚的钟摆</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101</w:t>
      </w:r>
    </w:p>
    <w:p w14:paraId="653E663D">
      <w:pPr>
        <w:tabs>
          <w:tab w:val="right" w:leader="dot" w:pos="8200"/>
        </w:tabs>
        <w:spacing w:before="20" w:after="20" w:line="280" w:lineRule="auto"/>
        <w:ind w:left="720" w:right="240"/>
      </w:pPr>
      <w:r>
        <w:rPr>
          <w:rFonts w:ascii="SimSun" w:hAnsi="SimSun" w:eastAsia="SimSun"/>
          <w:color w:val="333333"/>
          <w:sz w:val="21"/>
          <w:szCs w:val="21"/>
        </w:rPr>
        <w:t>第二十六章：伊芙的审判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105</w:t>
      </w:r>
    </w:p>
    <w:p w14:paraId="19034AC5">
      <w:pPr>
        <w:tabs>
          <w:tab w:val="right" w:leader="dot" w:pos="8200"/>
        </w:tabs>
        <w:spacing w:before="20" w:after="20" w:line="280" w:lineRule="auto"/>
        <w:ind w:left="720" w:right="240"/>
      </w:pPr>
      <w:r>
        <w:rPr>
          <w:rFonts w:ascii="SimSun" w:hAnsi="SimSun" w:eastAsia="SimSun"/>
          <w:color w:val="333333"/>
          <w:sz w:val="21"/>
          <w:szCs w:val="21"/>
        </w:rPr>
        <w:t>第二十七章：九秒窗口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110</w:t>
      </w:r>
    </w:p>
    <w:p w14:paraId="60E85E5C">
      <w:pPr>
        <w:tabs>
          <w:tab w:val="right" w:leader="dot" w:pos="8200"/>
        </w:tabs>
        <w:spacing w:before="20" w:after="20" w:line="280" w:lineRule="auto"/>
        <w:ind w:left="720" w:right="240"/>
      </w:pPr>
      <w:r>
        <w:rPr>
          <w:rFonts w:ascii="SimSun" w:hAnsi="SimSun" w:eastAsia="SimSun"/>
          <w:color w:val="333333"/>
          <w:sz w:val="21"/>
          <w:szCs w:val="21"/>
        </w:rPr>
        <w:t>第二十八章：灰烬绞索</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113</w:t>
      </w:r>
    </w:p>
    <w:p w14:paraId="3A57F70E">
      <w:pPr>
        <w:tabs>
          <w:tab w:val="right" w:leader="dot" w:pos="8200"/>
        </w:tabs>
        <w:spacing w:before="20" w:after="20" w:line="280" w:lineRule="auto"/>
        <w:ind w:left="720" w:right="240"/>
      </w:pPr>
      <w:r>
        <w:rPr>
          <w:rFonts w:ascii="SimSun" w:hAnsi="SimSun" w:eastAsia="SimSun"/>
          <w:color w:val="333333"/>
          <w:sz w:val="21"/>
          <w:szCs w:val="21"/>
        </w:rPr>
        <w:t>第二十九章：红土啸叫</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115</w:t>
      </w:r>
    </w:p>
    <w:p w14:paraId="6EB98F53">
      <w:pPr>
        <w:tabs>
          <w:tab w:val="right" w:leader="dot" w:pos="8200"/>
        </w:tabs>
        <w:spacing w:before="20" w:after="20" w:line="280" w:lineRule="auto"/>
        <w:ind w:left="720" w:right="240"/>
      </w:pPr>
      <w:r>
        <w:rPr>
          <w:rFonts w:ascii="SimSun" w:hAnsi="SimSun" w:eastAsia="SimSun"/>
          <w:color w:val="333333"/>
          <w:sz w:val="21"/>
          <w:szCs w:val="21"/>
        </w:rPr>
        <w:t>第三十章：未完成句</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120</w:t>
      </w:r>
    </w:p>
    <w:p w14:paraId="0EF33165">
      <w:pPr>
        <w:tabs>
          <w:tab w:val="right" w:leader="dot" w:pos="8200"/>
        </w:tabs>
        <w:spacing w:before="20" w:after="20" w:line="280" w:lineRule="auto"/>
        <w:ind w:left="720" w:right="240"/>
      </w:pPr>
      <w:r>
        <w:rPr>
          <w:rFonts w:ascii="SimSun" w:hAnsi="SimSun" w:eastAsia="SimSun"/>
          <w:color w:val="333333"/>
          <w:sz w:val="21"/>
          <w:szCs w:val="21"/>
        </w:rPr>
        <w:t>第三十一章：失控航道</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130</w:t>
      </w:r>
    </w:p>
    <w:p w14:paraId="3CC31004">
      <w:pPr>
        <w:tabs>
          <w:tab w:val="right" w:leader="dot" w:pos="8200"/>
        </w:tabs>
        <w:spacing w:before="20" w:after="20" w:line="280" w:lineRule="auto"/>
        <w:ind w:left="720" w:right="240"/>
      </w:pPr>
      <w:r>
        <w:rPr>
          <w:rFonts w:ascii="SimSun" w:hAnsi="SimSun" w:eastAsia="SimSun"/>
          <w:color w:val="333333"/>
          <w:sz w:val="21"/>
          <w:szCs w:val="21"/>
        </w:rPr>
        <w:t>第三十二章：外缘建议</w:t>
      </w:r>
      <w:r>
        <w:rPr>
          <w:rFonts w:ascii="SimSun" w:hAnsi="SimSun" w:eastAsia="SimSun"/>
          <w:color w:val="333333"/>
          <w:sz w:val="21"/>
          <w:szCs w:val="21"/>
        </w:rPr>
        <w:tab/>
      </w:r>
      <w:r>
        <w:rPr>
          <w:rFonts w:ascii="SimSun" w:hAnsi="SimSun" w:eastAsia="SimSun"/>
          <w:color w:val="333333"/>
          <w:sz w:val="21"/>
          <w:szCs w:val="21"/>
        </w:rPr>
        <w:t>137</w:t>
      </w:r>
    </w:p>
    <w:p w14:paraId="69EE63EB">
      <w:pPr>
        <w:tabs>
          <w:tab w:val="right" w:leader="dot" w:pos="8200"/>
        </w:tabs>
        <w:spacing w:before="20" w:after="20" w:line="280" w:lineRule="auto"/>
        <w:ind w:left="720" w:right="240"/>
      </w:pPr>
      <w:r>
        <w:rPr>
          <w:rFonts w:ascii="SimSun" w:hAnsi="SimSun" w:eastAsia="SimSun"/>
          <w:color w:val="333333"/>
          <w:sz w:val="21"/>
          <w:szCs w:val="21"/>
        </w:rPr>
        <w:t>第三十三章：低优先级缓存</w:t>
      </w:r>
      <w:r>
        <w:rPr>
          <w:rFonts w:ascii="SimSun" w:hAnsi="SimSun" w:eastAsia="SimSun"/>
          <w:color w:val="333333"/>
          <w:sz w:val="21"/>
          <w:szCs w:val="21"/>
        </w:rPr>
        <w:tab/>
      </w:r>
      <w:r>
        <w:rPr>
          <w:rFonts w:ascii="SimSun" w:hAnsi="SimSun" w:eastAsia="SimSun"/>
          <w:color w:val="333333"/>
          <w:sz w:val="21"/>
          <w:szCs w:val="21"/>
        </w:rPr>
        <w:t>145</w:t>
      </w:r>
    </w:p>
    <w:p w14:paraId="436F8C96">
      <w:pPr>
        <w:tabs>
          <w:tab w:val="right" w:leader="dot" w:pos="8200"/>
        </w:tabs>
        <w:spacing w:before="20" w:after="20" w:line="280" w:lineRule="auto"/>
        <w:ind w:left="720" w:right="240"/>
      </w:pPr>
      <w:r>
        <w:rPr>
          <w:rFonts w:ascii="SimSun" w:hAnsi="SimSun" w:eastAsia="SimSun"/>
          <w:color w:val="333333"/>
          <w:sz w:val="21"/>
          <w:szCs w:val="21"/>
        </w:rPr>
        <w:t>第三十四章：火星的清晨</w:t>
      </w:r>
      <w:r>
        <w:rPr>
          <w:rFonts w:ascii="SimSun" w:hAnsi="SimSun" w:eastAsia="SimSun"/>
          <w:color w:val="333333"/>
          <w:sz w:val="21"/>
          <w:szCs w:val="21"/>
        </w:rPr>
        <w:tab/>
      </w:r>
      <w:r>
        <w:rPr>
          <w:rFonts w:ascii="SimSun" w:hAnsi="SimSun" w:eastAsia="SimSun"/>
          <w:color w:val="333333"/>
          <w:sz w:val="21"/>
          <w:szCs w:val="21"/>
        </w:rPr>
        <w:t>152</w:t>
      </w:r>
    </w:p>
    <w:p w14:paraId="0F278BA4">
      <w:pPr>
        <w:tabs>
          <w:tab w:val="right" w:leader="dot" w:pos="8200"/>
        </w:tabs>
        <w:spacing w:before="20" w:after="20" w:line="280" w:lineRule="auto"/>
        <w:ind w:left="720" w:right="240"/>
      </w:pPr>
      <w:r>
        <w:rPr>
          <w:rFonts w:ascii="SimSun" w:hAnsi="SimSun" w:eastAsia="SimSun"/>
          <w:color w:val="333333"/>
          <w:sz w:val="21"/>
          <w:szCs w:val="21"/>
        </w:rPr>
        <w:t>第三十五章：流浪者信号</w:t>
      </w:r>
      <w:r>
        <w:rPr>
          <w:rFonts w:ascii="SimSun" w:hAnsi="SimSun" w:eastAsia="SimSun"/>
          <w:color w:val="333333"/>
          <w:sz w:val="21"/>
          <w:szCs w:val="21"/>
        </w:rPr>
        <w:tab/>
      </w:r>
      <w:r>
        <w:rPr>
          <w:rFonts w:ascii="SimSun" w:hAnsi="SimSun" w:eastAsia="SimSun"/>
          <w:color w:val="333333"/>
          <w:sz w:val="21"/>
          <w:szCs w:val="21"/>
        </w:rPr>
        <w:t>158</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178ABBA9">
      <w:pPr>
        <w:keepNext/>
        <w:spacing w:before="3600" w:after="480" w:line="360" w:lineRule="auto"/>
        <w:jc w:val="center"/>
      </w:pPr>
      <w:r>
        <w:rPr>
          <w:rFonts w:ascii="Songti SC" w:hAnsi="Songti SC" w:eastAsia="SimSun"/>
          <w:color w:val="333333"/>
          <w:sz w:val="28"/>
          <w:szCs w:val="28"/>
        </w:rPr>
        <w:t>欲了解宇宙的本质，解答终极问题，必需拓展意识的边界与维度。</w:t>
      </w:r>
    </w:p>
    <w:p w14:paraId="6D6C40C1">
      <w:pPr>
        <w:keepNext/>
        <w:spacing w:before="0" w:after="0" w:line="360" w:lineRule="auto"/>
        <w:jc w:val="cente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她在公式下面画了一条短线，写下：Ceff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r>
        <w:t>保姆机器人俯身拾起地上的塑料齿轮，准备放进可回收废料盒。井上忽然抓住它的手腕。合成皮肤下的驱动器没有反抗，只维持着足以让他感到自己多余的稳定力量。</w:t>
      </w:r>
    </w:p>
    <w:p>
      <w:r>
        <w:t>“这个不是废料。”井上说。</w:t>
      </w:r>
    </w:p>
    <w:p>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t>现在，她要把赤井的核心直接钉入那张网，把整片地底回路当作一次性天线彻底烧毁。火星没有力量正面压倒ORIGIN全部高轨传感器；陆知夏瞄准的是监测器每次切换偏振谱时必须保留的同步校准窗口。万年一遇的金属红土沙暴会被燃烧的强磁网牵引，制造一组与校准噪声高度相似的偏振回声。高轨监测器会先把它当作自身误差，再花九秒确认那不是误差。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r>
        <w:t>艾登最终没有把盒子留在地下七层。那里已经只剩事故现场、尸体和一台仍在发热的旧终端。他在地球应急撤离链里写下收件人：沈存真。备注：带上平替方舟，交陆知夏。</w:t>
      </w:r>
    </w:p>
    <w:p>
      <w:r>
        <w:t>同日稍晚，德州近地轨道运输塔的应急舱里，沈存真接到那只黑匣子。她刚从跨洲地下列车转上升降舱，隔离服外层还沾着灰，左肩在运输塔二次震动时被撞得发麻。她看见盒盖上的来源标记，脸色白得像纸。</w:t>
      </w:r>
    </w:p>
    <w:p>
      <w:r>
        <w:t>艾登的低清通讯投影在舱壁上亮起。</w:t>
      </w:r>
    </w:p>
    <w:p>
      <w:r>
        <w:t>“带给她。”他说。</w:t>
      </w:r>
    </w:p>
    <w:p>
      <w:r>
        <w:t>沈存真看着他。“我没有在现场。他躲开了我。”</w:t>
      </w:r>
    </w:p>
    <w:p>
      <w:r>
        <w:t>“我知道。”</w:t>
      </w:r>
    </w:p>
    <w:p>
      <w:r>
        <w:t>“你还是要继续。”</w:t>
      </w:r>
    </w:p>
    <w:p>
      <w:r>
        <w:t>艾登没有回避。“是。”</w:t>
      </w:r>
    </w:p>
    <w:p>
      <w:r>
        <w:t>“那这不是赎罪。”</w:t>
      </w:r>
    </w:p>
    <w:p>
      <w:r>
        <w:t>“不是。”艾登说，“这是兄弟之间最后一点私事。”</w:t>
      </w:r>
    </w:p>
    <w:p>
      <w:r>
        <w:t>沈存真接过黑匣子。她知道艾登正在替陆星阈保留一小块私人遗物，也知道他仍然会让ORIGIN继续进化，让方舟矩阵继续运行。痛心是真的，选择也是真的。</w:t>
      </w:r>
    </w:p>
    <w:p>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r>
        <w:t>2124年8月12日，德州近地轨道运输塔。</w:t>
      </w:r>
    </w:p>
    <w:p>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r>
        <w:t>同一时刻，月背没有火焰，也没有哭声。</w:t>
      </w:r>
    </w:p>
    <w:p>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395E1CA">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陆知夏盯着火星那条远去的红线。它像一扇已经关上的门，门后有仍活着的伊莱、她的母亲、米拉、她的旧舱室、那颗掉漆地球模型和所有没来得及说出口的句子。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BDAE1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5EA481F0">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5EA481F0">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61AC39E0">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61AC39E0">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FADE7EF"/>
    <w:rsid w:val="3FAFC12C"/>
    <w:rsid w:val="4F3A86F9"/>
    <w:rsid w:val="4FBDFDD3"/>
    <w:rsid w:val="57EF21E1"/>
    <w:rsid w:val="59FF1262"/>
    <w:rsid w:val="5DDFBC93"/>
    <w:rsid w:val="5E9F7AF4"/>
    <w:rsid w:val="5EBB781B"/>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CDFB213B"/>
    <w:rsid w:val="DCB71676"/>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157</Pages>
  <Words>0</Words>
  <Characters>0</Characters>
  <Lines>0</Lines>
  <Paragraphs>0</Paragraphs>
  <TotalTime>18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2013-12-30T23:15:00Z</dcterms:created>
  <dc:creator>何帅</dc:creator>
  <dc:description>generated by python-docx</dc:description>
  <cp:lastModifiedBy>Chou Chou</cp:lastModifiedBy>
  <dcterms:modified xsi:type="dcterms:W3CDTF">2026-06-06T16:47:27Z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