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Myriad Pro" w:hAnsi="Myriad Pro" w:cs="Myriad Pro"/>
          <w:b/>
          <w:bCs/>
          <w:sz w:val="44"/>
          <w:szCs w:val="44"/>
          <w:lang w:val="en-GB"/>
        </w:rPr>
      </w:pPr>
      <w:r>
        <w:rPr>
          <w:rFonts w:ascii="Myriad Pro" w:hAnsi="Myriad Pro" w:cs="Myriad Pro"/>
          <w:b/>
          <w:bCs/>
          <w:sz w:val="44"/>
          <w:szCs w:val="44"/>
          <w:lang w:val="en-GB"/>
        </w:rPr>
        <w:t>Form I – 3A</w:t>
      </w:r>
    </w:p>
    <w:p>
      <w:pPr>
        <w:pStyle w:val="12"/>
        <w:jc w:val="center"/>
        <w:rPr>
          <w:rFonts w:ascii="Myriad Pro" w:hAnsi="Myriad Pro" w:cs="Myriad Pro"/>
          <w:b/>
          <w:bCs/>
          <w:sz w:val="32"/>
          <w:szCs w:val="32"/>
          <w:lang w:val="en-GB"/>
        </w:rPr>
      </w:pPr>
      <w:r>
        <w:rPr>
          <w:rFonts w:ascii="Myriad Pro" w:hAnsi="Myriad Pro" w:cs="Myriad Pro"/>
          <w:b/>
          <w:bCs/>
          <w:sz w:val="32"/>
          <w:szCs w:val="32"/>
          <w:lang w:val="en-GB"/>
        </w:rPr>
        <w:t>INTERN’S DAILY DIARY</w:t>
      </w:r>
    </w:p>
    <w:p>
      <w:pPr>
        <w:pStyle w:val="12"/>
        <w:spacing w:after="120"/>
        <w:rPr>
          <w:rFonts w:ascii="Myriad Pro" w:hAnsi="Myriad Pro" w:cs="Myriad Pro"/>
          <w:b/>
          <w:bCs/>
          <w:lang w:val="en-GB"/>
        </w:rPr>
      </w:pPr>
    </w:p>
    <w:p>
      <w:pPr>
        <w:pStyle w:val="12"/>
        <w:spacing w:after="120"/>
        <w:rPr>
          <w:rFonts w:ascii="Myriad Pro" w:hAnsi="Myriad Pro" w:cs="Myriad Pro"/>
          <w:bCs/>
          <w:i/>
          <w:sz w:val="18"/>
          <w:szCs w:val="18"/>
          <w:lang w:val="en-GB"/>
        </w:rPr>
      </w:pPr>
      <w:r>
        <w:rPr>
          <w:rFonts w:ascii="Myriad Pro" w:hAnsi="Myriad Pro" w:cs="Myriad Pro"/>
          <w:bCs/>
          <w:i/>
          <w:sz w:val="18"/>
          <w:szCs w:val="18"/>
          <w:lang w:val="en-GB"/>
        </w:rPr>
        <w:t>(To be filled by the Intern- Please ensure to upload duly filled set of forms at end of four weeks to the provided folder)</w:t>
      </w:r>
    </w:p>
    <w:p>
      <w:pPr>
        <w:pStyle w:val="12"/>
        <w:spacing w:after="120"/>
        <w:rPr>
          <w:rFonts w:ascii="Myriad Pro" w:hAnsi="Myriad Pro" w:cs="Myriad Pro"/>
          <w:b/>
          <w:bCs/>
          <w:lang w:val="en-GB"/>
        </w:rPr>
      </w:pPr>
      <w:r>
        <w:rPr>
          <w:rFonts w:ascii="Myriad Pro" w:hAnsi="Myriad Pro" w:cs="Myriad Pro"/>
          <w:b/>
          <w:bCs/>
          <w:lang w:val="en-GB"/>
        </w:rPr>
        <w:t>Intern’s Information</w:t>
      </w:r>
    </w:p>
    <w:tbl>
      <w:tblPr>
        <w:tblStyle w:val="8"/>
        <w:tblW w:w="10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4140"/>
        <w:gridCol w:w="1665"/>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63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Intern’s Name</w:t>
            </w:r>
          </w:p>
        </w:tc>
        <w:tc>
          <w:tcPr>
            <w:tcW w:w="4140" w:type="dxa"/>
            <w:tcBorders>
              <w:left w:val="single" w:color="auto" w:sz="4" w:space="0"/>
              <w:bottom w:val="single" w:color="auto" w:sz="4" w:space="0"/>
            </w:tcBorders>
          </w:tcPr>
          <w:p>
            <w:pPr>
              <w:spacing w:after="0" w:line="240" w:lineRule="auto"/>
              <w:rPr>
                <w:rFonts w:hint="default" w:ascii="Myriad Pro" w:hAnsi="Myriad Pro" w:cs="Myriad Pro"/>
                <w:b/>
                <w:bCs/>
                <w:sz w:val="18"/>
                <w:szCs w:val="18"/>
                <w:lang w:val="en-US"/>
              </w:rPr>
            </w:pPr>
            <w:r>
              <w:rPr>
                <w:rFonts w:hint="default" w:ascii="Myriad Pro" w:hAnsi="Myriad Pro" w:cs="Myriad Pro"/>
                <w:b/>
                <w:bCs/>
                <w:sz w:val="18"/>
                <w:szCs w:val="18"/>
                <w:lang w:val="en-US"/>
              </w:rPr>
              <w:t>Kotuwe Gedara H.R</w:t>
            </w:r>
          </w:p>
        </w:tc>
        <w:tc>
          <w:tcPr>
            <w:tcW w:w="1665" w:type="dxa"/>
            <w:tcBorders>
              <w:top w:val="nil"/>
              <w:bottom w:val="nil"/>
            </w:tcBorders>
          </w:tcPr>
          <w:p>
            <w:pPr>
              <w:spacing w:after="0" w:line="240" w:lineRule="auto"/>
              <w:jc w:val="right"/>
              <w:rPr>
                <w:rFonts w:ascii="Myriad Pro" w:hAnsi="Myriad Pro" w:cs="Myriad Pro"/>
                <w:bCs/>
                <w:lang w:val="en-GB"/>
              </w:rPr>
            </w:pPr>
            <w:r>
              <w:rPr>
                <w:rFonts w:ascii="Myriad Pro" w:hAnsi="Myriad Pro" w:cs="Myriad Pro"/>
                <w:bCs/>
                <w:lang w:val="en-GB"/>
              </w:rPr>
              <w:t>Student ID</w:t>
            </w:r>
          </w:p>
        </w:tc>
        <w:tc>
          <w:tcPr>
            <w:tcW w:w="2727" w:type="dxa"/>
            <w:tcBorders>
              <w:bottom w:val="single" w:color="auto" w:sz="4" w:space="0"/>
            </w:tcBorders>
          </w:tcPr>
          <w:p>
            <w:pPr>
              <w:spacing w:after="0" w:line="240" w:lineRule="auto"/>
              <w:jc w:val="left"/>
              <w:rPr>
                <w:rFonts w:hint="default" w:ascii="Myriad Pro" w:hAnsi="Myriad Pro" w:cs="Myriad Pro"/>
                <w:b/>
                <w:bCs/>
                <w:sz w:val="18"/>
                <w:szCs w:val="18"/>
                <w:lang w:val="en-US"/>
              </w:rPr>
            </w:pPr>
            <w:r>
              <w:rPr>
                <w:rFonts w:hint="default" w:ascii="Myriad Pro" w:hAnsi="Myriad Pro" w:cs="Myriad Pro"/>
                <w:b/>
                <w:bCs/>
                <w:sz w:val="18"/>
                <w:szCs w:val="18"/>
                <w:lang w:val="en-US"/>
              </w:rPr>
              <w:t>IT20605834</w:t>
            </w:r>
          </w:p>
        </w:tc>
      </w:tr>
    </w:tbl>
    <w:p>
      <w:pPr>
        <w:pStyle w:val="12"/>
        <w:rPr>
          <w:rFonts w:ascii="Myriad Pro" w:hAnsi="Myriad Pro" w:cs="Myriad Pro"/>
          <w:b/>
          <w:bCs/>
          <w:sz w:val="22"/>
          <w:szCs w:val="22"/>
          <w:lang w:val="en-GB"/>
        </w:rPr>
      </w:pPr>
    </w:p>
    <w:p>
      <w:pPr>
        <w:pStyle w:val="12"/>
        <w:spacing w:after="120"/>
        <w:rPr>
          <w:rFonts w:ascii="Myriad Pro" w:hAnsi="Myriad Pro" w:cs="Myriad Pro"/>
          <w:b/>
          <w:bCs/>
          <w:lang w:val="en-GB"/>
        </w:rPr>
      </w:pPr>
      <w:r>
        <w:rPr>
          <w:rFonts w:ascii="Myriad Pro" w:hAnsi="Myriad Pro" w:cs="Myriad Pro"/>
          <w:b/>
          <w:bCs/>
          <w:lang w:val="en-GB"/>
        </w:rPr>
        <w:t>Internship Information</w:t>
      </w:r>
    </w:p>
    <w:tbl>
      <w:tblPr>
        <w:tblStyle w:val="8"/>
        <w:tblpPr w:leftFromText="187" w:rightFromText="187" w:vertAnchor="text" w:horzAnchor="margin" w:tblpY="51"/>
        <w:tblW w:w="10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3960"/>
        <w:gridCol w:w="1650"/>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81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Internship Title</w:t>
            </w:r>
          </w:p>
        </w:tc>
        <w:tc>
          <w:tcPr>
            <w:tcW w:w="3960" w:type="dxa"/>
            <w:tcBorders>
              <w:left w:val="single" w:color="auto" w:sz="4" w:space="0"/>
              <w:bottom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Software Engineering</w:t>
            </w:r>
          </w:p>
        </w:tc>
        <w:tc>
          <w:tcPr>
            <w:tcW w:w="1650" w:type="dxa"/>
            <w:tcBorders>
              <w:top w:val="nil"/>
              <w:bottom w:val="nil"/>
            </w:tcBorders>
          </w:tcPr>
          <w:p>
            <w:pPr>
              <w:spacing w:after="0" w:line="240" w:lineRule="auto"/>
              <w:jc w:val="right"/>
              <w:rPr>
                <w:rFonts w:ascii="Myriad Pro" w:hAnsi="Myriad Pro" w:cs="Myriad Pro"/>
                <w:bCs/>
                <w:lang w:val="en-GB"/>
              </w:rPr>
            </w:pPr>
            <w:r>
              <w:rPr>
                <w:rFonts w:ascii="Myriad Pro" w:hAnsi="Myriad Pro" w:cs="Myriad Pro"/>
                <w:bCs/>
                <w:lang w:val="en-GB"/>
              </w:rPr>
              <w:t>Specialisation</w:t>
            </w:r>
          </w:p>
        </w:tc>
        <w:tc>
          <w:tcPr>
            <w:tcW w:w="2832" w:type="dxa"/>
            <w:tcBorders>
              <w:bottom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Software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818" w:type="dxa"/>
            <w:tcBorders>
              <w:top w:val="nil"/>
              <w:left w:val="nil"/>
              <w:bottom w:val="nil"/>
              <w:right w:val="nil"/>
            </w:tcBorders>
          </w:tcPr>
          <w:p>
            <w:pPr>
              <w:spacing w:after="0" w:line="240" w:lineRule="auto"/>
              <w:jc w:val="right"/>
              <w:rPr>
                <w:rFonts w:ascii="Myriad Pro" w:hAnsi="Myriad Pro" w:cs="Myriad Pro"/>
                <w:bCs/>
                <w:lang w:val="en-GB"/>
              </w:rPr>
            </w:pPr>
          </w:p>
        </w:tc>
        <w:tc>
          <w:tcPr>
            <w:tcW w:w="3960" w:type="dxa"/>
            <w:tcBorders>
              <w:left w:val="nil"/>
              <w:bottom w:val="single" w:color="auto" w:sz="4" w:space="0"/>
              <w:right w:val="nil"/>
            </w:tcBorders>
          </w:tcPr>
          <w:p>
            <w:pPr>
              <w:spacing w:after="0" w:line="240" w:lineRule="auto"/>
              <w:rPr>
                <w:rFonts w:ascii="Myriad Pro" w:hAnsi="Myriad Pro" w:cs="Myriad Pro"/>
                <w:b/>
                <w:bCs/>
                <w:sz w:val="18"/>
                <w:szCs w:val="18"/>
                <w:lang w:val="en-GB"/>
              </w:rPr>
            </w:pPr>
          </w:p>
        </w:tc>
        <w:tc>
          <w:tcPr>
            <w:tcW w:w="1650" w:type="dxa"/>
            <w:tcBorders>
              <w:top w:val="nil"/>
              <w:left w:val="nil"/>
              <w:bottom w:val="nil"/>
              <w:right w:val="nil"/>
            </w:tcBorders>
          </w:tcPr>
          <w:p>
            <w:pPr>
              <w:spacing w:after="0" w:line="240" w:lineRule="auto"/>
              <w:jc w:val="right"/>
              <w:rPr>
                <w:rFonts w:ascii="Myriad Pro" w:hAnsi="Myriad Pro" w:cs="Myriad Pro"/>
                <w:bCs/>
                <w:sz w:val="18"/>
                <w:szCs w:val="18"/>
                <w:lang w:val="en-GB"/>
              </w:rPr>
            </w:pPr>
          </w:p>
        </w:tc>
        <w:tc>
          <w:tcPr>
            <w:tcW w:w="2832" w:type="dxa"/>
            <w:tcBorders>
              <w:left w:val="nil"/>
              <w:right w:val="nil"/>
            </w:tcBorders>
          </w:tcPr>
          <w:p>
            <w:pPr>
              <w:spacing w:after="0" w:line="240" w:lineRule="auto"/>
              <w:rPr>
                <w:rFonts w:ascii="Myriad Pro" w:hAnsi="Myriad Pro" w:cs="Myriad Pro"/>
                <w:b/>
                <w:bCs/>
                <w:sz w:val="18"/>
                <w:szCs w:val="1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81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Supervisor Name</w:t>
            </w:r>
          </w:p>
        </w:tc>
        <w:tc>
          <w:tcPr>
            <w:tcW w:w="8442" w:type="dxa"/>
            <w:gridSpan w:val="3"/>
            <w:tcBorders>
              <w:left w:val="single" w:color="auto" w:sz="4" w:space="0"/>
              <w:bottom w:val="single" w:color="auto" w:sz="4" w:space="0"/>
              <w:right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Asanga Wijewardana</w:t>
            </w:r>
          </w:p>
        </w:tc>
      </w:tr>
    </w:tbl>
    <w:p/>
    <w:tbl>
      <w:tblPr>
        <w:tblStyle w:val="8"/>
        <w:tblW w:w="10970"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6"/>
        <w:gridCol w:w="9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0970" w:type="dxa"/>
            <w:gridSpan w:val="2"/>
            <w:tcBorders>
              <w:bottom w:val="single" w:color="auto" w:sz="4" w:space="0"/>
            </w:tcBorders>
            <w:shd w:val="clear" w:color="auto" w:fill="D8D8D8" w:themeFill="background1" w:themeFillShade="D9"/>
          </w:tcPr>
          <w:p>
            <w:pPr>
              <w:tabs>
                <w:tab w:val="left" w:leader="dot" w:pos="10602"/>
              </w:tabs>
              <w:spacing w:before="120" w:after="120" w:line="240" w:lineRule="auto"/>
              <w:rPr>
                <w:rFonts w:ascii="Myriad Pro" w:hAnsi="Myriad Pro" w:cs="Myriad Pro"/>
                <w:b/>
                <w:color w:val="000000"/>
                <w:sz w:val="28"/>
                <w:szCs w:val="28"/>
              </w:rPr>
            </w:pPr>
            <w:r>
              <w:rPr>
                <w:rFonts w:ascii="Myriad Pro" w:hAnsi="Myriad Pro" w:cs="Myriad Pro"/>
                <w:b/>
                <w:color w:val="000000"/>
                <w:sz w:val="28"/>
                <w:szCs w:val="28"/>
              </w:rPr>
              <w:t xml:space="preserve">Training Information For the Week  </w:t>
            </w:r>
            <w:r>
              <w:rPr>
                <w:rFonts w:ascii="Myriad Pro" w:hAnsi="Myriad Pro" w:cs="Myriad Pro"/>
                <w:color w:val="000000"/>
                <w:sz w:val="28"/>
                <w:szCs w:val="28"/>
              </w:rPr>
              <w:t>(to be filled by the 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716" w:type="dxa"/>
            <w:vMerge w:val="restart"/>
            <w:shd w:val="clear" w:color="auto" w:fill="D8D8D8" w:themeFill="background1" w:themeFillShade="D9"/>
            <w:vAlign w:val="center"/>
          </w:tcPr>
          <w:p>
            <w:pPr>
              <w:tabs>
                <w:tab w:val="left" w:leader="dot" w:pos="10602"/>
              </w:tabs>
              <w:spacing w:after="0" w:line="240" w:lineRule="auto"/>
              <w:jc w:val="center"/>
              <w:rPr>
                <w:rFonts w:ascii="Myriad Pro" w:hAnsi="Myriad Pro" w:cs="Myriad Pro"/>
                <w:b/>
                <w:color w:val="000000"/>
                <w:sz w:val="20"/>
                <w:szCs w:val="20"/>
              </w:rPr>
            </w:pPr>
            <w:r>
              <w:rPr>
                <w:rFonts w:ascii="Myriad Pro" w:hAnsi="Myriad Pro" w:cs="Myriad Pro"/>
                <w:b/>
                <w:color w:val="000000"/>
                <w:sz w:val="20"/>
                <w:szCs w:val="20"/>
              </w:rPr>
              <w:t>DATE</w:t>
            </w:r>
          </w:p>
        </w:tc>
        <w:tc>
          <w:tcPr>
            <w:tcW w:w="9254" w:type="dxa"/>
            <w:vMerge w:val="restart"/>
            <w:shd w:val="clear" w:color="auto" w:fill="D8D8D8" w:themeFill="background1" w:themeFillShade="D9"/>
            <w:vAlign w:val="center"/>
          </w:tcPr>
          <w:p>
            <w:pPr>
              <w:tabs>
                <w:tab w:val="left" w:leader="dot" w:pos="10602"/>
              </w:tabs>
              <w:spacing w:after="0" w:line="240" w:lineRule="auto"/>
              <w:rPr>
                <w:rFonts w:ascii="Myriad Pro" w:hAnsi="Myriad Pro" w:cs="Myriad Pro"/>
                <w:b/>
                <w:color w:val="000000"/>
                <w:sz w:val="20"/>
                <w:szCs w:val="20"/>
              </w:rPr>
            </w:pPr>
            <w:r>
              <w:rPr>
                <w:rFonts w:ascii="Myriad Pro" w:hAnsi="Myriad Pro" w:cs="Myriad Pro"/>
                <w:b/>
                <w:color w:val="000000"/>
                <w:sz w:val="18"/>
                <w:szCs w:val="18"/>
              </w:rPr>
              <w:t>DETAILS AND NOTES OF WORK CARRIED OUT, PROBLEMS ENCOUNTERED AND HOW SOLVED ETC., SKETCHES AND DIMENSIONS TO BE GIVEN WHEREVER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16" w:type="dxa"/>
            <w:vMerge w:val="continue"/>
            <w:shd w:val="clear" w:color="auto" w:fill="D8D8D8" w:themeFill="background1" w:themeFillShade="D9"/>
            <w:vAlign w:val="center"/>
          </w:tcPr>
          <w:p>
            <w:pPr>
              <w:tabs>
                <w:tab w:val="left" w:leader="dot" w:pos="10602"/>
              </w:tabs>
              <w:spacing w:after="0" w:line="600" w:lineRule="auto"/>
              <w:rPr>
                <w:rFonts w:ascii="Myriad Pro" w:hAnsi="Myriad Pro" w:cs="Myriad Pro"/>
                <w:b/>
                <w:color w:val="000000"/>
                <w:sz w:val="20"/>
                <w:szCs w:val="20"/>
              </w:rPr>
            </w:pPr>
          </w:p>
        </w:tc>
        <w:tc>
          <w:tcPr>
            <w:tcW w:w="9254" w:type="dxa"/>
            <w:vMerge w:val="continue"/>
            <w:shd w:val="clear" w:color="auto" w:fill="D8D8D8" w:themeFill="background1" w:themeFillShade="D9"/>
            <w:vAlign w:val="center"/>
          </w:tcPr>
          <w:p>
            <w:pPr>
              <w:tabs>
                <w:tab w:val="left" w:leader="dot" w:pos="10602"/>
              </w:tabs>
              <w:spacing w:after="0" w:line="240" w:lineRule="auto"/>
              <w:rPr>
                <w:rFonts w:ascii="Myriad Pro" w:hAnsi="Myriad Pro" w:cs="Myriad Pro"/>
                <w:b/>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05/06/2023</w:t>
            </w:r>
          </w:p>
        </w:tc>
        <w:tc>
          <w:tcPr>
            <w:tcW w:w="9254" w:type="dxa"/>
            <w:vAlign w:val="center"/>
          </w:tcPr>
          <w:p>
            <w:pPr>
              <w:numPr>
                <w:ilvl w:val="0"/>
                <w:numId w:val="0"/>
              </w:numPr>
              <w:tabs>
                <w:tab w:val="left" w:leader="dot" w:pos="10602"/>
              </w:tabs>
              <w:spacing w:after="0" w:line="240" w:lineRule="auto"/>
              <w:ind w:leftChars="0"/>
              <w:jc w:val="both"/>
              <w:rPr>
                <w:rFonts w:hint="default" w:ascii="Myriad Pro" w:hAnsi="Myriad Pro" w:cs="Myriad Pro"/>
                <w:color w:val="000000"/>
                <w:sz w:val="18"/>
                <w:szCs w:val="18"/>
                <w:lang w:val="en-US"/>
              </w:rPr>
            </w:pPr>
            <w:r>
              <w:rPr>
                <w:rFonts w:hint="default" w:ascii="Myriad Pro" w:hAnsi="Myriad Pro"/>
                <w:color w:val="000000"/>
                <w:sz w:val="22"/>
                <w:szCs w:val="22"/>
                <w:lang w:val="en-US"/>
              </w:rPr>
              <w:t>On this particular day, a pause in the routine was required as my fellow group members and I embarked on a crucial mission. With a shared purpose, we ventured to our university, seeking a guiding hand to supervise our final research endeavor. This day was dedicated to securing a mentor who would illuminate our path and amplify our academic journey.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06/06/2022</w:t>
            </w:r>
          </w:p>
        </w:tc>
        <w:tc>
          <w:tcPr>
            <w:tcW w:w="9254" w:type="dxa"/>
            <w:vAlign w:val="center"/>
          </w:tcPr>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olor w:val="000000"/>
                <w:sz w:val="22"/>
                <w:szCs w:val="22"/>
                <w:lang w:val="en-US"/>
              </w:rPr>
              <w:t xml:space="preserve">In a day of technological triumphs, I mastered the MBD Itinerary checklist System. Unveiling the elusive Itinerary Snapshot function, I added three enchanting dropdown options and rewrote queries and code with finesse. As twilight approached, my creation soared into the UAT realm, destined to captivate all who encountered its magic.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07/06/2023</w:t>
            </w:r>
          </w:p>
        </w:tc>
        <w:tc>
          <w:tcPr>
            <w:tcW w:w="9254" w:type="dxa"/>
            <w:vAlign w:val="center"/>
          </w:tcPr>
          <w:p>
            <w:pPr>
              <w:tabs>
                <w:tab w:val="left" w:leader="dot" w:pos="10602"/>
              </w:tabs>
              <w:spacing w:after="0" w:line="240" w:lineRule="auto"/>
              <w:jc w:val="both"/>
              <w:rPr>
                <w:rFonts w:ascii="Myriad Pro" w:hAnsi="Myriad Pro" w:cs="Myriad Pro"/>
                <w:color w:val="000000"/>
                <w:sz w:val="18"/>
                <w:szCs w:val="18"/>
              </w:rPr>
            </w:pPr>
          </w:p>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olor w:val="000000"/>
                <w:sz w:val="22"/>
                <w:szCs w:val="22"/>
                <w:lang w:val="en-US"/>
              </w:rPr>
              <w:t>Today, testing feedback arrived for the realloc system released in UAT. Users couldn't select all policies at once in gridviews, prompting the need for a selection option. Services underwent renaming, and views were intelligently hidden based on option selection. Iterative refinement propelled progress 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08/06/2023</w:t>
            </w:r>
          </w:p>
        </w:tc>
        <w:tc>
          <w:tcPr>
            <w:tcW w:w="9254" w:type="dxa"/>
            <w:vAlign w:val="center"/>
          </w:tcPr>
          <w:p>
            <w:pPr>
              <w:tabs>
                <w:tab w:val="left" w:leader="dot" w:pos="10602"/>
              </w:tabs>
              <w:spacing w:after="0" w:line="240" w:lineRule="auto"/>
              <w:jc w:val="left"/>
              <w:rPr>
                <w:rFonts w:hint="default" w:ascii="Myriad Pro" w:hAnsi="Myriad Pro" w:cs="Myriad Pro"/>
                <w:color w:val="000000"/>
                <w:sz w:val="22"/>
                <w:szCs w:val="22"/>
                <w:lang w:val="en-US"/>
              </w:rPr>
            </w:pPr>
          </w:p>
          <w:p>
            <w:pPr>
              <w:tabs>
                <w:tab w:val="left" w:leader="dot" w:pos="10602"/>
              </w:tabs>
              <w:spacing w:after="0" w:line="240" w:lineRule="auto"/>
              <w:jc w:val="left"/>
              <w:rPr>
                <w:rFonts w:ascii="Myriad Pro" w:hAnsi="Myriad Pro" w:cs="Myriad Pro"/>
                <w:color w:val="000000"/>
                <w:sz w:val="22"/>
                <w:szCs w:val="22"/>
              </w:rPr>
            </w:pPr>
            <w:bookmarkStart w:id="0" w:name="_GoBack"/>
            <w:bookmarkEnd w:id="0"/>
            <w:r>
              <w:rPr>
                <w:rFonts w:hint="default" w:ascii="Myriad Pro" w:hAnsi="Myriad Pro"/>
                <w:color w:val="000000"/>
                <w:sz w:val="22"/>
                <w:szCs w:val="22"/>
              </w:rPr>
              <w:t>Today, I took a leave from my responsibilities as the final exams began.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09/06/2023</w:t>
            </w:r>
          </w:p>
        </w:tc>
        <w:tc>
          <w:tcPr>
            <w:tcW w:w="9254" w:type="dxa"/>
          </w:tcPr>
          <w:p>
            <w:pPr>
              <w:tabs>
                <w:tab w:val="left" w:leader="dot" w:pos="10602"/>
              </w:tabs>
              <w:spacing w:after="0" w:line="240" w:lineRule="auto"/>
              <w:rPr>
                <w:rFonts w:ascii="Myriad Pro" w:hAnsi="Myriad Pro" w:cs="Myriad Pro"/>
                <w:color w:val="000000"/>
                <w:sz w:val="22"/>
                <w:szCs w:val="22"/>
              </w:rPr>
            </w:pPr>
          </w:p>
          <w:p>
            <w:pPr>
              <w:tabs>
                <w:tab w:val="left" w:leader="dot" w:pos="10602"/>
              </w:tabs>
              <w:spacing w:after="0" w:line="240" w:lineRule="auto"/>
              <w:rPr>
                <w:rFonts w:ascii="Myriad Pro" w:hAnsi="Myriad Pro" w:cs="Myriad Pro"/>
                <w:color w:val="000000"/>
                <w:sz w:val="22"/>
                <w:szCs w:val="22"/>
              </w:rPr>
            </w:pPr>
          </w:p>
          <w:p>
            <w:pPr>
              <w:tabs>
                <w:tab w:val="left" w:leader="dot" w:pos="10602"/>
              </w:tabs>
              <w:spacing w:after="0" w:line="240" w:lineRule="auto"/>
              <w:rPr>
                <w:rFonts w:ascii="Myriad Pro" w:hAnsi="Myriad Pro" w:cs="Myriad Pro"/>
                <w:color w:val="000000"/>
                <w:sz w:val="22"/>
                <w:szCs w:val="22"/>
              </w:rPr>
            </w:pPr>
          </w:p>
          <w:p>
            <w:pPr>
              <w:tabs>
                <w:tab w:val="left" w:leader="dot" w:pos="10602"/>
              </w:tabs>
              <w:spacing w:after="0" w:line="240" w:lineRule="auto"/>
              <w:jc w:val="both"/>
              <w:rPr>
                <w:rFonts w:hint="default" w:ascii="Myriad Pro" w:hAnsi="Myriad Pro" w:cs="Myriad Pro"/>
                <w:color w:val="000000"/>
                <w:sz w:val="22"/>
                <w:szCs w:val="22"/>
                <w:lang w:val="en-US"/>
              </w:rPr>
            </w:pPr>
            <w:r>
              <w:rPr>
                <w:rFonts w:hint="default" w:ascii="Myriad Pro" w:hAnsi="Myriad Pro"/>
                <w:color w:val="000000"/>
                <w:sz w:val="22"/>
                <w:szCs w:val="22"/>
                <w:lang w:val="en-US"/>
              </w:rPr>
              <w:t>Today, a new Change Request (CR) arrived for the realloc system, demanding a modification to the existing data stored. The reason behind this alteration was to ensure the seamless integration of the system's core system updates without any adverse effects. As my supervisor enlightened me about the task at hand, I eagerly embarked on the journey. Initially, it appeared deceptively simple, but as I delved deeper, the complexity unraveled before me, presenting unforeseen challenges to overcome.</w:t>
            </w:r>
          </w:p>
          <w:p>
            <w:pPr>
              <w:tabs>
                <w:tab w:val="left" w:leader="dot" w:pos="10602"/>
              </w:tabs>
              <w:spacing w:after="0" w:line="240" w:lineRule="auto"/>
              <w:jc w:val="both"/>
              <w:rPr>
                <w:rFonts w:hint="default" w:ascii="Myriad Pro" w:hAnsi="Myriad Pro" w:cs="Myriad Pro"/>
                <w:color w:val="000000"/>
                <w:sz w:val="22"/>
                <w:szCs w:val="22"/>
                <w:lang w:val="en-US"/>
              </w:rPr>
            </w:pPr>
          </w:p>
        </w:tc>
      </w:tr>
    </w:tbl>
    <w:p>
      <w:pPr>
        <w:pStyle w:val="12"/>
        <w:spacing w:after="120"/>
        <w:rPr>
          <w:rFonts w:ascii="Myriad Pro" w:hAnsi="Myriad Pro" w:cs="Myriad Pro"/>
          <w:bCs/>
          <w:i/>
          <w:sz w:val="18"/>
          <w:szCs w:val="18"/>
          <w:lang w:val="en-GB"/>
        </w:rPr>
      </w:pPr>
    </w:p>
    <w:tbl>
      <w:tblPr>
        <w:tblStyle w:val="8"/>
        <w:tblW w:w="1107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1070" w:type="dxa"/>
            <w:shd w:val="clear" w:color="auto" w:fill="D8D8D8" w:themeFill="background1" w:themeFillShade="D9"/>
          </w:tcPr>
          <w:p>
            <w:pPr>
              <w:pStyle w:val="12"/>
              <w:spacing w:after="120"/>
              <w:rPr>
                <w:rFonts w:ascii="Myriad Pro" w:hAnsi="Myriad Pro" w:cs="Myriad Pro"/>
                <w:bCs/>
                <w:lang w:val="en-GB"/>
              </w:rPr>
            </w:pPr>
            <w:r>
              <w:rPr>
                <w:rFonts w:ascii="Myriad Pro" w:hAnsi="Myriad Pro" w:cs="Myriad Pro"/>
                <w:b/>
              </w:rPr>
              <w:t>SUPERVISOR COMMENTS FOR THE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8" w:hRule="atLeast"/>
        </w:trPr>
        <w:tc>
          <w:tcPr>
            <w:tcW w:w="11070" w:type="dxa"/>
          </w:tcPr>
          <w:p>
            <w:pPr>
              <w:pStyle w:val="12"/>
              <w:spacing w:after="120"/>
              <w:rPr>
                <w:rFonts w:ascii="Myriad Pro" w:hAnsi="Myriad Pro" w:cs="Myriad Pro"/>
                <w:bCs/>
                <w:i/>
                <w:sz w:val="18"/>
                <w:szCs w:val="18"/>
                <w:lang w:val="en-GB"/>
              </w:rPr>
            </w:pPr>
          </w:p>
        </w:tc>
      </w:tr>
    </w:tbl>
    <w:tbl>
      <w:tblPr>
        <w:tblStyle w:val="8"/>
        <w:tblpPr w:leftFromText="180" w:rightFromText="180" w:vertAnchor="text" w:horzAnchor="margin" w:tblpX="-635" w:tblpY="227"/>
        <w:tblW w:w="10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9"/>
        <w:gridCol w:w="5584"/>
        <w:gridCol w:w="891"/>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435" w:type="dxa"/>
            <w:tcBorders>
              <w:top w:val="nil"/>
              <w:left w:val="nil"/>
              <w:bottom w:val="nil"/>
              <w:right w:val="single" w:color="auto" w:sz="4" w:space="0"/>
            </w:tcBorders>
          </w:tcPr>
          <w:p>
            <w:pPr>
              <w:spacing w:after="0" w:line="240" w:lineRule="auto"/>
              <w:jc w:val="right"/>
              <w:rPr>
                <w:rFonts w:ascii="Myriad Pro" w:hAnsi="Myriad Pro" w:cs="Myriad Pro"/>
                <w:b/>
                <w:bCs/>
                <w:sz w:val="18"/>
                <w:szCs w:val="18"/>
                <w:lang w:val="en-GB"/>
              </w:rPr>
            </w:pPr>
            <w:r>
              <w:rPr>
                <w:rFonts w:ascii="Myriad Pro" w:hAnsi="Myriad Pro" w:cs="Myriad Pro"/>
                <w:b/>
                <w:bCs/>
                <w:lang w:val="en-GB"/>
              </w:rPr>
              <w:t>Supervisor’s Signature</w:t>
            </w:r>
          </w:p>
        </w:tc>
        <w:tc>
          <w:tcPr>
            <w:tcW w:w="5666" w:type="dxa"/>
            <w:tcBorders>
              <w:left w:val="single" w:color="auto" w:sz="4" w:space="0"/>
            </w:tcBorders>
          </w:tcPr>
          <w:p>
            <w:pPr>
              <w:spacing w:after="0" w:line="240" w:lineRule="auto"/>
              <w:rPr>
                <w:rFonts w:ascii="Myriad Pro" w:hAnsi="Myriad Pro" w:cs="Myriad Pro"/>
                <w:b/>
                <w:bCs/>
                <w:sz w:val="18"/>
                <w:szCs w:val="18"/>
                <w:lang w:val="en-GB"/>
              </w:rPr>
            </w:pPr>
          </w:p>
        </w:tc>
        <w:tc>
          <w:tcPr>
            <w:tcW w:w="894" w:type="dxa"/>
            <w:tcBorders>
              <w:top w:val="nil"/>
              <w:bottom w:val="nil"/>
            </w:tcBorders>
          </w:tcPr>
          <w:p>
            <w:pPr>
              <w:spacing w:after="0" w:line="240" w:lineRule="auto"/>
              <w:jc w:val="right"/>
              <w:rPr>
                <w:rFonts w:ascii="Myriad Pro" w:hAnsi="Myriad Pro" w:cs="Myriad Pro"/>
                <w:b/>
                <w:bCs/>
                <w:lang w:val="en-GB"/>
              </w:rPr>
            </w:pPr>
            <w:r>
              <w:rPr>
                <w:rFonts w:ascii="Myriad Pro" w:hAnsi="Myriad Pro" w:cs="Myriad Pro"/>
                <w:b/>
                <w:bCs/>
                <w:lang w:val="en-GB"/>
              </w:rPr>
              <w:t>Date</w:t>
            </w:r>
          </w:p>
        </w:tc>
        <w:sdt>
          <w:sdtPr>
            <w:rPr>
              <w:rFonts w:ascii="Myriad Pro" w:hAnsi="Myriad Pro" w:cs="Myriad Pro"/>
              <w:b/>
              <w:bCs/>
              <w:sz w:val="18"/>
              <w:szCs w:val="18"/>
              <w:lang w:val="en-GB"/>
            </w:rPr>
            <w:id w:val="-263613543"/>
            <w:placeholder>
              <w:docPart w:val="0AB3769F776E4C06AF02AA282CA9A0E4"/>
            </w:placeholder>
            <w:date w:fullDate="2023-04-21T00:00:00Z">
              <w:dateFormat w:val="M/d/yyyy"/>
              <w:lid w:val="en-US"/>
              <w:storeMappedDataAs w:val="datetime"/>
              <w:calendar w:val="gregorian"/>
            </w:date>
          </w:sdtPr>
          <w:sdtEndPr>
            <w:rPr>
              <w:rFonts w:ascii="Myriad Pro" w:hAnsi="Myriad Pro" w:cs="Myriad Pro"/>
              <w:b/>
              <w:bCs/>
              <w:sz w:val="18"/>
              <w:szCs w:val="18"/>
              <w:lang w:val="en-GB"/>
            </w:rPr>
          </w:sdtEndPr>
          <w:sdtContent>
            <w:tc>
              <w:tcPr>
                <w:tcW w:w="2900" w:type="dxa"/>
              </w:tcPr>
              <w:p>
                <w:pPr>
                  <w:spacing w:after="0" w:line="240" w:lineRule="auto"/>
                  <w:rPr>
                    <w:rFonts w:ascii="Myriad Pro" w:hAnsi="Myriad Pro" w:cs="Myriad Pro"/>
                    <w:b/>
                    <w:bCs/>
                    <w:sz w:val="18"/>
                    <w:szCs w:val="18"/>
                    <w:lang w:val="en-GB"/>
                  </w:rPr>
                </w:pPr>
                <w:r>
                  <w:rPr>
                    <w:rFonts w:ascii="Myriad Pro" w:hAnsi="Myriad Pro" w:cs="Myriad Pro" w:eastAsiaTheme="minorHAnsi"/>
                    <w:b/>
                    <w:bCs/>
                    <w:sz w:val="18"/>
                    <w:szCs w:val="18"/>
                    <w:lang w:val="en-GB" w:eastAsia="en-US" w:bidi="ar-SA"/>
                  </w:rPr>
                  <w:t>4/21/2023</w:t>
                </w:r>
              </w:p>
            </w:tc>
          </w:sdtContent>
        </w:sdt>
      </w:tr>
    </w:tbl>
    <w:p>
      <w:pPr>
        <w:pStyle w:val="12"/>
        <w:spacing w:after="120"/>
        <w:rPr>
          <w:rFonts w:ascii="Myriad Pro" w:hAnsi="Myriad Pro" w:cs="Myriad Pro"/>
          <w:bCs/>
          <w:i/>
          <w:sz w:val="18"/>
          <w:szCs w:val="18"/>
          <w:lang w:val="en-GB"/>
        </w:rPr>
      </w:pPr>
    </w:p>
    <w:sectPr>
      <w:headerReference r:id="rId5" w:type="default"/>
      <w:footerReference r:id="rId6" w:type="default"/>
      <w:pgSz w:w="12240" w:h="15840"/>
      <w:pgMar w:top="900" w:right="720" w:bottom="99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yriad Pro">
    <w:altName w:val="Arial"/>
    <w:panose1 w:val="00000000000000000000"/>
    <w:charset w:val="00"/>
    <w:family w:val="swiss"/>
    <w:pitch w:val="default"/>
    <w:sig w:usb0="00000000" w:usb1="00000000" w:usb2="00000000" w:usb3="00000000" w:csb0="0000019F" w:csb1="00000000"/>
  </w:font>
  <w:font w:name="Copperplate Gothic Bold">
    <w:panose1 w:val="020E0705020206020404"/>
    <w:charset w:val="00"/>
    <w:family w:val="swiss"/>
    <w:pitch w:val="default"/>
    <w:sig w:usb0="00000003" w:usb1="00000000" w:usb2="00000000" w:usb3="00000000" w:csb0="20000001" w:csb1="00000000"/>
  </w:font>
  <w:font w:name="Aharoni">
    <w:altName w:val="Segoe Print"/>
    <w:panose1 w:val="00000000000000000000"/>
    <w:charset w:val="B1"/>
    <w:family w:val="auto"/>
    <w:pitch w:val="default"/>
    <w:sig w:usb0="00000000" w:usb1="00000000" w:usb2="00000000" w:usb3="00000000" w:csb0="0000002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rPr>
      <w:id w:val="1261651858"/>
      <w:docPartObj>
        <w:docPartGallery w:val="autotext"/>
      </w:docPartObj>
    </w:sdtPr>
    <w:sdtEndPr>
      <w:rPr>
        <w:b w:val="0"/>
        <w:color w:val="7F7F7F" w:themeColor="background1" w:themeShade="80"/>
        <w:spacing w:val="60"/>
      </w:rPr>
    </w:sdtEndPr>
    <w:sdtContent>
      <w:p>
        <w:pPr>
          <w:spacing w:after="0" w:line="240" w:lineRule="auto"/>
          <w:rPr>
            <w:b/>
            <w:color w:val="7F7F7F" w:themeColor="background1" w:themeShade="80"/>
            <w:spacing w:val="60"/>
          </w:rPr>
        </w:pPr>
        <w:r>
          <w:rPr>
            <w:b/>
          </w:rPr>
          <w:fldChar w:fldCharType="begin"/>
        </w:r>
        <w:r>
          <w:rPr>
            <w:b/>
          </w:rPr>
          <w:instrText xml:space="preserve"> PAGE   \* MERGEFORMAT </w:instrText>
        </w:r>
        <w:r>
          <w:rPr>
            <w:b/>
          </w:rPr>
          <w:fldChar w:fldCharType="separate"/>
        </w:r>
        <w:r>
          <w:rPr>
            <w:b/>
            <w:bCs/>
          </w:rPr>
          <w:t>1</w:t>
        </w:r>
        <w:r>
          <w:rPr>
            <w:b/>
            <w:bCs/>
          </w:rPr>
          <w:fldChar w:fldCharType="end"/>
        </w:r>
        <w:r>
          <w:rPr>
            <w:b/>
            <w:bCs/>
          </w:rPr>
          <w:t xml:space="preserve"> | </w:t>
        </w:r>
        <w:r>
          <w:rPr>
            <w:b/>
            <w:color w:val="7F7F7F" w:themeColor="background1" w:themeShade="80"/>
            <w:spacing w:val="60"/>
          </w:rPr>
          <w:t>Page</w:t>
        </w:r>
      </w:p>
    </w:sdtContent>
  </w:sdt>
  <w:p>
    <w:pPr>
      <w:pStyle w:val="5"/>
      <w:tabs>
        <w:tab w:val="left" w:pos="1125"/>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margin">
            <wp:align>right</wp:align>
          </wp:positionH>
          <wp:positionV relativeFrom="paragraph">
            <wp:posOffset>-171450</wp:posOffset>
          </wp:positionV>
          <wp:extent cx="1499870" cy="63119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9870" cy="631190"/>
                  </a:xfrm>
                  <a:prstGeom prst="rect">
                    <a:avLst/>
                  </a:prstGeom>
                  <a:noFill/>
                </pic:spPr>
              </pic:pic>
            </a:graphicData>
          </a:graphic>
        </wp:anchor>
      </w:drawing>
    </w:r>
    <w:r>
      <w:rPr>
        <w:rFonts w:ascii="Copperplate Gothic Bold" w:hAnsi="Copperplate Gothic Bold" w:cs="Aharoni"/>
        <w:sz w:val="32"/>
        <w:szCs w:val="32"/>
      </w:rPr>
      <w:t>Faculty of Computing</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B2"/>
    <w:rsid w:val="00001D95"/>
    <w:rsid w:val="00035567"/>
    <w:rsid w:val="00054383"/>
    <w:rsid w:val="00056DD4"/>
    <w:rsid w:val="00066BEC"/>
    <w:rsid w:val="00095D3D"/>
    <w:rsid w:val="000C197F"/>
    <w:rsid w:val="000F667C"/>
    <w:rsid w:val="00106392"/>
    <w:rsid w:val="001235C7"/>
    <w:rsid w:val="00147162"/>
    <w:rsid w:val="001557A9"/>
    <w:rsid w:val="001559E5"/>
    <w:rsid w:val="00191B34"/>
    <w:rsid w:val="0022385F"/>
    <w:rsid w:val="00230AA0"/>
    <w:rsid w:val="002673B4"/>
    <w:rsid w:val="00281441"/>
    <w:rsid w:val="002C744B"/>
    <w:rsid w:val="002D7821"/>
    <w:rsid w:val="00377298"/>
    <w:rsid w:val="00397BC5"/>
    <w:rsid w:val="003D3018"/>
    <w:rsid w:val="003F3EF8"/>
    <w:rsid w:val="00404066"/>
    <w:rsid w:val="00481734"/>
    <w:rsid w:val="004C5A40"/>
    <w:rsid w:val="004D0289"/>
    <w:rsid w:val="00501B35"/>
    <w:rsid w:val="005236E9"/>
    <w:rsid w:val="00556F16"/>
    <w:rsid w:val="005A0437"/>
    <w:rsid w:val="005A6FAB"/>
    <w:rsid w:val="005B48A2"/>
    <w:rsid w:val="005C22B6"/>
    <w:rsid w:val="005C7708"/>
    <w:rsid w:val="005F31B3"/>
    <w:rsid w:val="005F3E8E"/>
    <w:rsid w:val="006535A5"/>
    <w:rsid w:val="006833EC"/>
    <w:rsid w:val="00694F35"/>
    <w:rsid w:val="00735506"/>
    <w:rsid w:val="007C3271"/>
    <w:rsid w:val="007E40F4"/>
    <w:rsid w:val="008676AE"/>
    <w:rsid w:val="008C12A4"/>
    <w:rsid w:val="008D71D0"/>
    <w:rsid w:val="008F1E18"/>
    <w:rsid w:val="009121A4"/>
    <w:rsid w:val="00915A21"/>
    <w:rsid w:val="00930B7E"/>
    <w:rsid w:val="009E5E97"/>
    <w:rsid w:val="00A135CA"/>
    <w:rsid w:val="00A32D68"/>
    <w:rsid w:val="00A629AA"/>
    <w:rsid w:val="00AC3208"/>
    <w:rsid w:val="00AC4630"/>
    <w:rsid w:val="00AD1EB2"/>
    <w:rsid w:val="00B00C3A"/>
    <w:rsid w:val="00B12273"/>
    <w:rsid w:val="00B519D0"/>
    <w:rsid w:val="00B52997"/>
    <w:rsid w:val="00B54314"/>
    <w:rsid w:val="00B850EE"/>
    <w:rsid w:val="00C0296D"/>
    <w:rsid w:val="00C45F70"/>
    <w:rsid w:val="00C54C18"/>
    <w:rsid w:val="00C774F6"/>
    <w:rsid w:val="00CC50DC"/>
    <w:rsid w:val="00CD6530"/>
    <w:rsid w:val="00CF4D98"/>
    <w:rsid w:val="00D02FCC"/>
    <w:rsid w:val="00D166A6"/>
    <w:rsid w:val="00D4219F"/>
    <w:rsid w:val="00D57697"/>
    <w:rsid w:val="00D66C77"/>
    <w:rsid w:val="00D86DD6"/>
    <w:rsid w:val="00D9513B"/>
    <w:rsid w:val="00DA15E2"/>
    <w:rsid w:val="00DC547C"/>
    <w:rsid w:val="00DC6D93"/>
    <w:rsid w:val="00DE7E49"/>
    <w:rsid w:val="00DF6361"/>
    <w:rsid w:val="00E555BF"/>
    <w:rsid w:val="00EE17AE"/>
    <w:rsid w:val="00EE77EB"/>
    <w:rsid w:val="00F2415D"/>
    <w:rsid w:val="00F26778"/>
    <w:rsid w:val="00F4550E"/>
    <w:rsid w:val="00F509F0"/>
    <w:rsid w:val="00F67AF0"/>
    <w:rsid w:val="00F70694"/>
    <w:rsid w:val="00F73EA0"/>
    <w:rsid w:val="00F81800"/>
    <w:rsid w:val="00F86D6D"/>
    <w:rsid w:val="00FB3D14"/>
    <w:rsid w:val="00FC15C9"/>
    <w:rsid w:val="0A1A5154"/>
    <w:rsid w:val="0A5F1A8C"/>
    <w:rsid w:val="0B3819CA"/>
    <w:rsid w:val="0BE81369"/>
    <w:rsid w:val="0E764315"/>
    <w:rsid w:val="1203452A"/>
    <w:rsid w:val="1389100D"/>
    <w:rsid w:val="14E70B4F"/>
    <w:rsid w:val="1B443AD5"/>
    <w:rsid w:val="1BDB03BC"/>
    <w:rsid w:val="231C5FFF"/>
    <w:rsid w:val="26E468A3"/>
    <w:rsid w:val="3C3E4727"/>
    <w:rsid w:val="42434FE8"/>
    <w:rsid w:val="426925E4"/>
    <w:rsid w:val="48451189"/>
    <w:rsid w:val="48A50CD5"/>
    <w:rsid w:val="4CA65BBB"/>
    <w:rsid w:val="50502A4F"/>
    <w:rsid w:val="57B64849"/>
    <w:rsid w:val="5C580488"/>
    <w:rsid w:val="5D003C2A"/>
    <w:rsid w:val="5DFA5F8A"/>
    <w:rsid w:val="63A5471B"/>
    <w:rsid w:val="660118A7"/>
    <w:rsid w:val="6CD70489"/>
    <w:rsid w:val="7241189A"/>
    <w:rsid w:val="724D3417"/>
    <w:rsid w:val="78430649"/>
    <w:rsid w:val="7B96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character" w:styleId="7">
    <w:name w:val="Hyperlink"/>
    <w:basedOn w:val="2"/>
    <w:semiHidden/>
    <w:unhideWhenUsed/>
    <w:qFormat/>
    <w:uiPriority w:val="99"/>
    <w:rPr>
      <w:color w:val="0000FF" w:themeColor="hyperlink"/>
      <w:u w:val="single"/>
      <w14:textFill>
        <w14:solidFill>
          <w14:schemeClr w14:val="hlink"/>
        </w14:solidFill>
      </w14:textFill>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paragraph" w:customStyle="1" w:styleId="12">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styleId="13">
    <w:name w:val="Placeholder Text"/>
    <w:basedOn w:val="2"/>
    <w:semiHidden/>
    <w:qFormat/>
    <w:uiPriority w:val="99"/>
    <w:rPr>
      <w:color w:val="808080"/>
    </w:r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AB3769F776E4C06AF02AA282CA9A0E4"/>
        <w:style w:val=""/>
        <w:category>
          <w:name w:val="General"/>
          <w:gallery w:val="placeholder"/>
        </w:category>
        <w:types>
          <w:type w:val="bbPlcHdr"/>
        </w:types>
        <w:behaviors>
          <w:behavior w:val="content"/>
        </w:behaviors>
        <w:description w:val=""/>
        <w:guid w:val="{09A2FD52-F174-4D67-BB52-0B5866C4BA7A}"/>
      </w:docPartPr>
      <w:docPartBody>
        <w:p>
          <w:pPr>
            <w:pStyle w:val="25"/>
          </w:pPr>
          <w:r>
            <w:rPr>
              <w:rStyle w:val="4"/>
            </w:rPr>
            <w:t>Click here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4A"/>
    <w:rsid w:val="00156E10"/>
    <w:rsid w:val="001B0EB0"/>
    <w:rsid w:val="00416BCD"/>
    <w:rsid w:val="004610E6"/>
    <w:rsid w:val="00535C96"/>
    <w:rsid w:val="005C254D"/>
    <w:rsid w:val="0071119F"/>
    <w:rsid w:val="007C2FEC"/>
    <w:rsid w:val="007C6FBB"/>
    <w:rsid w:val="007F43D8"/>
    <w:rsid w:val="00885C65"/>
    <w:rsid w:val="008F05E3"/>
    <w:rsid w:val="0097705D"/>
    <w:rsid w:val="00A03ED4"/>
    <w:rsid w:val="00AA1C34"/>
    <w:rsid w:val="00B67704"/>
    <w:rsid w:val="00BD444E"/>
    <w:rsid w:val="00E65DE2"/>
    <w:rsid w:val="00EE523C"/>
    <w:rsid w:val="00F6114A"/>
    <w:rsid w:val="00F9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542C48B0C2B243549DFF43B522F01BB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B5CD29C0AF144EBDBC45EA94B063A94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106C6A8F3F94430B2E3503FC6BDCD1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F791F5933D3A4D118648CFCAA8D8A4D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3190D99DA1FB403CAFF33E5D1B90D62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4A652B682995440CBB257592A0C0A3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57D5B50360C4594AE3F383F8B13731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6EA260F2259144879BF3B81666E9AAE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3D10018E7EBE479DA5ED32634390E56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8967048E9CFE414F98C825D61F4278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BAD0B6E3F5BB4CB2A673A274E711259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DE6219ACE69940D9B8B423B866BE752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3D6A234DD1C14296AE98A3F9CCADCB1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8BAE19AC023E4863B818180C14C2FA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64CEF8416749403BB9C8D7C46136406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BEFA712105024762BF09C9395A6EAC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FBE009FABD6E4158BA2E8FAB0BD99E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4E7F35EBDCC040C18F489FA0BA43523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8DCFDD91E2FA44AF8834E5FACA46D9D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469BC8E35D6F4865A49293AD5F2817E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0AB3769F776E4C06AF02AA282CA9A0E4"/>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1DA1-93EC-4E65-A583-4A35E94B86C6}">
  <ds:schemaRefs/>
</ds:datastoreItem>
</file>

<file path=docProps/app.xml><?xml version="1.0" encoding="utf-8"?>
<Properties xmlns="http://schemas.openxmlformats.org/officeDocument/2006/extended-properties" xmlns:vt="http://schemas.openxmlformats.org/officeDocument/2006/docPropsVTypes">
  <Template>Normal</Template>
  <Company>SLIIT</Company>
  <Pages>2</Pages>
  <Words>93</Words>
  <Characters>531</Characters>
  <Lines>4</Lines>
  <Paragraphs>1</Paragraphs>
  <TotalTime>2</TotalTime>
  <ScaleCrop>false</ScaleCrop>
  <LinksUpToDate>false</LinksUpToDate>
  <CharactersWithSpaces>623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2020-01-24T10:04:00Z</dcterms:created>
  <dc:creator>shammi.h</dc:creator>
  <cp:lastModifiedBy>Heshank</cp:lastModifiedBy>
  <dcterms:modified xsi:type="dcterms:W3CDTF">2023-06-14T10:15:53Z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FEC302BB3011499E89B8DFEE604CA9E9</vt:lpwstr>
  </property>
</Properties>
</file>