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snapToGrid w:val="false"/>
        <w:jc w:val="left"/>
        <w:rPr>
          <w:rFonts w:ascii="仿宋" w:hAnsi="仿宋" w:eastAsia="仿宋"/>
          <w:b/>
          <w:b/>
          <w:sz w:val="24"/>
        </w:rPr>
      </w:pPr>
      <w:r>
        <w:rPr>
          <w:rFonts w:ascii="仿宋" w:hAnsi="仿宋" w:eastAsia="仿宋"/>
          <w:b/>
          <w:sz w:val="24"/>
        </w:rPr>
        <w:t>附件</w:t>
      </w:r>
      <w:r>
        <w:rPr>
          <w:rFonts w:eastAsia="仿宋" w:ascii="仿宋" w:hAnsi="仿宋"/>
          <w:b/>
          <w:sz w:val="24"/>
        </w:rPr>
        <w:t>3</w:t>
      </w:r>
      <w:r>
        <w:rPr>
          <w:rFonts w:ascii="仿宋" w:hAnsi="仿宋" w:eastAsia="仿宋"/>
          <w:b/>
          <w:sz w:val="24"/>
        </w:rPr>
        <w:t>：</w:t>
      </w:r>
    </w:p>
    <w:p>
      <w:pPr>
        <w:pStyle w:val="Normal"/>
        <w:snapToGrid w:val="false"/>
        <w:jc w:val="center"/>
        <w:rPr>
          <w:rFonts w:ascii="方正小标宋简体" w:hAnsi="方正小标宋简体" w:eastAsia="方正小标宋简体"/>
          <w:sz w:val="36"/>
          <w:szCs w:val="36"/>
        </w:rPr>
      </w:pPr>
      <w:r>
        <w:rPr>
          <w:rFonts w:eastAsia="方正小标宋简体" w:ascii="方正小标宋简体" w:hAnsi="方正小标宋简体"/>
          <w:sz w:val="36"/>
          <w:szCs w:val="36"/>
        </w:rPr>
      </w:r>
    </w:p>
    <w:p>
      <w:pPr>
        <w:pStyle w:val="Normal"/>
        <w:snapToGrid w:val="false"/>
        <w:jc w:val="center"/>
        <w:rPr>
          <w:rFonts w:ascii="方正小标宋简体" w:hAnsi="方正小标宋简体" w:eastAsia="方正小标宋简体"/>
          <w:sz w:val="36"/>
          <w:szCs w:val="36"/>
        </w:rPr>
      </w:pPr>
      <w:r>
        <w:rPr>
          <w:rFonts w:ascii="方正小标宋简体" w:hAnsi="方正小标宋简体" w:eastAsia="方正小标宋简体"/>
          <w:sz w:val="36"/>
          <w:szCs w:val="36"/>
        </w:rPr>
        <w:t>上海市工会第十四次代表大会各类登记表、推荐表</w:t>
      </w:r>
    </w:p>
    <w:p>
      <w:pPr>
        <w:pStyle w:val="Normal"/>
        <w:snapToGrid w:val="false"/>
        <w:jc w:val="center"/>
        <w:rPr>
          <w:rFonts w:ascii="方正小标宋简体" w:hAnsi="方正小标宋简体" w:eastAsia="方正小标宋简体"/>
          <w:color w:val="FF0000"/>
          <w:sz w:val="36"/>
          <w:szCs w:val="36"/>
        </w:rPr>
      </w:pPr>
      <w:r>
        <w:rPr>
          <w:rFonts w:ascii="方正小标宋简体" w:hAnsi="方正小标宋简体" w:eastAsia="方正小标宋简体"/>
          <w:sz w:val="36"/>
          <w:szCs w:val="36"/>
        </w:rPr>
        <w:t>填写说明</w:t>
      </w:r>
    </w:p>
    <w:p>
      <w:pPr>
        <w:pStyle w:val="Normal"/>
        <w:snapToGrid w:val="false"/>
        <w:jc w:val="center"/>
        <w:rPr>
          <w:rFonts w:ascii="方正小标宋简体" w:hAnsi="方正小标宋简体" w:eastAsia="方正小标宋简体"/>
          <w:sz w:val="36"/>
          <w:szCs w:val="36"/>
        </w:rPr>
      </w:pPr>
      <w:r>
        <w:rPr>
          <w:rFonts w:eastAsia="方正小标宋简体" w:ascii="方正小标宋简体" w:hAnsi="方正小标宋简体"/>
          <w:sz w:val="36"/>
          <w:szCs w:val="36"/>
        </w:rPr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b/>
          <w:b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1.</w:t>
      </w:r>
      <w:r>
        <w:rPr>
          <w:rFonts w:ascii="仿宋_GB2312" w:hAnsi="仿宋_GB2312" w:eastAsia="仿宋_GB2312"/>
          <w:b/>
          <w:sz w:val="30"/>
          <w:szCs w:val="30"/>
        </w:rPr>
        <w:t>选举单位</w:t>
      </w:r>
      <w:r>
        <w:rPr>
          <w:rFonts w:eastAsia="仿宋_GB2312" w:ascii="仿宋_GB2312" w:hAnsi="仿宋_GB2312"/>
          <w:b/>
          <w:sz w:val="30"/>
          <w:szCs w:val="30"/>
        </w:rPr>
        <w:t>/</w:t>
      </w:r>
      <w:r>
        <w:rPr>
          <w:rFonts w:ascii="仿宋_GB2312" w:hAnsi="仿宋_GB2312" w:eastAsia="仿宋_GB2312"/>
          <w:b/>
          <w:sz w:val="30"/>
          <w:szCs w:val="30"/>
        </w:rPr>
        <w:t>推荐单位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指区局（产业）工会一级组织，用户登录系统后自动生成。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2.</w:t>
      </w:r>
      <w:r>
        <w:rPr>
          <w:rFonts w:ascii="仿宋_GB2312" w:hAnsi="仿宋_GB2312" w:eastAsia="仿宋_GB2312"/>
          <w:b/>
          <w:sz w:val="30"/>
          <w:szCs w:val="30"/>
        </w:rPr>
        <w:t>姓名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请按照身份证信息规范填写，姓名中间不要有空格。少数民族人士要填写全名，用字要固定，不能用同音字代替。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3.</w:t>
      </w:r>
      <w:r>
        <w:rPr>
          <w:rFonts w:ascii="仿宋_GB2312" w:hAnsi="仿宋_GB2312" w:eastAsia="仿宋_GB2312"/>
          <w:b/>
          <w:sz w:val="30"/>
          <w:szCs w:val="30"/>
        </w:rPr>
        <w:t>民族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4.</w:t>
      </w:r>
      <w:r>
        <w:rPr>
          <w:rFonts w:ascii="仿宋_GB2312" w:hAnsi="仿宋_GB2312" w:eastAsia="仿宋_GB2312"/>
          <w:b/>
          <w:sz w:val="30"/>
          <w:szCs w:val="30"/>
        </w:rPr>
        <w:t>籍贯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请填写祖籍所在省、县（市）的名称，如“河北石家庄”、“江苏东台”，直辖市可直接写市名，如“上海市”、“重庆市”。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5.</w:t>
      </w:r>
      <w:r>
        <w:rPr>
          <w:rFonts w:ascii="仿宋_GB2312" w:hAnsi="仿宋_GB2312" w:eastAsia="仿宋_GB2312"/>
          <w:b/>
          <w:sz w:val="30"/>
          <w:szCs w:val="30"/>
        </w:rPr>
        <w:t>出生年月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系统根据身份证号生成出生年月信息。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b/>
          <w:b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6.</w:t>
      </w:r>
      <w:r>
        <w:rPr>
          <w:rFonts w:ascii="仿宋_GB2312" w:hAnsi="仿宋_GB2312" w:eastAsia="仿宋_GB2312"/>
          <w:b/>
          <w:sz w:val="30"/>
          <w:szCs w:val="30"/>
        </w:rPr>
        <w:t>工作年月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请填写实际参加工作的时间（非计算工龄的时间），填写到月份，应与“工作简历”栏中首个工作经历的起始时间一致。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7.</w:t>
      </w:r>
      <w:r>
        <w:rPr>
          <w:rFonts w:ascii="仿宋_GB2312" w:hAnsi="仿宋_GB2312" w:eastAsia="仿宋_GB2312"/>
          <w:b/>
          <w:sz w:val="30"/>
          <w:szCs w:val="30"/>
        </w:rPr>
        <w:t>学历、学位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请在系统下拉框选项中选择，指接受“全日制教育”或“在职教育”并取得文凭的最高学历、学位，应与“工作简历”栏中的学习经历一致。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 xml:space="preserve">8. </w:t>
      </w:r>
      <w:r>
        <w:rPr>
          <w:rFonts w:ascii="仿宋_GB2312" w:hAnsi="仿宋_GB2312" w:eastAsia="仿宋_GB2312"/>
          <w:b/>
          <w:sz w:val="30"/>
          <w:szCs w:val="30"/>
        </w:rPr>
        <w:t>政治面貌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9.</w:t>
      </w:r>
      <w:r>
        <w:rPr>
          <w:rFonts w:ascii="仿宋_GB2312" w:hAnsi="仿宋_GB2312" w:eastAsia="仿宋_GB2312"/>
          <w:b/>
          <w:sz w:val="30"/>
          <w:szCs w:val="30"/>
        </w:rPr>
        <w:t>参加组织时间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请填写加入中国共产党、民主党派等组织的时间，填写到月份。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10.</w:t>
      </w:r>
      <w:r>
        <w:rPr>
          <w:rFonts w:ascii="仿宋_GB2312" w:hAnsi="仿宋_GB2312" w:eastAsia="仿宋_GB2312"/>
          <w:b/>
          <w:sz w:val="30"/>
          <w:szCs w:val="30"/>
        </w:rPr>
        <w:t>专业技术职务或职称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请填写干部人事部门认定的中级及以上专业技术职务或职称。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11.</w:t>
      </w:r>
      <w:r>
        <w:rPr>
          <w:rFonts w:ascii="仿宋_GB2312" w:hAnsi="仿宋_GB2312" w:eastAsia="仿宋_GB2312"/>
          <w:b/>
          <w:sz w:val="30"/>
          <w:szCs w:val="30"/>
        </w:rPr>
        <w:t>是否市管干部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请在系统下拉框选项中选择：“是”或“否”。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12.</w:t>
      </w:r>
      <w:r>
        <w:rPr>
          <w:rFonts w:ascii="仿宋_GB2312" w:hAnsi="仿宋_GB2312" w:eastAsia="仿宋_GB2312"/>
          <w:b/>
          <w:sz w:val="30"/>
          <w:szCs w:val="30"/>
        </w:rPr>
        <w:t>工作单位及职务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请写明所有担任的现职职务，包括兼职职务，兼职较多的，可填写主要职务。单位要写全称。应与“工作简历”栏中现工作单位及职务一致。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13.</w:t>
      </w:r>
      <w:r>
        <w:rPr>
          <w:rFonts w:ascii="仿宋_GB2312" w:hAnsi="仿宋_GB2312" w:eastAsia="仿宋_GB2312"/>
          <w:b/>
          <w:sz w:val="30"/>
          <w:szCs w:val="30"/>
        </w:rPr>
        <w:t>职务级别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请在系统下拉框选项中选择：“局级或相当局级”、“处级或相当处级”、“科级及以下”、“其他”。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b/>
          <w:b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14.</w:t>
      </w:r>
      <w:r>
        <w:rPr>
          <w:rFonts w:ascii="仿宋_GB2312" w:hAnsi="仿宋_GB2312" w:eastAsia="仿宋_GB2312"/>
          <w:b/>
          <w:sz w:val="30"/>
          <w:szCs w:val="30"/>
        </w:rPr>
        <w:t>单位类别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请在系统下拉框选项中选择：“党政机关”、“事业单位”、“国有企业”、“外资企业”、“民营企业”、“社会组织”、“其他”。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b/>
          <w:b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15.</w:t>
      </w:r>
      <w:r>
        <w:rPr>
          <w:rFonts w:ascii="仿宋_GB2312" w:hAnsi="仿宋_GB2312" w:eastAsia="仿宋_GB2312"/>
          <w:b/>
          <w:sz w:val="30"/>
          <w:szCs w:val="30"/>
        </w:rPr>
        <w:t>现任社会职务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请填写担任全国、市、区党代会代表、人大代表、政协委员、工代会代表或委员，各民主党派、社会组织中的职务。如没有，请填写“无”。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b/>
          <w:b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16.</w:t>
      </w:r>
      <w:r>
        <w:rPr>
          <w:rFonts w:ascii="仿宋_GB2312" w:hAnsi="仿宋_GB2312" w:eastAsia="仿宋_GB2312"/>
          <w:b/>
          <w:sz w:val="30"/>
          <w:szCs w:val="30"/>
        </w:rPr>
        <w:t>代表方面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请在系统下拉框选项中选择：“工会工作者”、“先进模范人物、生产和工作一线的工人”、“管理人员和专业技术人员及其他”。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17.</w:t>
      </w:r>
      <w:r>
        <w:rPr>
          <w:rFonts w:ascii="仿宋_GB2312" w:hAnsi="仿宋_GB2312" w:eastAsia="仿宋_GB2312"/>
          <w:b/>
          <w:sz w:val="30"/>
          <w:szCs w:val="30"/>
        </w:rPr>
        <w:t>是否基层一线人员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请在系统下拉框选项中选择：“是”或“否”。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b/>
          <w:sz w:val="30"/>
          <w:szCs w:val="30"/>
        </w:rPr>
        <w:t>基层一线人员</w:t>
      </w:r>
      <w:r>
        <w:rPr>
          <w:rFonts w:ascii="仿宋_GB2312" w:hAnsi="仿宋_GB2312" w:eastAsia="仿宋_GB2312"/>
          <w:sz w:val="30"/>
          <w:szCs w:val="30"/>
        </w:rPr>
        <w:t>：指乡镇和街道党政机关、社区或村居、各类企事业单位、社会组织的工作人员，不包括局以上领导干部、市和区总工会班子成员（专职）、市级机关处级干部，以及中央、市属企事业单位班子成员。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b/>
          <w:b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18.</w:t>
      </w:r>
      <w:r>
        <w:rPr>
          <w:rFonts w:ascii="仿宋_GB2312" w:hAnsi="仿宋_GB2312" w:eastAsia="仿宋_GB2312"/>
          <w:b/>
          <w:sz w:val="30"/>
          <w:szCs w:val="30"/>
        </w:rPr>
        <w:t>是否非公有制经济、各类开发区人员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请在系统下拉框选项中选择：“是”或“否”。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b/>
          <w:b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19.</w:t>
      </w:r>
      <w:r>
        <w:rPr>
          <w:rFonts w:ascii="仿宋_GB2312" w:hAnsi="仿宋_GB2312" w:eastAsia="仿宋_GB2312"/>
          <w:b/>
          <w:sz w:val="30"/>
          <w:szCs w:val="30"/>
        </w:rPr>
        <w:t>是否外来务工人员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请在系统下拉框选项中选择：“是”或“否”。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20.</w:t>
      </w:r>
      <w:r>
        <w:rPr>
          <w:rFonts w:ascii="仿宋_GB2312" w:hAnsi="仿宋_GB2312" w:eastAsia="仿宋_GB2312"/>
          <w:b/>
          <w:sz w:val="30"/>
          <w:szCs w:val="30"/>
        </w:rPr>
        <w:t>是否街镇总工会人员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请在系统下拉框选项中选择：“是”或“否”。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21.</w:t>
      </w:r>
      <w:r>
        <w:rPr>
          <w:rFonts w:ascii="仿宋_GB2312" w:hAnsi="仿宋_GB2312" w:eastAsia="仿宋_GB2312"/>
          <w:b/>
          <w:sz w:val="30"/>
          <w:szCs w:val="30"/>
        </w:rPr>
        <w:t>是否曾任全国或本市工代会代表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请在系统下拉框选项中选择：“是”或“否”。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22.</w:t>
      </w:r>
      <w:r>
        <w:rPr>
          <w:rFonts w:ascii="仿宋_GB2312" w:hAnsi="仿宋_GB2312" w:eastAsia="仿宋_GB2312"/>
          <w:b/>
          <w:sz w:val="30"/>
          <w:szCs w:val="30"/>
        </w:rPr>
        <w:t>是否本次大会代表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请在系统下拉框选项中选择：“是”或“否”。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b/>
          <w:b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23.</w:t>
      </w:r>
      <w:r>
        <w:rPr>
          <w:rFonts w:ascii="仿宋_GB2312" w:hAnsi="仿宋_GB2312" w:eastAsia="仿宋_GB2312"/>
          <w:b/>
          <w:sz w:val="30"/>
          <w:szCs w:val="30"/>
        </w:rPr>
        <w:t>推荐情况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请在系统下拉框选项中选择：“新提名”、“继续提名”。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24.</w:t>
      </w:r>
      <w:r>
        <w:rPr>
          <w:rFonts w:ascii="仿宋_GB2312" w:hAnsi="仿宋_GB2312" w:eastAsia="仿宋_GB2312"/>
          <w:b/>
          <w:sz w:val="30"/>
          <w:szCs w:val="30"/>
        </w:rPr>
        <w:t>工作简历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请按《干部任免审批表》中“简历”栏要求填写，从参加工作时写起（全日制大、中专院校学习毕业后参加工作的，从院校学习时写起）。参加党校、行政学院学习或国外进修</w:t>
      </w:r>
      <w:r>
        <w:rPr>
          <w:rFonts w:eastAsia="仿宋_GB2312" w:ascii="仿宋_GB2312" w:hAnsi="仿宋_GB2312"/>
          <w:sz w:val="30"/>
          <w:szCs w:val="30"/>
        </w:rPr>
        <w:t>3</w:t>
      </w:r>
      <w:r>
        <w:rPr>
          <w:rFonts w:ascii="仿宋_GB2312" w:hAnsi="仿宋_GB2312" w:eastAsia="仿宋_GB2312"/>
          <w:sz w:val="30"/>
          <w:szCs w:val="30"/>
        </w:rPr>
        <w:t>个月以上和在职攻读学历、学位的，在相关的经历段后加括号注明。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（</w:t>
      </w:r>
      <w:r>
        <w:rPr>
          <w:rFonts w:eastAsia="仿宋_GB2312" w:ascii="仿宋_GB2312" w:hAnsi="仿宋_GB2312"/>
          <w:sz w:val="30"/>
          <w:szCs w:val="30"/>
        </w:rPr>
        <w:t>1</w:t>
      </w:r>
      <w:r>
        <w:rPr>
          <w:rFonts w:ascii="仿宋_GB2312" w:hAnsi="仿宋_GB2312" w:eastAsia="仿宋_GB2312"/>
          <w:sz w:val="30"/>
          <w:szCs w:val="30"/>
        </w:rPr>
        <w:t>）时间：各时间段的学习、任职时间要写到月，前后要衔接，不要空断。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如：</w:t>
      </w:r>
      <w:r>
        <w:rPr>
          <w:rFonts w:eastAsia="仿宋_GB2312" w:ascii="仿宋_GB2312" w:hAnsi="仿宋_GB2312"/>
          <w:sz w:val="30"/>
          <w:szCs w:val="30"/>
        </w:rPr>
        <w:t xml:space="preserve">1998.02-1998.09   </w:t>
      </w:r>
      <w:r>
        <w:rPr>
          <w:rFonts w:ascii="仿宋_GB2312" w:hAnsi="仿宋_GB2312" w:eastAsia="仿宋_GB2312"/>
          <w:sz w:val="30"/>
          <w:szCs w:val="30"/>
        </w:rPr>
        <w:t>借</w:t>
      </w:r>
      <w:r>
        <w:rPr>
          <w:rFonts w:eastAsia="仿宋_GB2312" w:ascii="仿宋_GB2312" w:hAnsi="仿宋_GB2312"/>
          <w:sz w:val="30"/>
          <w:szCs w:val="30"/>
        </w:rPr>
        <w:t>××</w:t>
      </w:r>
      <w:r>
        <w:rPr>
          <w:rFonts w:ascii="仿宋_GB2312" w:hAnsi="仿宋_GB2312" w:eastAsia="仿宋_GB2312"/>
          <w:sz w:val="30"/>
          <w:szCs w:val="30"/>
        </w:rPr>
        <w:t>单位工作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 xml:space="preserve">    </w:t>
      </w:r>
      <w:r>
        <w:rPr>
          <w:rFonts w:eastAsia="仿宋_GB2312" w:ascii="仿宋_GB2312" w:hAnsi="仿宋_GB2312"/>
          <w:sz w:val="30"/>
          <w:szCs w:val="30"/>
        </w:rPr>
        <w:t xml:space="preserve">1998.09-2003.04   </w:t>
      </w:r>
      <w:r>
        <w:rPr>
          <w:rFonts w:ascii="仿宋_GB2312" w:hAnsi="仿宋_GB2312" w:eastAsia="仿宋_GB2312"/>
          <w:sz w:val="30"/>
          <w:szCs w:val="30"/>
        </w:rPr>
        <w:t>上海市</w:t>
      </w:r>
      <w:r>
        <w:rPr>
          <w:rFonts w:eastAsia="仿宋_GB2312" w:ascii="仿宋_GB2312" w:hAnsi="仿宋_GB2312"/>
          <w:sz w:val="30"/>
          <w:szCs w:val="30"/>
        </w:rPr>
        <w:t>××</w:t>
      </w:r>
      <w:r>
        <w:rPr>
          <w:rFonts w:ascii="仿宋_GB2312" w:hAnsi="仿宋_GB2312" w:eastAsia="仿宋_GB2312"/>
          <w:sz w:val="30"/>
          <w:szCs w:val="30"/>
        </w:rPr>
        <w:t>局</w:t>
      </w:r>
      <w:r>
        <w:rPr>
          <w:rFonts w:eastAsia="仿宋_GB2312" w:ascii="仿宋_GB2312" w:hAnsi="仿宋_GB2312"/>
          <w:sz w:val="30"/>
          <w:szCs w:val="30"/>
        </w:rPr>
        <w:t>××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（</w:t>
      </w:r>
      <w:r>
        <w:rPr>
          <w:rFonts w:eastAsia="仿宋_GB2312" w:ascii="仿宋_GB2312" w:hAnsi="仿宋_GB2312"/>
          <w:sz w:val="30"/>
          <w:szCs w:val="30"/>
        </w:rPr>
        <w:t>2</w:t>
      </w:r>
      <w:r>
        <w:rPr>
          <w:rFonts w:ascii="仿宋_GB2312" w:hAnsi="仿宋_GB2312" w:eastAsia="仿宋_GB2312"/>
          <w:sz w:val="30"/>
          <w:szCs w:val="30"/>
        </w:rPr>
        <w:t>）工作单位和职务：使用规范简称，没有规范简称的一般用全称。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（</w:t>
      </w:r>
      <w:r>
        <w:rPr>
          <w:rFonts w:eastAsia="仿宋_GB2312" w:ascii="仿宋_GB2312" w:hAnsi="仿宋_GB2312"/>
          <w:sz w:val="30"/>
          <w:szCs w:val="30"/>
        </w:rPr>
        <w:t>3</w:t>
      </w:r>
      <w:r>
        <w:rPr>
          <w:rFonts w:ascii="仿宋_GB2312" w:hAnsi="仿宋_GB2312" w:eastAsia="仿宋_GB2312"/>
          <w:sz w:val="30"/>
          <w:szCs w:val="30"/>
        </w:rPr>
        <w:t>）职级与职务不相符的，用括号注明。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（</w:t>
      </w:r>
      <w:r>
        <w:rPr>
          <w:rFonts w:eastAsia="仿宋_GB2312" w:ascii="仿宋_GB2312" w:hAnsi="仿宋_GB2312"/>
          <w:sz w:val="30"/>
          <w:szCs w:val="30"/>
        </w:rPr>
        <w:t>4</w:t>
      </w:r>
      <w:r>
        <w:rPr>
          <w:rFonts w:ascii="仿宋_GB2312" w:hAnsi="仿宋_GB2312" w:eastAsia="仿宋_GB2312"/>
          <w:sz w:val="30"/>
          <w:szCs w:val="30"/>
        </w:rPr>
        <w:t>）“主持工作”以正式发文为准。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（</w:t>
      </w:r>
      <w:r>
        <w:rPr>
          <w:rFonts w:eastAsia="仿宋_GB2312" w:ascii="仿宋_GB2312" w:hAnsi="仿宋_GB2312"/>
          <w:sz w:val="30"/>
          <w:szCs w:val="30"/>
        </w:rPr>
        <w:t>5</w:t>
      </w:r>
      <w:r>
        <w:rPr>
          <w:rFonts w:ascii="仿宋_GB2312" w:hAnsi="仿宋_GB2312" w:eastAsia="仿宋_GB2312"/>
          <w:sz w:val="30"/>
          <w:szCs w:val="30"/>
        </w:rPr>
        <w:t>）由部队转业、外省市大学生毕业以及外省市有关部门调任到本市工作的，在本市的第一个工作单位名称应表述为“上海市……”。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（</w:t>
      </w:r>
      <w:r>
        <w:rPr>
          <w:rFonts w:eastAsia="仿宋_GB2312" w:ascii="仿宋_GB2312" w:hAnsi="仿宋_GB2312"/>
          <w:sz w:val="30"/>
          <w:szCs w:val="30"/>
        </w:rPr>
        <w:t>6</w:t>
      </w:r>
      <w:r>
        <w:rPr>
          <w:rFonts w:ascii="仿宋_GB2312" w:hAnsi="仿宋_GB2312" w:eastAsia="仿宋_GB2312"/>
          <w:sz w:val="30"/>
          <w:szCs w:val="30"/>
        </w:rPr>
        <w:t>）部队番号用阿拉伯数字表述。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（</w:t>
      </w:r>
      <w:r>
        <w:rPr>
          <w:rFonts w:eastAsia="仿宋_GB2312" w:ascii="仿宋_GB2312" w:hAnsi="仿宋_GB2312"/>
          <w:sz w:val="30"/>
          <w:szCs w:val="30"/>
        </w:rPr>
        <w:t>7</w:t>
      </w:r>
      <w:r>
        <w:rPr>
          <w:rFonts w:ascii="仿宋_GB2312" w:hAnsi="仿宋_GB2312" w:eastAsia="仿宋_GB2312"/>
          <w:sz w:val="30"/>
          <w:szCs w:val="30"/>
        </w:rPr>
        <w:t>）部队师、团名称用大写数字表述。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（</w:t>
      </w:r>
      <w:r>
        <w:rPr>
          <w:rFonts w:eastAsia="仿宋_GB2312" w:ascii="仿宋_GB2312" w:hAnsi="仿宋_GB2312"/>
          <w:sz w:val="30"/>
          <w:szCs w:val="30"/>
        </w:rPr>
        <w:t>8</w:t>
      </w:r>
      <w:r>
        <w:rPr>
          <w:rFonts w:ascii="仿宋_GB2312" w:hAnsi="仿宋_GB2312" w:eastAsia="仿宋_GB2312"/>
          <w:sz w:val="30"/>
          <w:szCs w:val="30"/>
        </w:rPr>
        <w:t>）海外学校须用规范译名，不能用英文名称。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25.</w:t>
      </w:r>
      <w:r>
        <w:rPr>
          <w:rFonts w:ascii="仿宋_GB2312" w:hAnsi="仿宋_GB2312" w:eastAsia="仿宋_GB2312"/>
          <w:b/>
          <w:sz w:val="30"/>
          <w:szCs w:val="30"/>
        </w:rPr>
        <w:t>主要表现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请简明概括人选在德、能、勤、绩、廉方面的情况。主要表现字数在</w:t>
      </w:r>
      <w:r>
        <w:rPr>
          <w:rFonts w:eastAsia="仿宋_GB2312" w:ascii="仿宋_GB2312" w:hAnsi="仿宋_GB2312"/>
          <w:sz w:val="30"/>
          <w:szCs w:val="30"/>
        </w:rPr>
        <w:t>500</w:t>
      </w:r>
      <w:r>
        <w:rPr>
          <w:rFonts w:ascii="仿宋_GB2312" w:hAnsi="仿宋_GB2312" w:eastAsia="仿宋_GB2312"/>
          <w:sz w:val="30"/>
          <w:szCs w:val="30"/>
        </w:rPr>
        <w:t>字左右。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26.</w:t>
      </w:r>
      <w:r>
        <w:rPr>
          <w:rFonts w:ascii="仿宋_GB2312" w:hAnsi="仿宋_GB2312" w:eastAsia="仿宋_GB2312"/>
          <w:b/>
          <w:sz w:val="30"/>
          <w:szCs w:val="30"/>
        </w:rPr>
        <w:t>省部级及以上获奖情况</w:t>
      </w:r>
    </w:p>
    <w:p>
      <w:pPr>
        <w:pStyle w:val="Normal"/>
        <w:snapToGrid w:val="false"/>
        <w:spacing w:lineRule="auto" w:line="360"/>
        <w:ind w:firstLine="645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请填写近五年获得的省部级及以上获奖情况，有多个奖项的用“；”分隔。</w:t>
      </w:r>
    </w:p>
    <w:p>
      <w:p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b/>
          <w:sz w:val="30"/>
          <w:szCs w:val="30"/>
        </w:rPr>
        <w:t>27.</w:t>
      </w:r>
      <w:r>
        <w:rPr>
          <w:rFonts w:ascii="仿宋_GB2312" w:hAnsi="仿宋_GB2312" w:eastAsia="仿宋_GB2312"/>
          <w:b/>
          <w:sz w:val="30"/>
          <w:szCs w:val="30"/>
        </w:rPr>
        <w:t>备注</w:t>
      </w:r>
    </w:p>
    <w:p>
      <w:pPr>
        <w:pStyle w:val="Normal"/>
        <w:snapToGrid w:val="false"/>
        <w:spacing w:lineRule="auto" w:line="360"/>
        <w:ind w:firstLine="645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sz w:val="30"/>
          <w:szCs w:val="30"/>
        </w:rPr>
        <w:t>请填写其担任</w:t>
      </w:r>
      <w:r>
        <w:rPr>
          <w:rFonts w:ascii="仿宋_GB2312" w:hAnsi="仿宋_GB2312" w:eastAsia="仿宋_GB2312"/>
          <w:b/>
          <w:sz w:val="30"/>
          <w:szCs w:val="30"/>
        </w:rPr>
        <w:t>历届</w:t>
      </w:r>
      <w:r>
        <w:rPr>
          <w:rFonts w:ascii="仿宋_GB2312" w:hAnsi="仿宋_GB2312" w:eastAsia="仿宋_GB2312"/>
          <w:sz w:val="30"/>
          <w:szCs w:val="30"/>
        </w:rPr>
        <w:t>全国、市、区党代会代表、人大代表、政协委员、工代会代表或委员的情况，写明届次，有多个职务的，用“。”分隔。</w:t>
      </w:r>
    </w:p>
    <w:p>
      <w:pPr>
        <w:pStyle w:val="Normal"/>
        <w:pBdr/>
        <w:snapToGrid w:val="false"/>
        <w:spacing w:lineRule="auto" w:line="360"/>
        <w:ind w:firstLine="600"/>
        <w:rPr>
          <w:rStyle w:val="Pagenumber"/>
        </w:rPr>
      </w:pPr>
      <w:r>
        <w:rPr>
          <w:rFonts w:eastAsia="仿宋_GB2312" w:ascii="仿宋_GB2312" w:hAnsi="仿宋_GB2312"/>
          <w:b/>
          <w:sz w:val="30"/>
          <w:szCs w:val="30"/>
        </w:rPr>
        <w:t>28.</w:t>
      </w:r>
      <w:r>
        <w:rPr>
          <w:rFonts w:ascii="仿宋_GB2312" w:hAnsi="仿宋_GB2312" w:eastAsia="仿宋_GB2312"/>
          <w:b/>
          <w:sz w:val="30"/>
          <w:szCs w:val="30"/>
        </w:rPr>
        <w:t>照片</w:t>
      </w:r>
    </w:p>
    <w:p>
      <w:pPr>
        <w:sectPr>
          <w:footerReference w:type="default" r:id="rId2"/>
          <w:type w:val="nextPage"/>
          <w:pgSz w:w="11906" w:h="16838"/>
          <w:pgMar w:left="1588" w:right="1418" w:header="0" w:top="1440" w:footer="992" w:bottom="1440" w:gutter="0"/>
          <w:pgNumType w:fmt="decimal"/>
          <w:formProt w:val="false"/>
          <w:textDirection w:val="lrTb"/>
          <w:docGrid w:type="default" w:linePitch="312" w:charSpace="0"/>
        </w:sectPr>
        <w:pStyle w:val="Normal"/>
        <w:snapToGrid w:val="false"/>
        <w:spacing w:lineRule="auto" w:line="360"/>
        <w:ind w:firstLine="600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30"/>
          <w:szCs w:val="30"/>
        </w:rPr>
        <w:t>为配合制作代表证和宣传需要，请代表、列席代表和“两委”候选人预备人选上传近期</w:t>
      </w:r>
      <w:r>
        <w:rPr>
          <w:rFonts w:eastAsia="仿宋_GB2312" w:ascii="仿宋_GB2312" w:hAnsi="仿宋_GB2312"/>
          <w:sz w:val="30"/>
          <w:szCs w:val="30"/>
        </w:rPr>
        <w:t>2</w:t>
      </w:r>
      <w:r>
        <w:rPr>
          <w:rFonts w:ascii="仿宋_GB2312" w:hAnsi="仿宋_GB2312" w:eastAsia="仿宋_GB2312"/>
          <w:sz w:val="30"/>
          <w:szCs w:val="30"/>
        </w:rPr>
        <w:t>寸白底彩色免冠证件照（标准尺寸为</w:t>
      </w:r>
      <w:r>
        <w:rPr>
          <w:rFonts w:eastAsia="仿宋_GB2312" w:ascii="仿宋_GB2312" w:hAnsi="仿宋_GB2312"/>
          <w:sz w:val="30"/>
          <w:szCs w:val="30"/>
        </w:rPr>
        <w:t>413*626</w:t>
      </w:r>
      <w:r>
        <w:rPr>
          <w:rFonts w:ascii="仿宋_GB2312" w:hAnsi="仿宋_GB2312" w:eastAsia="仿宋_GB2312"/>
          <w:sz w:val="30"/>
          <w:szCs w:val="30"/>
        </w:rPr>
        <w:t>像素，扫描件不低于</w:t>
      </w:r>
      <w:r>
        <w:rPr>
          <w:rFonts w:eastAsia="仿宋_GB2312" w:ascii="仿宋_GB2312" w:hAnsi="仿宋_GB2312"/>
          <w:sz w:val="30"/>
          <w:szCs w:val="30"/>
        </w:rPr>
        <w:t>600DPI</w:t>
      </w:r>
      <w:r>
        <w:rPr>
          <w:rFonts w:ascii="仿宋_GB2312" w:hAnsi="仿宋_GB2312" w:eastAsia="仿宋_GB2312"/>
          <w:sz w:val="30"/>
          <w:szCs w:val="30"/>
        </w:rPr>
        <w:t>，</w:t>
      </w:r>
      <w:r>
        <w:rPr>
          <w:rFonts w:eastAsia="仿宋_GB2312" w:ascii="仿宋_GB2312" w:hAnsi="仿宋_GB2312"/>
          <w:sz w:val="30"/>
          <w:szCs w:val="30"/>
        </w:rPr>
        <w:t>JPEG</w:t>
      </w:r>
      <w:r>
        <w:rPr>
          <w:rFonts w:ascii="仿宋_GB2312" w:hAnsi="仿宋_GB2312" w:eastAsia="仿宋_GB2312"/>
          <w:sz w:val="30"/>
          <w:szCs w:val="30"/>
        </w:rPr>
        <w:t>格式）。</w:t>
      </w:r>
    </w:p>
    <w:tbl>
      <w:tblPr>
        <w:tblW w:w="9561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96"/>
        <w:gridCol w:w="793"/>
        <w:gridCol w:w="300"/>
        <w:gridCol w:w="397"/>
        <w:gridCol w:w="240"/>
        <w:gridCol w:w="300"/>
        <w:gridCol w:w="449"/>
        <w:gridCol w:w="635"/>
        <w:gridCol w:w="1"/>
        <w:gridCol w:w="1054"/>
        <w:gridCol w:w="1"/>
        <w:gridCol w:w="684"/>
        <w:gridCol w:w="1"/>
        <w:gridCol w:w="683"/>
        <w:gridCol w:w="1"/>
        <w:gridCol w:w="307"/>
        <w:gridCol w:w="1"/>
        <w:gridCol w:w="426"/>
        <w:gridCol w:w="635"/>
        <w:gridCol w:w="1"/>
        <w:gridCol w:w="1"/>
        <w:gridCol w:w="548"/>
        <w:gridCol w:w="187"/>
        <w:gridCol w:w="1119"/>
      </w:tblGrid>
      <w:tr>
        <w:trPr>
          <w:trHeight w:val="1035" w:hRule="atLeast"/>
        </w:trPr>
        <w:tc>
          <w:tcPr>
            <w:tcW w:w="9560" w:type="dxa"/>
            <w:gridSpan w:val="24"/>
            <w:tcBorders/>
            <w:shd w:fill="auto" w:val="clear"/>
            <w:vAlign w:val="center"/>
          </w:tcPr>
          <w:p>
            <w:pPr>
              <w:pStyle w:val="Normal"/>
              <w:widowControl/>
              <w:textAlignment w:val="center"/>
              <w:rPr>
                <w:rFonts w:ascii="华文中宋" w:hAnsi="华文中宋" w:eastAsia="华文中宋" w:cs="华文中宋"/>
                <w:color w:val="000000"/>
                <w:sz w:val="36"/>
                <w:szCs w:val="36"/>
              </w:rPr>
            </w:pPr>
            <w:r>
              <w:rPr>
                <w:rFonts w:ascii="仿宋" w:hAnsi="仿宋" w:eastAsia="仿宋"/>
                <w:b/>
                <w:sz w:val="24"/>
              </w:rPr>
              <w:t>附件</w:t>
            </w:r>
            <w:r>
              <w:rPr>
                <w:rFonts w:eastAsia="仿宋" w:ascii="仿宋" w:hAnsi="仿宋"/>
                <w:b/>
                <w:sz w:val="24"/>
              </w:rPr>
              <w:t>4</w:t>
            </w:r>
            <w:r>
              <w:rPr>
                <w:rFonts w:ascii="仿宋" w:hAnsi="仿宋" w:eastAsia="仿宋"/>
                <w:b/>
                <w:sz w:val="24"/>
              </w:rPr>
              <w:t>：</w:t>
            </w:r>
          </w:p>
          <w:p>
            <w:pPr>
              <w:pStyle w:val="Normal"/>
              <w:widowControl/>
              <w:jc w:val="center"/>
              <w:textAlignment w:val="center"/>
              <w:rPr>
                <w:rFonts w:ascii="华文中宋" w:hAnsi="华文中宋" w:eastAsia="华文中宋" w:cs="华文中宋"/>
                <w:color w:val="000000"/>
                <w:sz w:val="36"/>
                <w:szCs w:val="36"/>
              </w:rPr>
            </w:pPr>
            <w:r>
              <w:rPr>
                <w:rFonts w:ascii="华文中宋" w:hAnsi="华文中宋" w:cs="华文中宋" w:eastAsia="华文中宋"/>
                <w:color w:val="000000"/>
                <w:sz w:val="36"/>
                <w:szCs w:val="36"/>
              </w:rPr>
              <w:t>上海市工会第十四次代表大会代表候选人</w:t>
            </w:r>
            <w:r>
              <w:rPr>
                <w:rFonts w:eastAsia="华文中宋" w:cs="华文中宋" w:ascii="华文中宋" w:hAnsi="华文中宋"/>
                <w:color w:val="000000"/>
                <w:sz w:val="36"/>
                <w:szCs w:val="36"/>
              </w:rPr>
              <w:br/>
            </w:r>
            <w:r>
              <w:rPr>
                <w:rFonts w:ascii="华文中宋" w:hAnsi="华文中宋" w:cs="华文中宋" w:eastAsia="华文中宋"/>
                <w:color w:val="000000"/>
                <w:sz w:val="36"/>
                <w:szCs w:val="36"/>
              </w:rPr>
              <w:t>预备人选登记表</w:t>
            </w:r>
          </w:p>
        </w:tc>
      </w:tr>
      <w:tr>
        <w:trPr>
          <w:trHeight w:val="630" w:hRule="atLeast"/>
        </w:trPr>
        <w:tc>
          <w:tcPr>
            <w:tcW w:w="18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sz w:val="20"/>
                <w:szCs w:val="20"/>
              </w:rPr>
              <w:t>选举单位</w:t>
            </w:r>
          </w:p>
        </w:tc>
        <w:tc>
          <w:tcPr>
            <w:tcW w:w="5815" w:type="dxa"/>
            <w:gridSpan w:val="1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left"/>
              <w:textAlignment w:val="center"/>
              <w:rPr>
                <w:rFonts w:ascii="华文中宋" w:hAnsi="华文中宋" w:eastAsia="华文中宋" w:cs="华文中宋"/>
                <w:color w:val="000000"/>
                <w:sz w:val="22"/>
                <w:szCs w:val="22"/>
              </w:rPr>
            </w:pPr>
            <w:r>
              <w:rPr>
                <w:rFonts w:ascii="华文中宋" w:hAnsi="华文中宋" w:cs="华文中宋" w:eastAsia="华文中宋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华文中宋" w:hAnsi="华文中宋" w:cs="华文中宋" w:eastAsia="华文中宋"/>
                <w:color w:val="000000"/>
                <w:sz w:val="22"/>
                <w:szCs w:val="22"/>
              </w:rPr>
              <w:t xml:space="preserve">用户登录系统后自动生成 </w:t>
            </w:r>
          </w:p>
        </w:tc>
        <w:tc>
          <w:tcPr>
            <w:tcW w:w="1856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（照片）</w:t>
            </w:r>
          </w:p>
        </w:tc>
      </w:tr>
      <w:tr>
        <w:trPr>
          <w:trHeight w:val="555" w:hRule="atLeast"/>
        </w:trPr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贺汕森</w:t>
            </w:r>
          </w:p>
        </w:tc>
        <w:tc>
          <w:tcPr>
            <w:tcW w:w="9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性别</w:t>
            </w:r>
          </w:p>
        </w:tc>
        <w:tc>
          <w:tcPr>
            <w:tcW w:w="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民族</w:t>
            </w:r>
          </w:p>
        </w:tc>
        <w:tc>
          <w:tcPr>
            <w:tcW w:w="685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侗族</w:t>
            </w:r>
          </w:p>
        </w:tc>
        <w:tc>
          <w:tcPr>
            <w:tcW w:w="99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籍贯</w:t>
            </w:r>
          </w:p>
        </w:tc>
        <w:tc>
          <w:tcPr>
            <w:tcW w:w="1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湖南邵阳</w:t>
            </w:r>
          </w:p>
        </w:tc>
        <w:tc>
          <w:tcPr>
            <w:tcW w:w="1855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90" w:hRule="atLeast"/>
        </w:trPr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出生   年月</w:t>
            </w:r>
          </w:p>
        </w:tc>
        <w:tc>
          <w:tcPr>
            <w:tcW w:w="1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  <w:t>1988.9</w:t>
            </w:r>
          </w:p>
        </w:tc>
        <w:tc>
          <w:tcPr>
            <w:tcW w:w="9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工作</w:t>
            </w:r>
          </w:p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年月</w:t>
            </w:r>
          </w:p>
        </w:tc>
        <w:tc>
          <w:tcPr>
            <w:tcW w:w="10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  <w:t>2014.6</w:t>
            </w:r>
          </w:p>
        </w:tc>
        <w:tc>
          <w:tcPr>
            <w:tcW w:w="1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学历</w:t>
            </w:r>
          </w:p>
        </w:tc>
        <w:tc>
          <w:tcPr>
            <w:tcW w:w="6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研究生</w:t>
            </w:r>
          </w:p>
        </w:tc>
        <w:tc>
          <w:tcPr>
            <w:tcW w:w="992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学位</w:t>
            </w:r>
          </w:p>
        </w:tc>
        <w:tc>
          <w:tcPr>
            <w:tcW w:w="1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硕士</w:t>
            </w:r>
          </w:p>
        </w:tc>
        <w:tc>
          <w:tcPr>
            <w:tcW w:w="18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735" w:hRule="atLeast"/>
        </w:trPr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政治   面貌</w:t>
            </w:r>
          </w:p>
        </w:tc>
        <w:tc>
          <w:tcPr>
            <w:tcW w:w="1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群众</w:t>
            </w:r>
          </w:p>
        </w:tc>
        <w:tc>
          <w:tcPr>
            <w:tcW w:w="9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参加组织时间</w:t>
            </w:r>
          </w:p>
        </w:tc>
        <w:tc>
          <w:tcPr>
            <w:tcW w:w="10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是否</w:t>
            </w:r>
            <w:r>
              <w:rPr>
                <w:rFonts w:cs="宋体" w:ascii="宋体" w:hAnsi="宋体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市管干部</w:t>
            </w:r>
          </w:p>
        </w:tc>
        <w:tc>
          <w:tcPr>
            <w:tcW w:w="6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专业技术</w:t>
            </w:r>
            <w:r>
              <w:rPr>
                <w:rFonts w:cs="宋体" w:ascii="宋体" w:hAnsi="宋体"/>
                <w:color w:val="000000"/>
                <w:sz w:val="18"/>
                <w:szCs w:val="18"/>
              </w:rPr>
              <w:br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职务</w:t>
            </w:r>
            <w:r>
              <w:rPr>
                <w:rFonts w:cs="宋体" w:ascii="宋体" w:hAnsi="宋体"/>
                <w:color w:val="000000"/>
                <w:sz w:val="18"/>
                <w:szCs w:val="18"/>
              </w:rPr>
              <w:br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或职称</w:t>
            </w:r>
          </w:p>
        </w:tc>
        <w:tc>
          <w:tcPr>
            <w:tcW w:w="1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18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600" w:hRule="atLeast"/>
        </w:trPr>
        <w:tc>
          <w:tcPr>
            <w:tcW w:w="18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工作单位及职务</w:t>
            </w:r>
          </w:p>
        </w:tc>
        <w:tc>
          <w:tcPr>
            <w:tcW w:w="5180" w:type="dxa"/>
            <w:gridSpan w:val="1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上海淘璞电子商务有限公司</w:t>
            </w:r>
            <w:r>
              <w:rPr>
                <w:rFonts w:cs="宋体" w:ascii="宋体" w:hAnsi="宋体"/>
                <w:color w:val="000000"/>
                <w:sz w:val="20"/>
                <w:szCs w:val="20"/>
              </w:rPr>
              <w:t>Java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职务</w:t>
            </w:r>
            <w:r>
              <w:rPr>
                <w:rFonts w:cs="宋体" w:ascii="宋体" w:hAnsi="宋体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级别</w:t>
            </w:r>
          </w:p>
        </w:tc>
        <w:tc>
          <w:tcPr>
            <w:tcW w:w="1856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705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现任</w:t>
            </w:r>
            <w:r>
              <w:rPr>
                <w:rFonts w:cs="宋体" w:ascii="宋体" w:hAnsi="宋体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社会职务</w:t>
            </w:r>
          </w:p>
        </w:tc>
        <w:tc>
          <w:tcPr>
            <w:tcW w:w="5480" w:type="dxa"/>
            <w:gridSpan w:val="1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是否曾任</w:t>
            </w:r>
            <w:r>
              <w:rPr>
                <w:rFonts w:cs="宋体" w:ascii="宋体" w:hAnsi="宋体"/>
                <w:color w:val="000000"/>
                <w:sz w:val="18"/>
                <w:szCs w:val="18"/>
              </w:rPr>
              <w:br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全国或本市</w:t>
            </w:r>
            <w:r>
              <w:rPr>
                <w:rFonts w:cs="宋体" w:ascii="宋体" w:hAnsi="宋体"/>
                <w:color w:val="000000"/>
                <w:sz w:val="18"/>
                <w:szCs w:val="18"/>
              </w:rPr>
              <w:br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工代会代表</w:t>
            </w:r>
          </w:p>
        </w:tc>
        <w:tc>
          <w:tcPr>
            <w:tcW w:w="1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单位类别</w:t>
            </w:r>
          </w:p>
        </w:tc>
        <w:tc>
          <w:tcPr>
            <w:tcW w:w="337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2104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代表方面</w:t>
            </w:r>
          </w:p>
        </w:tc>
        <w:tc>
          <w:tcPr>
            <w:tcW w:w="249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是否基层</w:t>
            </w:r>
            <w:r>
              <w:rPr>
                <w:rFonts w:cs="宋体" w:ascii="宋体" w:hAnsi="宋体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一线人员</w:t>
            </w:r>
          </w:p>
        </w:tc>
        <w:tc>
          <w:tcPr>
            <w:tcW w:w="9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243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是否非公有制经济、</w:t>
            </w:r>
            <w:r>
              <w:rPr>
                <w:rFonts w:cs="宋体" w:ascii="宋体" w:hAnsi="宋体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各类经济开发区人员</w:t>
            </w:r>
          </w:p>
        </w:tc>
        <w:tc>
          <w:tcPr>
            <w:tcW w:w="16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179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是否外来务工人员</w:t>
            </w:r>
          </w:p>
        </w:tc>
        <w:tc>
          <w:tcPr>
            <w:tcW w:w="1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600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单位地址</w:t>
            </w:r>
          </w:p>
        </w:tc>
        <w:tc>
          <w:tcPr>
            <w:tcW w:w="337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13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电话</w:t>
            </w:r>
          </w:p>
        </w:tc>
        <w:tc>
          <w:tcPr>
            <w:tcW w:w="137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55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邮编</w:t>
            </w:r>
          </w:p>
        </w:tc>
        <w:tc>
          <w:tcPr>
            <w:tcW w:w="13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600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手 </w:t>
            </w:r>
            <w:r>
              <w:rPr>
                <w:rStyle w:val="Font61"/>
              </w:rPr>
              <w:t xml:space="preserve"> 机</w:t>
            </w:r>
          </w:p>
        </w:tc>
        <w:tc>
          <w:tcPr>
            <w:tcW w:w="337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  <w:tc>
          <w:tcPr>
            <w:tcW w:w="13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226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5845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工作</w:t>
            </w:r>
          </w:p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简历</w:t>
            </w:r>
          </w:p>
        </w:tc>
        <w:tc>
          <w:tcPr>
            <w:tcW w:w="7971" w:type="dxa"/>
            <w:gridSpan w:val="2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3405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主要</w:t>
            </w:r>
          </w:p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表现</w:t>
            </w:r>
          </w:p>
        </w:tc>
        <w:tc>
          <w:tcPr>
            <w:tcW w:w="7971" w:type="dxa"/>
            <w:gridSpan w:val="2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2520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省部级</w:t>
            </w:r>
            <w:r>
              <w:rPr>
                <w:rFonts w:cs="宋体" w:ascii="宋体" w:hAnsi="宋体"/>
                <w:color w:val="000000"/>
                <w:sz w:val="22"/>
                <w:szCs w:val="22"/>
              </w:rPr>
              <w:br/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及以上</w:t>
            </w:r>
            <w:r>
              <w:rPr>
                <w:rFonts w:cs="宋体" w:ascii="宋体" w:hAnsi="宋体"/>
                <w:color w:val="000000"/>
                <w:sz w:val="22"/>
                <w:szCs w:val="22"/>
              </w:rPr>
              <w:br/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获奖</w:t>
            </w:r>
            <w:r>
              <w:rPr>
                <w:rFonts w:cs="宋体" w:ascii="宋体" w:hAnsi="宋体"/>
                <w:color w:val="000000"/>
                <w:sz w:val="22"/>
                <w:szCs w:val="22"/>
              </w:rPr>
              <w:br/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情况</w:t>
            </w:r>
          </w:p>
        </w:tc>
        <w:tc>
          <w:tcPr>
            <w:tcW w:w="7971" w:type="dxa"/>
            <w:gridSpan w:val="2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2895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所在</w:t>
            </w:r>
          </w:p>
          <w:p>
            <w:pPr>
              <w:pStyle w:val="Normal"/>
              <w:widowControl/>
              <w:jc w:val="center"/>
              <w:textAlignment w:val="center"/>
              <w:rPr>
                <w:rStyle w:val="Font61"/>
              </w:rPr>
            </w:pPr>
            <w:r>
              <w:rPr>
                <w:rStyle w:val="Font61"/>
              </w:rPr>
              <w:t xml:space="preserve">单位       </w:t>
            </w:r>
          </w:p>
          <w:p>
            <w:pPr>
              <w:pStyle w:val="Normal"/>
              <w:widowControl/>
              <w:jc w:val="center"/>
              <w:textAlignment w:val="center"/>
              <w:rPr>
                <w:rStyle w:val="Font61"/>
              </w:rPr>
            </w:pPr>
            <w:r>
              <w:rPr>
                <w:rStyle w:val="Font61"/>
              </w:rPr>
              <w:t>工会</w:t>
            </w:r>
          </w:p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61"/>
              </w:rPr>
              <w:t>意见</w:t>
            </w:r>
          </w:p>
        </w:tc>
        <w:tc>
          <w:tcPr>
            <w:tcW w:w="337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bottom"/>
          </w:tcPr>
          <w:p>
            <w:pPr>
              <w:pStyle w:val="Normal"/>
              <w:widowControl/>
              <w:jc w:val="right"/>
              <w:textAlignment w:val="bottom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（盖  章）</w:t>
            </w:r>
            <w:r>
              <w:rPr>
                <w:rFonts w:cs="宋体" w:ascii="宋体" w:hAnsi="宋体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年   月   日</w:t>
            </w:r>
          </w:p>
        </w:tc>
        <w:tc>
          <w:tcPr>
            <w:tcW w:w="16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Style w:val="Font61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所</w:t>
            </w:r>
            <w:r>
              <w:rPr>
                <w:rStyle w:val="Font61"/>
              </w:rPr>
              <w:t>在</w:t>
            </w:r>
          </w:p>
          <w:p>
            <w:pPr>
              <w:pStyle w:val="Normal"/>
              <w:widowControl/>
              <w:jc w:val="center"/>
              <w:textAlignment w:val="center"/>
              <w:rPr>
                <w:rStyle w:val="Font61"/>
              </w:rPr>
            </w:pPr>
            <w:r>
              <w:rPr>
                <w:rStyle w:val="Font61"/>
              </w:rPr>
              <w:t xml:space="preserve">单位          </w:t>
            </w:r>
          </w:p>
          <w:p>
            <w:pPr>
              <w:pStyle w:val="Normal"/>
              <w:widowControl/>
              <w:jc w:val="center"/>
              <w:textAlignment w:val="center"/>
              <w:rPr>
                <w:rStyle w:val="Font61"/>
              </w:rPr>
            </w:pPr>
            <w:r>
              <w:rPr>
                <w:rStyle w:val="Font61"/>
              </w:rPr>
              <w:t>党组织</w:t>
            </w:r>
          </w:p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61"/>
              </w:rPr>
              <w:t>意见</w:t>
            </w:r>
          </w:p>
        </w:tc>
        <w:tc>
          <w:tcPr>
            <w:tcW w:w="2918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bottom"/>
          </w:tcPr>
          <w:p>
            <w:pPr>
              <w:pStyle w:val="Normal"/>
              <w:widowControl/>
              <w:jc w:val="right"/>
              <w:textAlignment w:val="bottom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（盖  章）                 </w:t>
            </w:r>
            <w:r>
              <w:rPr>
                <w:rStyle w:val="Font61"/>
              </w:rPr>
              <w:t xml:space="preserve">    年   月   日</w:t>
            </w:r>
          </w:p>
        </w:tc>
      </w:tr>
      <w:tr>
        <w:trPr>
          <w:trHeight w:val="2895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Style w:val="Font61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区</w:t>
            </w:r>
            <w:r>
              <w:rPr>
                <w:rStyle w:val="Font61"/>
              </w:rPr>
              <w:t>局</w:t>
            </w:r>
          </w:p>
          <w:p>
            <w:pPr>
              <w:pStyle w:val="Normal"/>
              <w:widowControl/>
              <w:jc w:val="center"/>
              <w:textAlignment w:val="center"/>
              <w:rPr>
                <w:rStyle w:val="Font61"/>
              </w:rPr>
            </w:pPr>
            <w:r>
              <w:rPr>
                <w:rStyle w:val="Font61"/>
              </w:rPr>
              <w:t>（产业）                  工会</w:t>
            </w:r>
          </w:p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61"/>
              </w:rPr>
              <w:t>意见</w:t>
            </w:r>
          </w:p>
        </w:tc>
        <w:tc>
          <w:tcPr>
            <w:tcW w:w="337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bottom"/>
          </w:tcPr>
          <w:p>
            <w:pPr>
              <w:pStyle w:val="Normal"/>
              <w:widowControl/>
              <w:jc w:val="right"/>
              <w:textAlignment w:val="bottom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（盖  章）</w:t>
            </w:r>
            <w:r>
              <w:rPr>
                <w:rFonts w:cs="宋体" w:ascii="宋体" w:hAnsi="宋体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年   月   日</w:t>
            </w:r>
          </w:p>
        </w:tc>
        <w:tc>
          <w:tcPr>
            <w:tcW w:w="16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上</w:t>
            </w:r>
            <w:r>
              <w:rPr>
                <w:rStyle w:val="Font61"/>
              </w:rPr>
              <w:t>海市         总工会          意见</w:t>
            </w:r>
          </w:p>
        </w:tc>
        <w:tc>
          <w:tcPr>
            <w:tcW w:w="2918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bottom"/>
          </w:tcPr>
          <w:p>
            <w:pPr>
              <w:pStyle w:val="Normal"/>
              <w:widowControl/>
              <w:jc w:val="right"/>
              <w:textAlignment w:val="bottom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（盖  章）                  </w:t>
            </w:r>
            <w:r>
              <w:rPr>
                <w:rStyle w:val="Font61"/>
              </w:rPr>
              <w:t xml:space="preserve">  年   月   日</w:t>
            </w:r>
          </w:p>
        </w:tc>
      </w:tr>
      <w:tr>
        <w:trPr>
          <w:trHeight w:val="915" w:hRule="atLeast"/>
        </w:trPr>
        <w:tc>
          <w:tcPr>
            <w:tcW w:w="1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备  注</w:t>
            </w:r>
          </w:p>
        </w:tc>
        <w:tc>
          <w:tcPr>
            <w:tcW w:w="7971" w:type="dxa"/>
            <w:gridSpan w:val="2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4965" w:type="dxa"/>
            <w:gridSpan w:val="10"/>
            <w:tcBorders>
              <w:top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楷体_GB2312" w:hAnsi="楷体_GB2312" w:eastAsia="楷体_GB2312" w:cs="楷体_GB2312"/>
                <w:color w:val="000000"/>
                <w:sz w:val="22"/>
                <w:szCs w:val="22"/>
              </w:rPr>
            </w:pPr>
            <w:r>
              <w:rPr>
                <w:rFonts w:eastAsia="楷体_GB2312" w:cs="楷体_GB2312" w:ascii="楷体_GB2312" w:hAnsi="楷体_GB2312"/>
                <w:color w:val="000000"/>
                <w:sz w:val="22"/>
                <w:szCs w:val="22"/>
              </w:rPr>
            </w:r>
          </w:p>
        </w:tc>
        <w:tc>
          <w:tcPr>
            <w:tcW w:w="6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cs="宋体" w:ascii="宋体" w:hAnsi="宋体"/>
                <w:color w:val="000000"/>
                <w:sz w:val="24"/>
              </w:rPr>
            </w:r>
          </w:p>
        </w:tc>
        <w:tc>
          <w:tcPr>
            <w:tcW w:w="685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cs="宋体" w:ascii="宋体" w:hAnsi="宋体"/>
                <w:color w:val="000000"/>
                <w:sz w:val="24"/>
              </w:rPr>
            </w:r>
          </w:p>
        </w:tc>
        <w:tc>
          <w:tcPr>
            <w:tcW w:w="30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cs="宋体" w:ascii="宋体" w:hAnsi="宋体"/>
                <w:color w:val="000000"/>
                <w:sz w:val="24"/>
              </w:rPr>
            </w:r>
          </w:p>
        </w:tc>
        <w:tc>
          <w:tcPr>
            <w:tcW w:w="2918" w:type="dxa"/>
            <w:gridSpan w:val="8"/>
            <w:tcBorders>
              <w:top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上海市总工会组织部制</w:t>
            </w:r>
          </w:p>
        </w:tc>
      </w:tr>
      <w:tr>
        <w:trPr>
          <w:trHeight w:val="420" w:hRule="atLeast"/>
        </w:trPr>
        <w:tc>
          <w:tcPr>
            <w:tcW w:w="9560" w:type="dxa"/>
            <w:gridSpan w:val="24"/>
            <w:tcBorders/>
            <w:shd w:fill="auto" w:val="clear"/>
            <w:vAlign w:val="center"/>
          </w:tcPr>
          <w:p>
            <w:pPr>
              <w:pStyle w:val="Normal"/>
              <w:widowControl/>
              <w:jc w:val="left"/>
              <w:textAlignment w:val="center"/>
              <w:rPr>
                <w:rFonts w:ascii="楷体_GB2312" w:hAnsi="楷体_GB2312" w:eastAsia="楷体_GB2312" w:cs="楷体_GB2312"/>
                <w:color w:val="000000"/>
                <w:szCs w:val="21"/>
              </w:rPr>
            </w:pPr>
            <w:r>
              <w:rPr>
                <w:rFonts w:ascii="楷体_GB2312" w:hAnsi="楷体_GB2312" w:cs="楷体_GB2312" w:eastAsia="楷体_GB2312"/>
                <w:color w:val="000000"/>
                <w:szCs w:val="21"/>
              </w:rPr>
              <w:t>本表从系统录入，经审核通过后自动生成，正反面打印在一张</w:t>
            </w:r>
            <w:r>
              <w:rPr>
                <w:rFonts w:eastAsia="楷体_GB2312" w:cs="楷体_GB2312" w:ascii="楷体_GB2312" w:hAnsi="楷体_GB2312"/>
                <w:color w:val="000000"/>
                <w:szCs w:val="21"/>
              </w:rPr>
              <w:t>A4</w:t>
            </w:r>
            <w:r>
              <w:rPr>
                <w:rFonts w:ascii="楷体_GB2312" w:hAnsi="楷体_GB2312" w:cs="楷体_GB2312" w:eastAsia="楷体_GB2312"/>
                <w:color w:val="000000"/>
                <w:szCs w:val="21"/>
              </w:rPr>
              <w:t>纸上并盖章，一式一份</w:t>
            </w:r>
          </w:p>
        </w:tc>
      </w:tr>
    </w:tbl>
    <w:p>
      <w:pPr>
        <w:pStyle w:val="Normal"/>
        <w:snapToGrid w:val="false"/>
        <w:spacing w:lineRule="exact" w:line="20"/>
        <w:rPr/>
      </w:pPr>
      <w:r>
        <w:rPr/>
      </w:r>
    </w:p>
    <w:sectPr>
      <w:footerReference w:type="default" r:id="rId3"/>
      <w:type w:val="nextPage"/>
      <w:pgSz w:w="11906" w:h="16838"/>
      <w:pgMar w:left="1588" w:right="1418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_GB2312">
    <w:charset w:val="01"/>
    <w:family w:val="roman"/>
    <w:pitch w:val="variable"/>
  </w:font>
  <w:font w:name="仿宋">
    <w:charset w:val="01"/>
    <w:family w:val="roman"/>
    <w:pitch w:val="variable"/>
  </w:font>
  <w:font w:name="方正小标宋简体">
    <w:charset w:val="01"/>
    <w:family w:val="roman"/>
    <w:pitch w:val="variable"/>
  </w:font>
  <w:font w:name="华文中宋">
    <w:charset w:val="01"/>
    <w:family w:val="roman"/>
    <w:pitch w:val="variable"/>
  </w:font>
  <w:font w:name="楷体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>
        <w:rFonts w:ascii="仿宋_GB2312" w:hAnsi="仿宋_GB2312" w:eastAsia="仿宋_GB2312"/>
        <w:sz w:val="32"/>
        <w:szCs w:val="32"/>
      </w:rPr>
      <w:t>—</w:t>
    </w:r>
    <w:r>
      <w:rPr>
        <w:rFonts w:ascii="仿宋_GB2312" w:hAnsi="仿宋_GB2312" w:eastAsia="仿宋_GB2312"/>
        <w:sz w:val="32"/>
        <w:szCs w:val="32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rFonts w:ascii="仿宋_GB2312" w:hAnsi="仿宋_GB2312" w:eastAsia="仿宋_GB2312"/>
        <w:sz w:val="32"/>
        <w:szCs w:val="32"/>
      </w:rPr>
      <w:t>—</w:t>
    </w:r>
  </w:p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>
        <w:rFonts w:ascii="仿宋_GB2312" w:hAnsi="仿宋_GB2312" w:eastAsia="仿宋_GB2312"/>
        <w:sz w:val="32"/>
        <w:szCs w:val="32"/>
      </w:rPr>
      <w:t>—</w:t>
    </w:r>
    <w:r>
      <w:rPr>
        <w:rFonts w:ascii="仿宋_GB2312" w:hAnsi="仿宋_GB2312" w:eastAsia="仿宋_GB2312"/>
        <w:sz w:val="32"/>
        <w:szCs w:val="32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>
        <w:rFonts w:ascii="仿宋_GB2312" w:hAnsi="仿宋_GB2312" w:eastAsia="仿宋_GB2312"/>
        <w:sz w:val="32"/>
        <w:szCs w:val="32"/>
      </w:rPr>
      <w:t>—</w:t>
    </w:r>
  </w:p>
  <w:p>
    <w:pPr>
      <w:pStyle w:val="Style19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Balloon Text" w:semiHidden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3781d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781d"/>
    <w:rPr/>
  </w:style>
  <w:style w:type="character" w:styleId="Internet">
    <w:name w:val="Internet 链接"/>
    <w:basedOn w:val="DefaultParagraphFont"/>
    <w:rsid w:val="00c3781d"/>
    <w:rPr>
      <w:color w:val="0000FF"/>
      <w:u w:val="single"/>
    </w:rPr>
  </w:style>
  <w:style w:type="character" w:styleId="Char" w:customStyle="1">
    <w:name w:val="页眉 Char"/>
    <w:basedOn w:val="DefaultParagraphFont"/>
    <w:link w:val="a5"/>
    <w:qFormat/>
    <w:rsid w:val="00c3781d"/>
    <w:rPr>
      <w:sz w:val="18"/>
      <w:szCs w:val="18"/>
    </w:rPr>
  </w:style>
  <w:style w:type="character" w:styleId="Font61" w:customStyle="1">
    <w:name w:val="font61"/>
    <w:basedOn w:val="DefaultParagraphFont"/>
    <w:qFormat/>
    <w:rsid w:val="00c3781d"/>
    <w:rPr>
      <w:rFonts w:ascii="宋体" w:hAnsi="宋体" w:eastAsia="宋体" w:cs="宋体"/>
      <w:i w:val="false"/>
      <w:color w:val="000000"/>
      <w:sz w:val="20"/>
      <w:szCs w:val="20"/>
      <w:u w:val="none"/>
    </w:rPr>
  </w:style>
  <w:style w:type="character" w:styleId="Char1" w:customStyle="1">
    <w:name w:val="页脚 Char"/>
    <w:basedOn w:val="DefaultParagraphFont"/>
    <w:link w:val="a6"/>
    <w:uiPriority w:val="99"/>
    <w:qFormat/>
    <w:rsid w:val="00c3781d"/>
    <w:rPr>
      <w:sz w:val="18"/>
      <w:szCs w:val="18"/>
    </w:rPr>
  </w:style>
  <w:style w:type="character" w:styleId="Font71" w:customStyle="1">
    <w:name w:val="font71"/>
    <w:basedOn w:val="DefaultParagraphFont"/>
    <w:qFormat/>
    <w:rsid w:val="00c3781d"/>
    <w:rPr>
      <w:rFonts w:ascii="宋体" w:hAnsi="宋体" w:eastAsia="宋体" w:cs="宋体"/>
      <w:i w:val="false"/>
      <w:color w:val="000000"/>
      <w:sz w:val="22"/>
      <w:szCs w:val="22"/>
      <w:u w:val="none"/>
    </w:rPr>
  </w:style>
  <w:style w:type="character" w:styleId="Font11" w:customStyle="1">
    <w:name w:val="font11"/>
    <w:basedOn w:val="DefaultParagraphFont"/>
    <w:qFormat/>
    <w:rsid w:val="00c3781d"/>
    <w:rPr>
      <w:rFonts w:ascii="宋体" w:hAnsi="宋体" w:eastAsia="宋体" w:cs="宋体"/>
      <w:i w:val="false"/>
      <w:color w:val="000000"/>
      <w:sz w:val="20"/>
      <w:szCs w:val="20"/>
      <w:u w:val="none"/>
    </w:rPr>
  </w:style>
  <w:style w:type="character" w:styleId="Font51" w:customStyle="1">
    <w:name w:val="font51"/>
    <w:basedOn w:val="DefaultParagraphFont"/>
    <w:qFormat/>
    <w:rsid w:val="00c3781d"/>
    <w:rPr>
      <w:rFonts w:ascii="宋体" w:hAnsi="宋体" w:eastAsia="宋体" w:cs="宋体"/>
      <w:i w:val="false"/>
      <w:color w:val="000000"/>
      <w:sz w:val="22"/>
      <w:szCs w:val="22"/>
      <w:u w:val="non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semiHidden/>
    <w:qFormat/>
    <w:rsid w:val="00c3781d"/>
    <w:pPr>
      <w:shd w:val="clear" w:color="auto" w:fill="000080"/>
    </w:pPr>
    <w:rPr/>
  </w:style>
  <w:style w:type="paragraph" w:styleId="BalloonText">
    <w:name w:val="Balloon Text"/>
    <w:basedOn w:val="Normal"/>
    <w:semiHidden/>
    <w:qFormat/>
    <w:rsid w:val="00c3781d"/>
    <w:pPr/>
    <w:rPr>
      <w:sz w:val="18"/>
      <w:szCs w:val="18"/>
    </w:rPr>
  </w:style>
  <w:style w:type="paragraph" w:styleId="Style19">
    <w:name w:val="Footer"/>
    <w:basedOn w:val="Normal"/>
    <w:link w:val="Char0"/>
    <w:uiPriority w:val="99"/>
    <w:rsid w:val="00c3781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Char"/>
    <w:rsid w:val="00c3781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c3781d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8</Pages>
  <Words>2010</Words>
  <Characters>2128</Characters>
  <CharactersWithSpaces>2297</CharactersWithSpaces>
  <Paragraphs>138</Paragraphs>
  <Company>zgh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2018-03-29T06:13:00Z</dcterms:created>
  <dc:creator>zhuangq</dc:creator>
  <dc:description/>
  <dc:language>zh-CN</dc:language>
  <cp:lastModifiedBy/>
  <cp:lastPrinted>2018-03-26T07:44:00Z</cp:lastPrinted>
  <dcterms:modified xsi:type="dcterms:W3CDTF">2018-03-29T14:56:56Z</dcterms:modified>
  <cp:revision>4</cp:revision>
  <dc:subject/>
  <dc:title>上海市工会第十三次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zgh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2052-10.1.0.6929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