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09"/>
        <w:gridCol w:w="1101"/>
        <w:gridCol w:w="2268"/>
        <w:gridCol w:w="690"/>
        <w:gridCol w:w="600"/>
        <w:gridCol w:w="720"/>
        <w:gridCol w:w="1021"/>
      </w:tblGrid>
      <w:tr w:rsidR="00C51396" w:rsidTr="00C51396">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tcPr>
          <w:p w:rsidR="00C51396" w:rsidRDefault="0091525C">
            <w:pPr>
              <w:spacing w:line="120" w:lineRule="atLeast"/>
              <w:jc w:val="center"/>
              <w:rPr>
                <w:rFonts w:ascii="宋体"/>
                <w:b/>
              </w:rPr>
            </w:pPr>
            <w:r>
              <w:rPr>
                <w:rFonts w:ascii="宋体" w:hint="eastAsia"/>
                <w:b/>
              </w:rPr>
              <w:t>信息技术部</w:t>
            </w:r>
          </w:p>
        </w:tc>
        <w:tc>
          <w:tcPr>
            <w:tcW w:w="1101" w:type="dxa"/>
            <w:tcBorders>
              <w:top w:val="double" w:sz="6" w:space="0" w:color="auto"/>
              <w:left w:val="single" w:sz="6" w:space="0" w:color="auto"/>
              <w:bottom w:val="single" w:sz="6" w:space="0" w:color="auto"/>
              <w:right w:val="single" w:sz="6" w:space="0" w:color="auto"/>
            </w:tcBorders>
            <w:vAlign w:val="center"/>
          </w:tcPr>
          <w:p w:rsidR="00C51396" w:rsidRDefault="00C51396">
            <w:pPr>
              <w:spacing w:line="0" w:lineRule="atLeast"/>
              <w:jc w:val="center"/>
              <w:rPr>
                <w:b/>
              </w:rPr>
            </w:pPr>
            <w:r>
              <w:rPr>
                <w:rFonts w:hint="eastAsia"/>
                <w:b/>
              </w:rPr>
              <w:t>文档编号</w:t>
            </w:r>
          </w:p>
        </w:tc>
        <w:tc>
          <w:tcPr>
            <w:tcW w:w="2268" w:type="dxa"/>
            <w:tcBorders>
              <w:top w:val="double" w:sz="6" w:space="0" w:color="auto"/>
              <w:left w:val="single" w:sz="6" w:space="0" w:color="auto"/>
              <w:bottom w:val="single" w:sz="6" w:space="0" w:color="auto"/>
              <w:right w:val="single" w:sz="6" w:space="0" w:color="auto"/>
            </w:tcBorders>
            <w:vAlign w:val="center"/>
          </w:tcPr>
          <w:p w:rsidR="00C51396" w:rsidRDefault="0091525C">
            <w:pPr>
              <w:pStyle w:val="a7"/>
              <w:spacing w:line="0" w:lineRule="atLeast"/>
              <w:rPr>
                <w:szCs w:val="21"/>
              </w:rPr>
            </w:pPr>
            <w:r>
              <w:rPr>
                <w:rFonts w:hint="eastAsia"/>
                <w:szCs w:val="21"/>
              </w:rPr>
              <w:t>2015020401</w:t>
            </w:r>
          </w:p>
        </w:tc>
        <w:tc>
          <w:tcPr>
            <w:tcW w:w="690" w:type="dxa"/>
            <w:tcBorders>
              <w:top w:val="double" w:sz="6" w:space="0" w:color="auto"/>
              <w:left w:val="single" w:sz="6" w:space="0" w:color="auto"/>
              <w:bottom w:val="single" w:sz="6" w:space="0" w:color="auto"/>
              <w:right w:val="single" w:sz="6" w:space="0" w:color="auto"/>
            </w:tcBorders>
            <w:vAlign w:val="center"/>
          </w:tcPr>
          <w:p w:rsidR="00C51396" w:rsidRDefault="00C51396">
            <w:pPr>
              <w:spacing w:line="0" w:lineRule="atLeast"/>
              <w:jc w:val="center"/>
              <w:rPr>
                <w:b/>
              </w:rPr>
            </w:pPr>
            <w:r>
              <w:rPr>
                <w:rFonts w:hint="eastAsia"/>
                <w:b/>
              </w:rPr>
              <w:t>版本</w:t>
            </w:r>
          </w:p>
        </w:tc>
        <w:tc>
          <w:tcPr>
            <w:tcW w:w="600" w:type="dxa"/>
            <w:tcBorders>
              <w:top w:val="double" w:sz="6" w:space="0" w:color="auto"/>
              <w:left w:val="single" w:sz="6" w:space="0" w:color="auto"/>
              <w:bottom w:val="single" w:sz="6" w:space="0" w:color="auto"/>
              <w:right w:val="single" w:sz="6" w:space="0" w:color="auto"/>
            </w:tcBorders>
            <w:vAlign w:val="center"/>
          </w:tcPr>
          <w:p w:rsidR="00C51396" w:rsidRDefault="00C51396">
            <w:pPr>
              <w:pStyle w:val="a7"/>
              <w:spacing w:line="0" w:lineRule="atLeast"/>
              <w:rPr>
                <w:bCs w:val="0"/>
                <w:szCs w:val="21"/>
              </w:rPr>
            </w:pPr>
          </w:p>
        </w:tc>
        <w:tc>
          <w:tcPr>
            <w:tcW w:w="720" w:type="dxa"/>
            <w:tcBorders>
              <w:top w:val="double" w:sz="6" w:space="0" w:color="auto"/>
              <w:left w:val="single" w:sz="6" w:space="0" w:color="auto"/>
              <w:bottom w:val="single" w:sz="6" w:space="0" w:color="auto"/>
              <w:right w:val="single" w:sz="6" w:space="0" w:color="auto"/>
            </w:tcBorders>
            <w:vAlign w:val="center"/>
          </w:tcPr>
          <w:p w:rsidR="00C51396" w:rsidRDefault="00C51396">
            <w:pPr>
              <w:pStyle w:val="a7"/>
              <w:spacing w:line="0" w:lineRule="atLeast"/>
              <w:rPr>
                <w:bCs w:val="0"/>
              </w:rPr>
            </w:pPr>
            <w:r>
              <w:rPr>
                <w:rFonts w:hint="eastAsia"/>
                <w:b/>
              </w:rPr>
              <w:t>密级</w:t>
            </w:r>
          </w:p>
        </w:tc>
        <w:tc>
          <w:tcPr>
            <w:tcW w:w="1021" w:type="dxa"/>
            <w:tcBorders>
              <w:top w:val="double" w:sz="6" w:space="0" w:color="auto"/>
              <w:left w:val="single" w:sz="6" w:space="0" w:color="auto"/>
              <w:bottom w:val="single" w:sz="6" w:space="0" w:color="auto"/>
              <w:right w:val="double" w:sz="6" w:space="0" w:color="auto"/>
            </w:tcBorders>
            <w:vAlign w:val="center"/>
          </w:tcPr>
          <w:p w:rsidR="00C51396" w:rsidRDefault="00C51396">
            <w:pPr>
              <w:pStyle w:val="a7"/>
              <w:spacing w:line="0" w:lineRule="atLeast"/>
              <w:rPr>
                <w:bCs w:val="0"/>
                <w:szCs w:val="21"/>
              </w:rPr>
            </w:pPr>
            <w:r>
              <w:rPr>
                <w:rFonts w:hint="eastAsia"/>
                <w:bCs w:val="0"/>
                <w:szCs w:val="21"/>
              </w:rPr>
              <w:t>商密</w:t>
            </w:r>
            <w:r>
              <w:rPr>
                <w:bCs w:val="0"/>
                <w:szCs w:val="21"/>
              </w:rPr>
              <w:t>A</w:t>
            </w:r>
          </w:p>
        </w:tc>
      </w:tr>
      <w:tr w:rsidR="00C51396" w:rsidTr="00C51396">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rsidR="00C51396" w:rsidRDefault="00C51396">
            <w:pPr>
              <w:widowControl/>
              <w:jc w:val="left"/>
              <w:rPr>
                <w:rFonts w:ascii="宋体"/>
                <w:b/>
              </w:rPr>
            </w:pPr>
          </w:p>
        </w:tc>
        <w:tc>
          <w:tcPr>
            <w:tcW w:w="1101" w:type="dxa"/>
            <w:tcBorders>
              <w:top w:val="single" w:sz="6" w:space="0" w:color="auto"/>
              <w:left w:val="single" w:sz="6" w:space="0" w:color="auto"/>
              <w:bottom w:val="single" w:sz="6" w:space="0" w:color="auto"/>
              <w:right w:val="single" w:sz="6" w:space="0" w:color="auto"/>
            </w:tcBorders>
            <w:vAlign w:val="center"/>
          </w:tcPr>
          <w:p w:rsidR="00C51396" w:rsidRDefault="00C51396">
            <w:pPr>
              <w:spacing w:line="0" w:lineRule="atLeast"/>
              <w:jc w:val="center"/>
              <w:rPr>
                <w:b/>
              </w:rPr>
            </w:pPr>
            <w:r>
              <w:rPr>
                <w:rFonts w:hint="eastAsia"/>
                <w:b/>
              </w:rPr>
              <w:t>项目名称</w:t>
            </w:r>
          </w:p>
        </w:tc>
        <w:tc>
          <w:tcPr>
            <w:tcW w:w="5299" w:type="dxa"/>
            <w:gridSpan w:val="5"/>
            <w:tcBorders>
              <w:top w:val="single" w:sz="6" w:space="0" w:color="auto"/>
              <w:left w:val="single" w:sz="6" w:space="0" w:color="auto"/>
              <w:bottom w:val="single" w:sz="6" w:space="0" w:color="auto"/>
              <w:right w:val="double" w:sz="6" w:space="0" w:color="auto"/>
            </w:tcBorders>
            <w:vAlign w:val="center"/>
          </w:tcPr>
          <w:p w:rsidR="00C51396" w:rsidRDefault="00B05353">
            <w:pPr>
              <w:pStyle w:val="a8"/>
              <w:pBdr>
                <w:bottom w:val="none" w:sz="0" w:space="0" w:color="auto"/>
              </w:pBdr>
              <w:spacing w:line="0" w:lineRule="atLeast"/>
              <w:jc w:val="center"/>
              <w:rPr>
                <w:rFonts w:ascii="宋体" w:hAnsi="宋体"/>
                <w:b/>
                <w:bCs/>
                <w:sz w:val="28"/>
                <w:szCs w:val="28"/>
              </w:rPr>
            </w:pPr>
            <w:r>
              <w:rPr>
                <w:rFonts w:ascii="宋体" w:hAnsi="宋体" w:hint="eastAsia"/>
                <w:b/>
                <w:bCs/>
                <w:sz w:val="28"/>
                <w:szCs w:val="28"/>
              </w:rPr>
              <w:t>信贷业务系统</w:t>
            </w:r>
          </w:p>
        </w:tc>
      </w:tr>
      <w:tr w:rsidR="00C51396" w:rsidTr="00C51396">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tcPr>
          <w:p w:rsidR="00C51396" w:rsidRDefault="00C51396">
            <w:pPr>
              <w:widowControl/>
              <w:jc w:val="left"/>
              <w:rPr>
                <w:rFonts w:ascii="宋体"/>
                <w:b/>
              </w:rPr>
            </w:pPr>
          </w:p>
        </w:tc>
        <w:tc>
          <w:tcPr>
            <w:tcW w:w="1101" w:type="dxa"/>
            <w:tcBorders>
              <w:top w:val="single" w:sz="6" w:space="0" w:color="auto"/>
              <w:left w:val="single" w:sz="6" w:space="0" w:color="auto"/>
              <w:bottom w:val="double" w:sz="6" w:space="0" w:color="auto"/>
              <w:right w:val="single" w:sz="6" w:space="0" w:color="auto"/>
            </w:tcBorders>
            <w:vAlign w:val="center"/>
          </w:tcPr>
          <w:p w:rsidR="00C51396" w:rsidRDefault="00C51396">
            <w:pPr>
              <w:spacing w:line="0" w:lineRule="atLeast"/>
              <w:jc w:val="center"/>
              <w:rPr>
                <w:b/>
              </w:rPr>
            </w:pPr>
            <w:r>
              <w:rPr>
                <w:rFonts w:hint="eastAsia"/>
                <w:b/>
              </w:rPr>
              <w:t>项目来源</w:t>
            </w:r>
          </w:p>
        </w:tc>
        <w:tc>
          <w:tcPr>
            <w:tcW w:w="5299" w:type="dxa"/>
            <w:gridSpan w:val="5"/>
            <w:tcBorders>
              <w:top w:val="single" w:sz="6" w:space="0" w:color="auto"/>
              <w:left w:val="single" w:sz="6" w:space="0" w:color="auto"/>
              <w:bottom w:val="double" w:sz="6" w:space="0" w:color="auto"/>
              <w:right w:val="double" w:sz="6" w:space="0" w:color="auto"/>
            </w:tcBorders>
            <w:vAlign w:val="center"/>
          </w:tcPr>
          <w:p w:rsidR="00C51396" w:rsidRDefault="007952E4">
            <w:pPr>
              <w:pStyle w:val="a8"/>
              <w:pBdr>
                <w:bottom w:val="none" w:sz="0" w:space="0" w:color="auto"/>
              </w:pBdr>
              <w:spacing w:line="0" w:lineRule="atLeast"/>
              <w:jc w:val="center"/>
              <w:rPr>
                <w:bCs/>
              </w:rPr>
            </w:pPr>
            <w:r>
              <w:rPr>
                <w:rFonts w:hint="eastAsia"/>
                <w:bCs/>
              </w:rPr>
              <w:t>内部需求</w:t>
            </w:r>
          </w:p>
        </w:tc>
      </w:tr>
    </w:tbl>
    <w:p w:rsidR="00C51396" w:rsidRDefault="00C51396" w:rsidP="00C51396">
      <w:pPr>
        <w:pStyle w:val="a6"/>
        <w:ind w:firstLineChars="0" w:firstLine="0"/>
      </w:pPr>
      <w:r>
        <w:rPr>
          <w:rFonts w:ascii="宋体" w:hAnsi="宋体" w:hint="eastAsia"/>
          <w:bCs/>
        </w:rPr>
        <w:t>QR-RD-022(Ver1.2)</w:t>
      </w:r>
    </w:p>
    <w:p w:rsidR="00C51396" w:rsidRDefault="00C51396" w:rsidP="00C51396">
      <w:pPr>
        <w:pStyle w:val="a6"/>
        <w:ind w:firstLineChars="0" w:firstLine="0"/>
      </w:pPr>
    </w:p>
    <w:p w:rsidR="00C51396" w:rsidRDefault="00C51396" w:rsidP="00C51396">
      <w:pPr>
        <w:pStyle w:val="a6"/>
        <w:ind w:firstLineChars="0" w:firstLine="0"/>
      </w:pPr>
    </w:p>
    <w:p w:rsidR="00C51396" w:rsidRDefault="00C51396" w:rsidP="00C51396">
      <w:pPr>
        <w:pStyle w:val="a6"/>
        <w:ind w:firstLineChars="0" w:firstLine="0"/>
      </w:pPr>
    </w:p>
    <w:p w:rsidR="00C51396" w:rsidRDefault="00B05353" w:rsidP="00C51396">
      <w:pPr>
        <w:jc w:val="center"/>
        <w:rPr>
          <w:rFonts w:ascii="黑体" w:eastAsia="黑体"/>
          <w:b/>
          <w:sz w:val="44"/>
          <w:szCs w:val="44"/>
        </w:rPr>
      </w:pPr>
      <w:r>
        <w:rPr>
          <w:rFonts w:ascii="黑体" w:eastAsia="黑体" w:hint="eastAsia"/>
          <w:b/>
          <w:sz w:val="44"/>
          <w:szCs w:val="44"/>
        </w:rPr>
        <w:t>信贷业务系统</w:t>
      </w:r>
      <w:r w:rsidR="0018082E">
        <w:rPr>
          <w:rFonts w:ascii="黑体" w:eastAsia="黑体" w:hint="eastAsia"/>
          <w:b/>
          <w:sz w:val="44"/>
          <w:szCs w:val="44"/>
        </w:rPr>
        <w:t>需求</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w:t>
      </w:r>
      <w:r>
        <w:rPr>
          <w:rFonts w:ascii="黑体" w:hint="eastAsia"/>
          <w:bCs/>
        </w:rPr>
        <w:t>内部资料请勿外传</w:t>
      </w:r>
      <w:r>
        <w:rPr>
          <w:rFonts w:ascii="黑体" w:hint="eastAsia"/>
          <w:bCs/>
        </w:rPr>
        <w:t>)</w:t>
      </w:r>
    </w:p>
    <w:p w:rsidR="00C51396" w:rsidRDefault="00C51396" w:rsidP="00C51396"/>
    <w:tbl>
      <w:tblPr>
        <w:tblW w:w="0" w:type="auto"/>
        <w:jc w:val="center"/>
        <w:tblLook w:val="0000" w:firstRow="0" w:lastRow="0" w:firstColumn="0" w:lastColumn="0" w:noHBand="0" w:noVBand="0"/>
      </w:tblPr>
      <w:tblGrid>
        <w:gridCol w:w="1668"/>
        <w:gridCol w:w="2482"/>
        <w:gridCol w:w="960"/>
        <w:gridCol w:w="2160"/>
      </w:tblGrid>
      <w:tr w:rsidR="00C51396" w:rsidTr="00C51396">
        <w:trPr>
          <w:trHeight w:val="420"/>
          <w:jc w:val="center"/>
        </w:trPr>
        <w:tc>
          <w:tcPr>
            <w:tcW w:w="1668" w:type="dxa"/>
            <w:vAlign w:val="center"/>
          </w:tcPr>
          <w:p w:rsidR="00C51396" w:rsidRDefault="00C51396">
            <w:pPr>
              <w:jc w:val="right"/>
            </w:pPr>
            <w:r>
              <w:rPr>
                <w:rFonts w:hint="eastAsia"/>
                <w:b/>
              </w:rPr>
              <w:t>编写：</w:t>
            </w:r>
          </w:p>
        </w:tc>
        <w:tc>
          <w:tcPr>
            <w:tcW w:w="2482" w:type="dxa"/>
            <w:tcBorders>
              <w:top w:val="nil"/>
              <w:left w:val="nil"/>
              <w:bottom w:val="single" w:sz="4" w:space="0" w:color="auto"/>
              <w:right w:val="nil"/>
            </w:tcBorders>
            <w:vAlign w:val="center"/>
          </w:tcPr>
          <w:p w:rsidR="00C51396" w:rsidRDefault="00C51396" w:rsidP="007952E4">
            <w:pPr>
              <w:pStyle w:val="a7"/>
              <w:jc w:val="both"/>
              <w:rPr>
                <w:rFonts w:ascii="Arial"/>
              </w:rPr>
            </w:pPr>
          </w:p>
        </w:tc>
        <w:tc>
          <w:tcPr>
            <w:tcW w:w="960" w:type="dxa"/>
            <w:vAlign w:val="center"/>
          </w:tcPr>
          <w:p w:rsidR="00C51396" w:rsidRDefault="00C51396">
            <w:pPr>
              <w:jc w:val="right"/>
            </w:pPr>
            <w:r>
              <w:rPr>
                <w:rFonts w:hint="eastAsia"/>
                <w:b/>
              </w:rPr>
              <w:t>日期：</w:t>
            </w:r>
          </w:p>
        </w:tc>
        <w:tc>
          <w:tcPr>
            <w:tcW w:w="2160" w:type="dxa"/>
            <w:tcBorders>
              <w:top w:val="nil"/>
              <w:left w:val="nil"/>
              <w:bottom w:val="single" w:sz="4" w:space="0" w:color="auto"/>
              <w:right w:val="nil"/>
            </w:tcBorders>
            <w:vAlign w:val="center"/>
          </w:tcPr>
          <w:p w:rsidR="00C51396" w:rsidRDefault="007952E4">
            <w:pPr>
              <w:pStyle w:val="a8"/>
              <w:pBdr>
                <w:bottom w:val="none" w:sz="0" w:space="0" w:color="auto"/>
              </w:pBdr>
              <w:spacing w:line="240" w:lineRule="auto"/>
            </w:pPr>
            <w:r>
              <w:rPr>
                <w:rFonts w:hint="eastAsia"/>
              </w:rPr>
              <w:t>2015-01-04</w:t>
            </w:r>
          </w:p>
        </w:tc>
      </w:tr>
      <w:tr w:rsidR="00C51396" w:rsidTr="00C51396">
        <w:trPr>
          <w:trHeight w:val="420"/>
          <w:jc w:val="center"/>
        </w:trPr>
        <w:tc>
          <w:tcPr>
            <w:tcW w:w="1668" w:type="dxa"/>
            <w:vAlign w:val="center"/>
          </w:tcPr>
          <w:p w:rsidR="00C51396" w:rsidRDefault="00C51396">
            <w:pPr>
              <w:wordWrap w:val="0"/>
              <w:jc w:val="right"/>
            </w:pPr>
            <w:r>
              <w:rPr>
                <w:rFonts w:hint="eastAsia"/>
                <w:b/>
              </w:rPr>
              <w:t>检查：</w:t>
            </w:r>
          </w:p>
        </w:tc>
        <w:tc>
          <w:tcPr>
            <w:tcW w:w="2482" w:type="dxa"/>
            <w:tcBorders>
              <w:top w:val="single" w:sz="4" w:space="0" w:color="auto"/>
              <w:left w:val="nil"/>
              <w:bottom w:val="single" w:sz="4" w:space="0" w:color="auto"/>
              <w:right w:val="nil"/>
            </w:tcBorders>
            <w:vAlign w:val="center"/>
          </w:tcPr>
          <w:p w:rsidR="00C51396" w:rsidRDefault="00C51396">
            <w:pPr>
              <w:pStyle w:val="a8"/>
              <w:pBdr>
                <w:bottom w:val="none" w:sz="0" w:space="0" w:color="auto"/>
              </w:pBdr>
              <w:spacing w:line="240" w:lineRule="auto"/>
            </w:pPr>
          </w:p>
        </w:tc>
        <w:tc>
          <w:tcPr>
            <w:tcW w:w="960" w:type="dxa"/>
            <w:vAlign w:val="center"/>
          </w:tcPr>
          <w:p w:rsidR="00C51396" w:rsidRDefault="00C51396">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C51396" w:rsidRDefault="00C51396"/>
        </w:tc>
      </w:tr>
      <w:tr w:rsidR="00C51396" w:rsidTr="00C51396">
        <w:trPr>
          <w:trHeight w:val="420"/>
          <w:jc w:val="center"/>
        </w:trPr>
        <w:tc>
          <w:tcPr>
            <w:tcW w:w="1668" w:type="dxa"/>
            <w:vAlign w:val="center"/>
          </w:tcPr>
          <w:p w:rsidR="00C51396" w:rsidRDefault="00C51396">
            <w:pPr>
              <w:wordWrap w:val="0"/>
              <w:jc w:val="right"/>
              <w:rPr>
                <w:b/>
              </w:rPr>
            </w:pPr>
            <w:r>
              <w:rPr>
                <w:rFonts w:hint="eastAsia"/>
                <w:b/>
              </w:rPr>
              <w:t>审核：</w:t>
            </w:r>
          </w:p>
        </w:tc>
        <w:tc>
          <w:tcPr>
            <w:tcW w:w="2482" w:type="dxa"/>
            <w:tcBorders>
              <w:top w:val="single" w:sz="4" w:space="0" w:color="auto"/>
              <w:left w:val="nil"/>
              <w:bottom w:val="single" w:sz="4" w:space="0" w:color="auto"/>
              <w:right w:val="nil"/>
            </w:tcBorders>
            <w:vAlign w:val="center"/>
          </w:tcPr>
          <w:p w:rsidR="00C51396" w:rsidRDefault="00C51396">
            <w:pPr>
              <w:pStyle w:val="a8"/>
              <w:pBdr>
                <w:bottom w:val="none" w:sz="0" w:space="0" w:color="auto"/>
              </w:pBdr>
              <w:spacing w:line="240" w:lineRule="auto"/>
            </w:pPr>
          </w:p>
        </w:tc>
        <w:tc>
          <w:tcPr>
            <w:tcW w:w="960" w:type="dxa"/>
            <w:vAlign w:val="center"/>
          </w:tcPr>
          <w:p w:rsidR="00C51396" w:rsidRDefault="00C51396">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C51396" w:rsidRDefault="00C51396"/>
        </w:tc>
      </w:tr>
      <w:tr w:rsidR="00C51396" w:rsidTr="00C51396">
        <w:trPr>
          <w:trHeight w:val="420"/>
          <w:jc w:val="center"/>
        </w:trPr>
        <w:tc>
          <w:tcPr>
            <w:tcW w:w="1668" w:type="dxa"/>
            <w:vAlign w:val="center"/>
          </w:tcPr>
          <w:p w:rsidR="00C51396" w:rsidRDefault="00C51396">
            <w:pPr>
              <w:jc w:val="right"/>
            </w:pPr>
            <w:r>
              <w:rPr>
                <w:rFonts w:hint="eastAsia"/>
                <w:b/>
              </w:rPr>
              <w:t>批准：</w:t>
            </w:r>
          </w:p>
        </w:tc>
        <w:tc>
          <w:tcPr>
            <w:tcW w:w="2482" w:type="dxa"/>
            <w:tcBorders>
              <w:top w:val="single" w:sz="4" w:space="0" w:color="auto"/>
              <w:left w:val="nil"/>
              <w:bottom w:val="single" w:sz="4" w:space="0" w:color="auto"/>
              <w:right w:val="nil"/>
            </w:tcBorders>
            <w:vAlign w:val="center"/>
          </w:tcPr>
          <w:p w:rsidR="00C51396" w:rsidRDefault="00C51396">
            <w:pPr>
              <w:pStyle w:val="a8"/>
              <w:pBdr>
                <w:bottom w:val="none" w:sz="0" w:space="0" w:color="auto"/>
              </w:pBdr>
              <w:spacing w:line="240" w:lineRule="auto"/>
              <w:jc w:val="center"/>
            </w:pPr>
          </w:p>
        </w:tc>
        <w:tc>
          <w:tcPr>
            <w:tcW w:w="960" w:type="dxa"/>
            <w:vAlign w:val="center"/>
          </w:tcPr>
          <w:p w:rsidR="00C51396" w:rsidRDefault="00C51396">
            <w:pPr>
              <w:jc w:val="right"/>
            </w:pPr>
            <w:r>
              <w:rPr>
                <w:rFonts w:hint="eastAsia"/>
                <w:b/>
              </w:rPr>
              <w:t>日期：</w:t>
            </w:r>
          </w:p>
        </w:tc>
        <w:tc>
          <w:tcPr>
            <w:tcW w:w="2160" w:type="dxa"/>
            <w:tcBorders>
              <w:top w:val="single" w:sz="4" w:space="0" w:color="auto"/>
              <w:left w:val="nil"/>
              <w:bottom w:val="single" w:sz="4" w:space="0" w:color="auto"/>
              <w:right w:val="nil"/>
            </w:tcBorders>
            <w:vAlign w:val="center"/>
          </w:tcPr>
          <w:p w:rsidR="00C51396" w:rsidRDefault="00C51396">
            <w:pPr>
              <w:jc w:val="center"/>
            </w:pPr>
          </w:p>
        </w:tc>
      </w:tr>
    </w:tbl>
    <w:p w:rsidR="00C51396" w:rsidRDefault="00C51396" w:rsidP="00C51396"/>
    <w:p w:rsidR="00C51396" w:rsidRDefault="00C51396" w:rsidP="00C51396"/>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C51396" w:rsidP="00C51396">
      <w:pPr>
        <w:jc w:val="center"/>
      </w:pPr>
    </w:p>
    <w:p w:rsidR="00C51396" w:rsidRDefault="007952E4" w:rsidP="00C51396">
      <w:pPr>
        <w:jc w:val="center"/>
        <w:rPr>
          <w:sz w:val="28"/>
          <w:szCs w:val="28"/>
        </w:rPr>
      </w:pPr>
      <w:r>
        <w:rPr>
          <w:rFonts w:eastAsia="黑体" w:hint="eastAsia"/>
          <w:b/>
          <w:bCs/>
          <w:spacing w:val="20"/>
          <w:w w:val="80"/>
          <w:sz w:val="28"/>
          <w:szCs w:val="28"/>
        </w:rPr>
        <w:t>深圳市海</w:t>
      </w:r>
      <w:proofErr w:type="gramStart"/>
      <w:r>
        <w:rPr>
          <w:rFonts w:eastAsia="黑体" w:hint="eastAsia"/>
          <w:b/>
          <w:bCs/>
          <w:spacing w:val="20"/>
          <w:w w:val="80"/>
          <w:sz w:val="28"/>
          <w:szCs w:val="28"/>
        </w:rPr>
        <w:t>钜</w:t>
      </w:r>
      <w:proofErr w:type="gramEnd"/>
      <w:r>
        <w:rPr>
          <w:rFonts w:eastAsia="黑体" w:hint="eastAsia"/>
          <w:b/>
          <w:bCs/>
          <w:spacing w:val="20"/>
          <w:w w:val="80"/>
          <w:sz w:val="28"/>
          <w:szCs w:val="28"/>
        </w:rPr>
        <w:t>信达投资发展有限</w:t>
      </w:r>
      <w:r w:rsidR="00C51396">
        <w:rPr>
          <w:rFonts w:eastAsia="黑体" w:hint="eastAsia"/>
          <w:b/>
          <w:bCs/>
          <w:spacing w:val="20"/>
          <w:w w:val="80"/>
          <w:sz w:val="28"/>
          <w:szCs w:val="28"/>
        </w:rPr>
        <w:t>公司</w:t>
      </w:r>
    </w:p>
    <w:p w:rsidR="00C51396" w:rsidRDefault="00C51396" w:rsidP="00C51396">
      <w:pPr>
        <w:jc w:val="center"/>
      </w:pPr>
    </w:p>
    <w:p w:rsidR="00C51396" w:rsidRDefault="00C51396" w:rsidP="00C51396">
      <w:pPr>
        <w:overflowPunct w:val="0"/>
        <w:autoSpaceDE w:val="0"/>
        <w:autoSpaceDN w:val="0"/>
        <w:jc w:val="center"/>
        <w:rPr>
          <w:b/>
          <w:bCs/>
        </w:rPr>
      </w:pPr>
      <w:r>
        <w:rPr>
          <w:rFonts w:hint="eastAsia"/>
          <w:b/>
          <w:bCs/>
        </w:rPr>
        <w:t>版权所有不得复制</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C51396" w:rsidRDefault="00C51396" w:rsidP="00C51396">
      <w:pPr>
        <w:jc w:val="center"/>
        <w:rPr>
          <w:b/>
          <w:sz w:val="32"/>
          <w:szCs w:val="32"/>
        </w:rPr>
      </w:pPr>
      <w:bookmarkStart w:id="0" w:name="_Toc50197067"/>
      <w:bookmarkStart w:id="1" w:name="_Toc1899666"/>
      <w:r>
        <w:rPr>
          <w:rFonts w:hint="eastAsia"/>
          <w:b/>
          <w:sz w:val="32"/>
          <w:szCs w:val="32"/>
        </w:rPr>
        <w:t>文档变更记录</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3616"/>
        <w:gridCol w:w="1417"/>
        <w:gridCol w:w="709"/>
        <w:gridCol w:w="1417"/>
      </w:tblGrid>
      <w:tr w:rsidR="005C79BF" w:rsidTr="00AB0C58">
        <w:trPr>
          <w:trHeight w:val="343"/>
        </w:trPr>
        <w:tc>
          <w:tcPr>
            <w:tcW w:w="779" w:type="dxa"/>
            <w:tcBorders>
              <w:top w:val="single" w:sz="12" w:space="0" w:color="auto"/>
              <w:left w:val="single" w:sz="12" w:space="0" w:color="auto"/>
              <w:bottom w:val="single" w:sz="4" w:space="0" w:color="auto"/>
              <w:right w:val="single" w:sz="4" w:space="0" w:color="auto"/>
            </w:tcBorders>
            <w:vAlign w:val="center"/>
          </w:tcPr>
          <w:p w:rsidR="005C79BF" w:rsidRDefault="005C79BF" w:rsidP="00DA08F7">
            <w:pPr>
              <w:spacing w:beforeLines="50" w:before="156" w:afterLines="50" w:after="156"/>
              <w:jc w:val="center"/>
              <w:rPr>
                <w:b/>
                <w:bCs/>
              </w:rPr>
            </w:pPr>
            <w:r>
              <w:rPr>
                <w:rFonts w:hint="eastAsia"/>
                <w:b/>
                <w:bCs/>
              </w:rPr>
              <w:lastRenderedPageBreak/>
              <w:t>序号</w:t>
            </w:r>
          </w:p>
        </w:tc>
        <w:tc>
          <w:tcPr>
            <w:tcW w:w="3616" w:type="dxa"/>
            <w:tcBorders>
              <w:top w:val="single" w:sz="12" w:space="0" w:color="auto"/>
              <w:left w:val="single" w:sz="4" w:space="0" w:color="auto"/>
              <w:bottom w:val="single" w:sz="4" w:space="0" w:color="auto"/>
              <w:right w:val="single" w:sz="4" w:space="0" w:color="auto"/>
            </w:tcBorders>
            <w:vAlign w:val="center"/>
          </w:tcPr>
          <w:p w:rsidR="005C79BF" w:rsidRDefault="005C79BF" w:rsidP="00DA08F7">
            <w:pPr>
              <w:spacing w:beforeLines="50" w:before="156" w:afterLines="50" w:after="156"/>
              <w:jc w:val="center"/>
              <w:rPr>
                <w:b/>
                <w:bCs/>
              </w:rPr>
            </w:pPr>
            <w:r>
              <w:rPr>
                <w:rFonts w:hint="eastAsia"/>
                <w:b/>
                <w:bCs/>
              </w:rPr>
              <w:t>变更（</w:t>
            </w:r>
            <w:r>
              <w:rPr>
                <w:b/>
                <w:bCs/>
              </w:rPr>
              <w:t>+/-</w:t>
            </w:r>
            <w:r>
              <w:rPr>
                <w:rFonts w:hint="eastAsia"/>
                <w:b/>
                <w:bCs/>
              </w:rPr>
              <w:t>）说明</w:t>
            </w:r>
          </w:p>
        </w:tc>
        <w:tc>
          <w:tcPr>
            <w:tcW w:w="1417" w:type="dxa"/>
            <w:tcBorders>
              <w:top w:val="single" w:sz="12" w:space="0" w:color="auto"/>
              <w:left w:val="single" w:sz="4" w:space="0" w:color="auto"/>
              <w:bottom w:val="single" w:sz="4" w:space="0" w:color="auto"/>
              <w:right w:val="single" w:sz="4" w:space="0" w:color="auto"/>
            </w:tcBorders>
            <w:vAlign w:val="center"/>
          </w:tcPr>
          <w:p w:rsidR="005C79BF" w:rsidRDefault="005C79BF" w:rsidP="00DA08F7">
            <w:pPr>
              <w:spacing w:beforeLines="50" w:before="156" w:afterLines="50" w:after="156"/>
              <w:jc w:val="center"/>
              <w:rPr>
                <w:b/>
                <w:bCs/>
              </w:rPr>
            </w:pPr>
            <w:r>
              <w:rPr>
                <w:rFonts w:hint="eastAsia"/>
                <w:b/>
                <w:bCs/>
              </w:rPr>
              <w:t>作者</w:t>
            </w:r>
          </w:p>
        </w:tc>
        <w:tc>
          <w:tcPr>
            <w:tcW w:w="709" w:type="dxa"/>
            <w:tcBorders>
              <w:top w:val="single" w:sz="12" w:space="0" w:color="auto"/>
              <w:left w:val="single" w:sz="4" w:space="0" w:color="auto"/>
              <w:bottom w:val="single" w:sz="4" w:space="0" w:color="auto"/>
              <w:right w:val="single" w:sz="4" w:space="0" w:color="auto"/>
            </w:tcBorders>
            <w:vAlign w:val="center"/>
          </w:tcPr>
          <w:p w:rsidR="005C79BF" w:rsidRDefault="005C79BF" w:rsidP="00DA08F7">
            <w:pPr>
              <w:spacing w:beforeLines="50" w:before="156" w:afterLines="50" w:after="156"/>
              <w:jc w:val="center"/>
              <w:rPr>
                <w:b/>
                <w:bCs/>
              </w:rPr>
            </w:pPr>
            <w:r>
              <w:rPr>
                <w:rFonts w:hint="eastAsia"/>
                <w:b/>
                <w:bCs/>
              </w:rPr>
              <w:t>操作</w:t>
            </w:r>
          </w:p>
        </w:tc>
        <w:tc>
          <w:tcPr>
            <w:tcW w:w="1417" w:type="dxa"/>
            <w:tcBorders>
              <w:top w:val="single" w:sz="12" w:space="0" w:color="auto"/>
              <w:left w:val="single" w:sz="4" w:space="0" w:color="auto"/>
              <w:bottom w:val="single" w:sz="4" w:space="0" w:color="auto"/>
              <w:right w:val="single" w:sz="4" w:space="0" w:color="auto"/>
            </w:tcBorders>
            <w:vAlign w:val="center"/>
          </w:tcPr>
          <w:p w:rsidR="005C79BF" w:rsidRDefault="005C79BF" w:rsidP="00DA08F7">
            <w:pPr>
              <w:spacing w:beforeLines="50" w:before="156" w:afterLines="50" w:after="156"/>
              <w:jc w:val="center"/>
              <w:rPr>
                <w:b/>
                <w:bCs/>
              </w:rPr>
            </w:pPr>
            <w:r>
              <w:rPr>
                <w:rFonts w:hint="eastAsia"/>
                <w:b/>
                <w:bCs/>
              </w:rPr>
              <w:t>日期</w:t>
            </w:r>
          </w:p>
        </w:tc>
      </w:tr>
      <w:tr w:rsidR="005C79BF" w:rsidTr="00AB0C58">
        <w:trPr>
          <w:trHeight w:val="343"/>
        </w:trPr>
        <w:tc>
          <w:tcPr>
            <w:tcW w:w="779" w:type="dxa"/>
            <w:tcBorders>
              <w:top w:val="single" w:sz="4" w:space="0" w:color="auto"/>
              <w:left w:val="single" w:sz="12" w:space="0" w:color="auto"/>
              <w:bottom w:val="single" w:sz="4" w:space="0" w:color="auto"/>
              <w:right w:val="single" w:sz="4" w:space="0" w:color="auto"/>
            </w:tcBorders>
            <w:vAlign w:val="center"/>
          </w:tcPr>
          <w:p w:rsidR="005C79BF" w:rsidRDefault="005C79BF" w:rsidP="005C79BF">
            <w:pPr>
              <w:pStyle w:val="a5"/>
              <w:spacing w:before="93"/>
              <w:jc w:val="center"/>
              <w:rPr>
                <w:lang w:eastAsia="zh-CN"/>
              </w:rPr>
            </w:pPr>
            <w:r>
              <w:rPr>
                <w:lang w:eastAsia="zh-CN"/>
              </w:rPr>
              <w:t>1</w:t>
            </w:r>
          </w:p>
        </w:tc>
        <w:tc>
          <w:tcPr>
            <w:tcW w:w="3616" w:type="dxa"/>
            <w:tcBorders>
              <w:top w:val="single" w:sz="4" w:space="0" w:color="auto"/>
              <w:left w:val="single" w:sz="4" w:space="0" w:color="auto"/>
              <w:bottom w:val="single" w:sz="4" w:space="0" w:color="auto"/>
              <w:right w:val="single" w:sz="4" w:space="0" w:color="auto"/>
            </w:tcBorders>
            <w:vAlign w:val="center"/>
          </w:tcPr>
          <w:p w:rsidR="005C79BF" w:rsidRDefault="005C79BF" w:rsidP="00C51396">
            <w:pPr>
              <w:pStyle w:val="a5"/>
              <w:spacing w:before="93"/>
              <w:rPr>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5C79BF" w:rsidRDefault="005C79BF" w:rsidP="00C51396">
            <w:pPr>
              <w:pStyle w:val="a5"/>
              <w:spacing w:before="93"/>
              <w:rPr>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5C79BF" w:rsidRDefault="005C79BF" w:rsidP="005C79BF">
            <w:pPr>
              <w:pStyle w:val="a5"/>
              <w:spacing w:before="93"/>
              <w:jc w:val="center"/>
              <w:rPr>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5C79BF" w:rsidRDefault="005C79BF" w:rsidP="00C51396">
            <w:pPr>
              <w:pStyle w:val="a5"/>
              <w:spacing w:before="93"/>
              <w:rPr>
                <w:lang w:eastAsia="zh-CN"/>
              </w:rPr>
            </w:pPr>
          </w:p>
        </w:tc>
      </w:tr>
      <w:tr w:rsidR="005C79BF" w:rsidTr="00AB0C58">
        <w:trPr>
          <w:trHeight w:val="344"/>
        </w:trPr>
        <w:tc>
          <w:tcPr>
            <w:tcW w:w="779" w:type="dxa"/>
            <w:tcBorders>
              <w:top w:val="single" w:sz="4" w:space="0" w:color="auto"/>
              <w:left w:val="single" w:sz="12" w:space="0" w:color="auto"/>
              <w:bottom w:val="single" w:sz="4" w:space="0" w:color="auto"/>
              <w:right w:val="single" w:sz="4" w:space="0" w:color="auto"/>
            </w:tcBorders>
            <w:vAlign w:val="center"/>
          </w:tcPr>
          <w:p w:rsidR="005C79BF" w:rsidRDefault="00AB0C58" w:rsidP="005C79BF">
            <w:pPr>
              <w:pStyle w:val="a5"/>
              <w:spacing w:before="93"/>
              <w:jc w:val="center"/>
              <w:rPr>
                <w:lang w:eastAsia="zh-CN"/>
              </w:rPr>
            </w:pPr>
            <w:r>
              <w:rPr>
                <w:rFonts w:hint="eastAsia"/>
                <w:lang w:eastAsia="zh-CN"/>
              </w:rPr>
              <w:t>2</w:t>
            </w:r>
          </w:p>
        </w:tc>
        <w:tc>
          <w:tcPr>
            <w:tcW w:w="3616" w:type="dxa"/>
            <w:tcBorders>
              <w:top w:val="single" w:sz="4" w:space="0" w:color="auto"/>
              <w:left w:val="single" w:sz="4" w:space="0" w:color="auto"/>
              <w:bottom w:val="single" w:sz="4" w:space="0" w:color="auto"/>
              <w:right w:val="single" w:sz="4" w:space="0" w:color="auto"/>
            </w:tcBorders>
            <w:vAlign w:val="center"/>
          </w:tcPr>
          <w:p w:rsidR="005C79BF" w:rsidRDefault="005C79BF" w:rsidP="00C51396">
            <w:pPr>
              <w:pStyle w:val="a5"/>
              <w:spacing w:before="93"/>
              <w:rPr>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5C79BF" w:rsidRDefault="005C79BF" w:rsidP="00C51396">
            <w:pPr>
              <w:pStyle w:val="a5"/>
              <w:spacing w:before="93"/>
              <w:rPr>
                <w:lang w:eastAsia="zh-CN"/>
              </w:rPr>
            </w:pPr>
          </w:p>
        </w:tc>
        <w:tc>
          <w:tcPr>
            <w:tcW w:w="709" w:type="dxa"/>
            <w:tcBorders>
              <w:top w:val="single" w:sz="4" w:space="0" w:color="auto"/>
              <w:left w:val="single" w:sz="4" w:space="0" w:color="auto"/>
              <w:bottom w:val="single" w:sz="4" w:space="0" w:color="auto"/>
              <w:right w:val="single" w:sz="4" w:space="0" w:color="auto"/>
            </w:tcBorders>
            <w:vAlign w:val="center"/>
          </w:tcPr>
          <w:p w:rsidR="005C79BF" w:rsidRDefault="005C79BF" w:rsidP="005C79BF">
            <w:pPr>
              <w:pStyle w:val="a5"/>
              <w:spacing w:before="93"/>
              <w:jc w:val="center"/>
              <w:rPr>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5C79BF" w:rsidRDefault="005C79BF" w:rsidP="00C51396">
            <w:pPr>
              <w:pStyle w:val="a5"/>
              <w:spacing w:before="93"/>
              <w:rPr>
                <w:lang w:eastAsia="zh-CN"/>
              </w:rPr>
            </w:pPr>
          </w:p>
        </w:tc>
      </w:tr>
    </w:tbl>
    <w:p w:rsidR="00C51396" w:rsidRDefault="00C51396" w:rsidP="00C51396"/>
    <w:p w:rsidR="00C51396" w:rsidRDefault="00C51396" w:rsidP="00C51396">
      <w:pPr>
        <w:pStyle w:val="a0"/>
        <w:spacing w:before="93" w:after="93"/>
        <w:ind w:firstLine="420"/>
      </w:pPr>
    </w:p>
    <w:p w:rsidR="0018082E" w:rsidRDefault="00C51396" w:rsidP="0018082E">
      <w:pPr>
        <w:pStyle w:val="a0"/>
        <w:spacing w:before="93" w:after="93"/>
        <w:ind w:firstLine="420"/>
        <w:jc w:val="center"/>
        <w:rPr>
          <w:szCs w:val="21"/>
        </w:rPr>
      </w:pPr>
      <w:r>
        <w:rPr>
          <w:bCs w:val="0"/>
        </w:rPr>
        <w:br w:type="page"/>
      </w:r>
      <w:r w:rsidR="0018082E">
        <w:rPr>
          <w:szCs w:val="21"/>
        </w:rPr>
        <w:lastRenderedPageBreak/>
        <w:t xml:space="preserve"> </w:t>
      </w:r>
    </w:p>
    <w:p w:rsidR="00C51396" w:rsidRDefault="00C51396" w:rsidP="00C51396">
      <w:pPr>
        <w:spacing w:line="360" w:lineRule="auto"/>
        <w:rPr>
          <w:kern w:val="0"/>
          <w:szCs w:val="21"/>
          <w:lang w:bidi="he-IL"/>
        </w:rPr>
      </w:pPr>
    </w:p>
    <w:p w:rsidR="00C51396" w:rsidRDefault="00C51396" w:rsidP="00C51396">
      <w:pPr>
        <w:spacing w:line="360" w:lineRule="auto"/>
        <w:rPr>
          <w:szCs w:val="21"/>
        </w:rPr>
      </w:pPr>
      <w:r>
        <w:rPr>
          <w:szCs w:val="21"/>
        </w:rPr>
        <w:br w:type="page"/>
      </w:r>
    </w:p>
    <w:p w:rsidR="001A104B" w:rsidRPr="00D91DBA" w:rsidRDefault="009E5D79" w:rsidP="00203A99">
      <w:pPr>
        <w:pStyle w:val="1"/>
      </w:pPr>
      <w:r>
        <w:rPr>
          <w:rFonts w:hint="eastAsia"/>
        </w:rPr>
        <w:lastRenderedPageBreak/>
        <w:t>概述</w:t>
      </w:r>
    </w:p>
    <w:p w:rsidR="00EA619E" w:rsidRDefault="009E5D79">
      <w:r>
        <w:rPr>
          <w:rFonts w:hint="eastAsia"/>
        </w:rPr>
        <w:t>贷前优化项目</w:t>
      </w:r>
    </w:p>
    <w:p w:rsidR="009E5D79" w:rsidRDefault="009E5D79"/>
    <w:p w:rsidR="009E5D79" w:rsidRDefault="009E5D79" w:rsidP="009E5D79">
      <w:pPr>
        <w:pStyle w:val="2"/>
      </w:pPr>
      <w:r>
        <w:rPr>
          <w:rFonts w:hint="eastAsia"/>
        </w:rPr>
        <w:t>项目背景</w:t>
      </w:r>
    </w:p>
    <w:p w:rsidR="00EA619E" w:rsidRDefault="00EA619E"/>
    <w:p w:rsidR="00EA619E" w:rsidRDefault="00EA619E"/>
    <w:p w:rsidR="00EA619E" w:rsidRDefault="00EA619E"/>
    <w:p w:rsidR="00EA619E" w:rsidRDefault="00EA619E"/>
    <w:p w:rsidR="009E5D79" w:rsidRDefault="004A48F9" w:rsidP="00F26EA9">
      <w:pPr>
        <w:pStyle w:val="2"/>
      </w:pPr>
      <w:r>
        <w:rPr>
          <w:rFonts w:hint="eastAsia"/>
        </w:rPr>
        <w:t>项目</w:t>
      </w:r>
      <w:r w:rsidR="009E5D79">
        <w:rPr>
          <w:rFonts w:hint="eastAsia"/>
        </w:rPr>
        <w:t>目的</w:t>
      </w:r>
    </w:p>
    <w:p w:rsidR="003615B7" w:rsidRPr="003615B7" w:rsidRDefault="003615B7" w:rsidP="003615B7">
      <w:r w:rsidRPr="00930518">
        <w:rPr>
          <w:rFonts w:hint="eastAsia"/>
        </w:rPr>
        <w:t>提供给</w:t>
      </w:r>
      <w:r>
        <w:rPr>
          <w:rFonts w:hint="eastAsia"/>
        </w:rPr>
        <w:t>IT</w:t>
      </w:r>
      <w:r>
        <w:rPr>
          <w:rFonts w:hint="eastAsia"/>
        </w:rPr>
        <w:t>部</w:t>
      </w:r>
      <w:r w:rsidRPr="00930518">
        <w:rPr>
          <w:rFonts w:hint="eastAsia"/>
        </w:rPr>
        <w:t>开发、测试人员及需求确认人员总体思想，是软件需求分析、概要、详细设计的指导。</w:t>
      </w:r>
    </w:p>
    <w:p w:rsidR="00F26EA9" w:rsidRPr="003615B7" w:rsidRDefault="00F26EA9" w:rsidP="00F26EA9"/>
    <w:p w:rsidR="009E5D79" w:rsidRDefault="009E5D79" w:rsidP="009E5D79">
      <w:pPr>
        <w:pStyle w:val="2"/>
      </w:pPr>
      <w:r>
        <w:rPr>
          <w:rFonts w:hint="eastAsia"/>
        </w:rPr>
        <w:t>文档阅读对象</w:t>
      </w:r>
    </w:p>
    <w:p w:rsidR="00EA619E" w:rsidRDefault="00EA619E"/>
    <w:p w:rsidR="004A48F9" w:rsidRDefault="005D7CEB">
      <w:r w:rsidRPr="00F31284">
        <w:rPr>
          <w:rFonts w:hint="eastAsia"/>
        </w:rPr>
        <w:t>需求分析师、软件设计师、测试工程师等</w:t>
      </w:r>
    </w:p>
    <w:p w:rsidR="004A48F9" w:rsidRDefault="004A48F9"/>
    <w:p w:rsidR="004A48F9" w:rsidRDefault="004A48F9">
      <w:bookmarkStart w:id="2" w:name="_GoBack"/>
      <w:bookmarkEnd w:id="2"/>
    </w:p>
    <w:p w:rsidR="004A48F9" w:rsidRDefault="004A48F9"/>
    <w:p w:rsidR="004A48F9" w:rsidRDefault="004A48F9" w:rsidP="004A48F9">
      <w:pPr>
        <w:pStyle w:val="1"/>
      </w:pPr>
      <w:r>
        <w:rPr>
          <w:rFonts w:hint="eastAsia"/>
        </w:rPr>
        <w:t>项目描述</w:t>
      </w:r>
    </w:p>
    <w:p w:rsidR="004A48F9" w:rsidRDefault="004A48F9"/>
    <w:p w:rsidR="004A48F9" w:rsidRDefault="00116375" w:rsidP="004A48F9">
      <w:pPr>
        <w:pStyle w:val="2"/>
      </w:pPr>
      <w:r>
        <w:rPr>
          <w:rFonts w:hint="eastAsia"/>
        </w:rPr>
        <w:lastRenderedPageBreak/>
        <w:t>贷前</w:t>
      </w:r>
      <w:r w:rsidR="004A48F9">
        <w:rPr>
          <w:rFonts w:hint="eastAsia"/>
        </w:rPr>
        <w:t>业务流程图</w:t>
      </w:r>
    </w:p>
    <w:p w:rsidR="004A48F9" w:rsidRDefault="006F752C">
      <w:r>
        <w:rPr>
          <w:noProof/>
        </w:rPr>
        <w:drawing>
          <wp:inline distT="0" distB="0" distL="0" distR="0">
            <wp:extent cx="5274310" cy="7656195"/>
            <wp:effectExtent l="19050" t="0" r="2540" b="0"/>
            <wp:docPr id="9" name="图片 8" descr="信贷业务流程.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信贷业务流程.gif"/>
                    <pic:cNvPicPr/>
                  </pic:nvPicPr>
                  <pic:blipFill>
                    <a:blip r:embed="rId8"/>
                    <a:stretch>
                      <a:fillRect/>
                    </a:stretch>
                  </pic:blipFill>
                  <pic:spPr>
                    <a:xfrm>
                      <a:off x="0" y="0"/>
                      <a:ext cx="5274310" cy="7656195"/>
                    </a:xfrm>
                    <a:prstGeom prst="rect">
                      <a:avLst/>
                    </a:prstGeom>
                  </pic:spPr>
                </pic:pic>
              </a:graphicData>
            </a:graphic>
          </wp:inline>
        </w:drawing>
      </w:r>
    </w:p>
    <w:p w:rsidR="004A48F9" w:rsidRDefault="004A48F9"/>
    <w:p w:rsidR="00FC38B4" w:rsidRDefault="006C0D55" w:rsidP="00FC38B4">
      <w:pPr>
        <w:pStyle w:val="2"/>
      </w:pPr>
      <w:r>
        <w:rPr>
          <w:rFonts w:hint="eastAsia"/>
        </w:rPr>
        <w:lastRenderedPageBreak/>
        <w:t>项目整体规划</w:t>
      </w:r>
    </w:p>
    <w:p w:rsidR="00CA306C" w:rsidRDefault="00CA306C">
      <w:r>
        <w:rPr>
          <w:noProof/>
        </w:rPr>
        <w:drawing>
          <wp:inline distT="0" distB="0" distL="0" distR="0">
            <wp:extent cx="7486650" cy="5695950"/>
            <wp:effectExtent l="19050" t="0" r="0" b="0"/>
            <wp:docPr id="1" name="图片 0" descr="贷前优化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贷前优化 .jpeg"/>
                    <pic:cNvPicPr/>
                  </pic:nvPicPr>
                  <pic:blipFill>
                    <a:blip r:embed="rId9"/>
                    <a:stretch>
                      <a:fillRect/>
                    </a:stretch>
                  </pic:blipFill>
                  <pic:spPr>
                    <a:xfrm>
                      <a:off x="0" y="0"/>
                      <a:ext cx="7486650" cy="5695950"/>
                    </a:xfrm>
                    <a:prstGeom prst="rect">
                      <a:avLst/>
                    </a:prstGeom>
                  </pic:spPr>
                </pic:pic>
              </a:graphicData>
            </a:graphic>
          </wp:inline>
        </w:drawing>
      </w:r>
    </w:p>
    <w:p w:rsidR="00CA306C" w:rsidRDefault="003A1F51">
      <w:hyperlink r:id="rId10" w:history="1">
        <w:r w:rsidR="00CA306C" w:rsidRPr="00CA306C">
          <w:rPr>
            <w:rStyle w:val="a4"/>
            <w:rFonts w:hint="eastAsia"/>
          </w:rPr>
          <w:t>贷前优化</w:t>
        </w:r>
        <w:r w:rsidR="00CA306C" w:rsidRPr="00CA306C">
          <w:rPr>
            <w:rStyle w:val="a4"/>
            <w:rFonts w:hint="eastAsia"/>
          </w:rPr>
          <w:t xml:space="preserve"> .</w:t>
        </w:r>
        <w:proofErr w:type="gramStart"/>
        <w:r w:rsidR="00CA306C" w:rsidRPr="00CA306C">
          <w:rPr>
            <w:rStyle w:val="a4"/>
            <w:rFonts w:hint="eastAsia"/>
          </w:rPr>
          <w:t>jpeg</w:t>
        </w:r>
        <w:proofErr w:type="gramEnd"/>
      </w:hyperlink>
    </w:p>
    <w:p w:rsidR="00FC38B4" w:rsidRDefault="00FC38B4" w:rsidP="00FC38B4">
      <w:pPr>
        <w:pStyle w:val="2"/>
      </w:pPr>
      <w:r>
        <w:rPr>
          <w:rFonts w:hint="eastAsia"/>
        </w:rPr>
        <w:t>主要功能列表</w:t>
      </w:r>
    </w:p>
    <w:tbl>
      <w:tblPr>
        <w:tblW w:w="9639" w:type="dxa"/>
        <w:tblInd w:w="108" w:type="dxa"/>
        <w:tblCellMar>
          <w:left w:w="0" w:type="dxa"/>
          <w:right w:w="0" w:type="dxa"/>
        </w:tblCellMar>
        <w:tblLook w:val="04A0" w:firstRow="1" w:lastRow="0" w:firstColumn="1" w:lastColumn="0" w:noHBand="0" w:noVBand="1"/>
      </w:tblPr>
      <w:tblGrid>
        <w:gridCol w:w="709"/>
        <w:gridCol w:w="2226"/>
        <w:gridCol w:w="5186"/>
        <w:gridCol w:w="759"/>
        <w:gridCol w:w="759"/>
      </w:tblGrid>
      <w:tr w:rsidR="00CA3049" w:rsidRPr="003B4463" w:rsidTr="00AD0C05">
        <w:trPr>
          <w:trHeight w:val="477"/>
        </w:trPr>
        <w:tc>
          <w:tcPr>
            <w:tcW w:w="709"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A3049" w:rsidRPr="003B4463" w:rsidRDefault="00CA3049" w:rsidP="00CA304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模块</w:t>
            </w:r>
          </w:p>
        </w:tc>
        <w:tc>
          <w:tcPr>
            <w:tcW w:w="2226"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A3049" w:rsidRPr="003B4463" w:rsidRDefault="00CA3049" w:rsidP="00CA304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子模块</w:t>
            </w:r>
          </w:p>
        </w:tc>
        <w:tc>
          <w:tcPr>
            <w:tcW w:w="5186" w:type="dxa"/>
            <w:tcBorders>
              <w:top w:val="single" w:sz="8" w:space="0" w:color="auto"/>
              <w:left w:val="nil"/>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A3049" w:rsidRPr="003B4463" w:rsidRDefault="00CA3049" w:rsidP="00CA304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功能说明</w:t>
            </w:r>
          </w:p>
        </w:tc>
        <w:tc>
          <w:tcPr>
            <w:tcW w:w="759" w:type="dxa"/>
            <w:tcBorders>
              <w:top w:val="single" w:sz="8" w:space="0" w:color="auto"/>
              <w:left w:val="nil"/>
              <w:bottom w:val="single" w:sz="4" w:space="0" w:color="auto"/>
              <w:right w:val="single" w:sz="8" w:space="0" w:color="auto"/>
            </w:tcBorders>
            <w:shd w:val="clear" w:color="auto" w:fill="BFBFBF"/>
            <w:vAlign w:val="center"/>
          </w:tcPr>
          <w:p w:rsidR="00CA3049" w:rsidRDefault="00CA3049" w:rsidP="00CA304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优先级</w:t>
            </w:r>
          </w:p>
        </w:tc>
        <w:tc>
          <w:tcPr>
            <w:tcW w:w="759" w:type="dxa"/>
            <w:tcBorders>
              <w:top w:val="single" w:sz="8" w:space="0" w:color="auto"/>
              <w:left w:val="nil"/>
              <w:bottom w:val="single" w:sz="4" w:space="0" w:color="auto"/>
              <w:right w:val="single" w:sz="8" w:space="0" w:color="auto"/>
            </w:tcBorders>
            <w:shd w:val="clear" w:color="auto" w:fill="BFBFBF"/>
            <w:vAlign w:val="center"/>
          </w:tcPr>
          <w:p w:rsidR="00CA3049" w:rsidRDefault="00CA3049" w:rsidP="00CA304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跟进人</w:t>
            </w:r>
          </w:p>
        </w:tc>
      </w:tr>
      <w:tr w:rsidR="00635114" w:rsidRPr="003B4463" w:rsidTr="00AD0C05">
        <w:trPr>
          <w:trHeight w:val="285"/>
        </w:trPr>
        <w:tc>
          <w:tcPr>
            <w:tcW w:w="709"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635114" w:rsidRDefault="00635114" w:rsidP="009C4C1C">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w:t>
            </w: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客户查询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借款列表、黑名单查询、</w:t>
            </w:r>
            <w:proofErr w:type="gramStart"/>
            <w:r w:rsidRPr="00781B37">
              <w:rPr>
                <w:rFonts w:ascii="微软雅黑" w:eastAsia="微软雅黑" w:hAnsi="微软雅黑" w:cs="宋体" w:hint="eastAsia"/>
                <w:color w:val="000000"/>
                <w:kern w:val="0"/>
                <w:sz w:val="18"/>
                <w:szCs w:val="18"/>
              </w:rPr>
              <w:t>拒单记录</w:t>
            </w:r>
            <w:proofErr w:type="gramEnd"/>
            <w:r w:rsidRPr="00781B37">
              <w:rPr>
                <w:rFonts w:ascii="微软雅黑" w:eastAsia="微软雅黑" w:hAnsi="微软雅黑" w:cs="宋体" w:hint="eastAsia"/>
                <w:color w:val="000000"/>
                <w:kern w:val="0"/>
                <w:sz w:val="18"/>
                <w:szCs w:val="18"/>
              </w:rPr>
              <w:t>、综合查询</w:t>
            </w:r>
          </w:p>
        </w:tc>
        <w:tc>
          <w:tcPr>
            <w:tcW w:w="759" w:type="dxa"/>
            <w:tcBorders>
              <w:top w:val="single" w:sz="4" w:space="0" w:color="auto"/>
              <w:left w:val="single" w:sz="4" w:space="0" w:color="auto"/>
              <w:bottom w:val="single" w:sz="4" w:space="0" w:color="auto"/>
              <w:right w:val="single" w:sz="4" w:space="0" w:color="auto"/>
            </w:tcBorders>
          </w:tcPr>
          <w:p w:rsidR="00635114" w:rsidRDefault="00AD0C05" w:rsidP="00FF1E57">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635114" w:rsidRDefault="002B7DD6" w:rsidP="002B7DD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635114" w:rsidRPr="003B4463"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635114" w:rsidRPr="00A54C35" w:rsidRDefault="00635114"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借款申请</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借款暂存、借款提交</w:t>
            </w:r>
          </w:p>
        </w:tc>
        <w:tc>
          <w:tcPr>
            <w:tcW w:w="759" w:type="dxa"/>
            <w:tcBorders>
              <w:top w:val="single" w:sz="4" w:space="0" w:color="auto"/>
              <w:left w:val="single" w:sz="4" w:space="0" w:color="auto"/>
              <w:bottom w:val="single" w:sz="4" w:space="0" w:color="auto"/>
              <w:right w:val="single" w:sz="4" w:space="0" w:color="auto"/>
            </w:tcBorders>
          </w:tcPr>
          <w:p w:rsidR="00635114" w:rsidRDefault="00AD0C05" w:rsidP="00985A3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635114" w:rsidRDefault="002B7DD6" w:rsidP="00985A3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635114" w:rsidRPr="003B4463"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635114" w:rsidRPr="003B4463" w:rsidRDefault="00635114"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资料上传</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申请资料上传、合同资料上传</w:t>
            </w:r>
          </w:p>
        </w:tc>
        <w:tc>
          <w:tcPr>
            <w:tcW w:w="759" w:type="dxa"/>
            <w:tcBorders>
              <w:top w:val="single" w:sz="4" w:space="0" w:color="auto"/>
              <w:left w:val="single" w:sz="4" w:space="0" w:color="auto"/>
              <w:bottom w:val="single" w:sz="4" w:space="0" w:color="auto"/>
              <w:right w:val="single" w:sz="4" w:space="0" w:color="auto"/>
            </w:tcBorders>
          </w:tcPr>
          <w:p w:rsidR="00635114" w:rsidRDefault="00AD0C05"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635114"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635114" w:rsidRPr="003B4463"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635114" w:rsidRDefault="00635114"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质检</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客户信息修改、质检拒绝、资料修改</w:t>
            </w:r>
          </w:p>
        </w:tc>
        <w:tc>
          <w:tcPr>
            <w:tcW w:w="759" w:type="dxa"/>
            <w:tcBorders>
              <w:top w:val="single" w:sz="4" w:space="0" w:color="auto"/>
              <w:left w:val="single" w:sz="4" w:space="0" w:color="auto"/>
              <w:bottom w:val="single" w:sz="4" w:space="0" w:color="auto"/>
              <w:right w:val="single" w:sz="4" w:space="0" w:color="auto"/>
            </w:tcBorders>
          </w:tcPr>
          <w:p w:rsidR="00635114" w:rsidRDefault="00AD0C05"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635114"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635114" w:rsidRPr="003B4463"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635114" w:rsidRDefault="00635114"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proofErr w:type="gramStart"/>
            <w:r w:rsidRPr="00781B37">
              <w:rPr>
                <w:rFonts w:ascii="微软雅黑" w:eastAsia="微软雅黑" w:hAnsi="微软雅黑" w:cs="宋体" w:hint="eastAsia"/>
                <w:color w:val="000000"/>
                <w:kern w:val="0"/>
                <w:sz w:val="18"/>
                <w:szCs w:val="18"/>
              </w:rPr>
              <w:t>信审回退</w:t>
            </w:r>
            <w:proofErr w:type="gramEnd"/>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客户信息修改、资料修改</w:t>
            </w:r>
          </w:p>
        </w:tc>
        <w:tc>
          <w:tcPr>
            <w:tcW w:w="759" w:type="dxa"/>
            <w:tcBorders>
              <w:top w:val="single" w:sz="4" w:space="0" w:color="auto"/>
              <w:left w:val="single" w:sz="4" w:space="0" w:color="auto"/>
              <w:bottom w:val="single" w:sz="4" w:space="0" w:color="auto"/>
              <w:right w:val="single" w:sz="4" w:space="0" w:color="auto"/>
            </w:tcBorders>
          </w:tcPr>
          <w:p w:rsidR="00635114" w:rsidRDefault="00AD0C05"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635114"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635114" w:rsidRPr="003B4463"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635114" w:rsidRDefault="00635114"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proofErr w:type="gramStart"/>
            <w:r w:rsidRPr="00781B37">
              <w:rPr>
                <w:rFonts w:ascii="微软雅黑" w:eastAsia="微软雅黑" w:hAnsi="微软雅黑" w:cs="宋体" w:hint="eastAsia"/>
                <w:color w:val="000000"/>
                <w:kern w:val="0"/>
                <w:sz w:val="18"/>
                <w:szCs w:val="18"/>
              </w:rPr>
              <w:t>信审回退</w:t>
            </w:r>
            <w:proofErr w:type="gramEnd"/>
            <w:r w:rsidRPr="00781B37">
              <w:rPr>
                <w:rFonts w:ascii="微软雅黑" w:eastAsia="微软雅黑" w:hAnsi="微软雅黑" w:cs="宋体" w:hint="eastAsia"/>
                <w:color w:val="000000"/>
                <w:kern w:val="0"/>
                <w:sz w:val="18"/>
                <w:szCs w:val="18"/>
              </w:rPr>
              <w:t>汇总</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借款列表、导出</w:t>
            </w:r>
          </w:p>
        </w:tc>
        <w:tc>
          <w:tcPr>
            <w:tcW w:w="759" w:type="dxa"/>
            <w:tcBorders>
              <w:top w:val="single" w:sz="4" w:space="0" w:color="auto"/>
              <w:left w:val="single" w:sz="4" w:space="0" w:color="auto"/>
              <w:bottom w:val="single" w:sz="4" w:space="0" w:color="auto"/>
              <w:right w:val="single" w:sz="4" w:space="0" w:color="auto"/>
            </w:tcBorders>
          </w:tcPr>
          <w:p w:rsidR="00635114" w:rsidRDefault="00AD0C05" w:rsidP="00BE5A7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635114" w:rsidRDefault="002B7DD6" w:rsidP="00BE5A7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635114" w:rsidRPr="003B4463" w:rsidTr="00AD0C05">
        <w:trPr>
          <w:trHeight w:val="285"/>
        </w:trPr>
        <w:tc>
          <w:tcPr>
            <w:tcW w:w="709" w:type="dxa"/>
            <w:vMerge/>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Default="00635114"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第三</w:t>
            </w:r>
            <w:proofErr w:type="gramStart"/>
            <w:r w:rsidRPr="00781B37">
              <w:rPr>
                <w:rFonts w:ascii="微软雅黑" w:eastAsia="微软雅黑" w:hAnsi="微软雅黑" w:cs="宋体" w:hint="eastAsia"/>
                <w:color w:val="000000"/>
                <w:kern w:val="0"/>
                <w:sz w:val="18"/>
                <w:szCs w:val="18"/>
              </w:rPr>
              <w:t>方录单</w:t>
            </w:r>
            <w:proofErr w:type="gramEnd"/>
            <w:r w:rsidRPr="00781B37">
              <w:rPr>
                <w:rFonts w:ascii="微软雅黑" w:eastAsia="微软雅黑" w:hAnsi="微软雅黑" w:cs="宋体" w:hint="eastAsia"/>
                <w:color w:val="000000"/>
                <w:kern w:val="0"/>
                <w:sz w:val="18"/>
                <w:szCs w:val="18"/>
              </w:rPr>
              <w:t>界面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35114" w:rsidRPr="00781B37" w:rsidRDefault="00635114" w:rsidP="00781B37">
            <w:pPr>
              <w:widowControl/>
              <w:spacing w:before="100" w:beforeAutospacing="1" w:after="100" w:afterAutospacing="1"/>
              <w:jc w:val="left"/>
              <w:rPr>
                <w:rFonts w:ascii="微软雅黑" w:eastAsia="微软雅黑" w:hAnsi="微软雅黑" w:cs="宋体"/>
                <w:color w:val="000000"/>
                <w:kern w:val="0"/>
                <w:sz w:val="18"/>
                <w:szCs w:val="18"/>
              </w:rPr>
            </w:pPr>
            <w:proofErr w:type="gramStart"/>
            <w:r w:rsidRPr="00781B37">
              <w:rPr>
                <w:rFonts w:ascii="微软雅黑" w:eastAsia="微软雅黑" w:hAnsi="微软雅黑" w:cs="宋体" w:hint="eastAsia"/>
                <w:color w:val="000000"/>
                <w:kern w:val="0"/>
                <w:sz w:val="18"/>
                <w:szCs w:val="18"/>
              </w:rPr>
              <w:t>录单资格</w:t>
            </w:r>
            <w:proofErr w:type="gramEnd"/>
            <w:r w:rsidRPr="00781B37">
              <w:rPr>
                <w:rFonts w:ascii="微软雅黑" w:eastAsia="微软雅黑" w:hAnsi="微软雅黑" w:cs="宋体" w:hint="eastAsia"/>
                <w:color w:val="000000"/>
                <w:kern w:val="0"/>
                <w:sz w:val="18"/>
                <w:szCs w:val="18"/>
              </w:rPr>
              <w:t>验证，录单，上传资料，借款提交</w:t>
            </w:r>
          </w:p>
        </w:tc>
        <w:tc>
          <w:tcPr>
            <w:tcW w:w="759" w:type="dxa"/>
            <w:tcBorders>
              <w:top w:val="single" w:sz="4" w:space="0" w:color="auto"/>
              <w:left w:val="single" w:sz="4" w:space="0" w:color="auto"/>
              <w:bottom w:val="single" w:sz="4" w:space="0" w:color="auto"/>
              <w:right w:val="single" w:sz="4" w:space="0" w:color="auto"/>
            </w:tcBorders>
          </w:tcPr>
          <w:p w:rsidR="00635114" w:rsidRDefault="00AD0C05" w:rsidP="00BE5A7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635114" w:rsidRDefault="002B7DD6" w:rsidP="00BE5A7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r w:rsidR="00781B37" w:rsidRPr="00985A31" w:rsidTr="00AD0C05">
        <w:trPr>
          <w:trHeight w:val="285"/>
        </w:trPr>
        <w:tc>
          <w:tcPr>
            <w:tcW w:w="709"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lastRenderedPageBreak/>
              <w:t>信审</w:t>
            </w:r>
            <w:proofErr w:type="gramEnd"/>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自动分单</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定时任务</w:t>
            </w:r>
          </w:p>
        </w:tc>
        <w:tc>
          <w:tcPr>
            <w:tcW w:w="759" w:type="dxa"/>
            <w:tcBorders>
              <w:top w:val="single" w:sz="4" w:space="0" w:color="auto"/>
              <w:left w:val="single" w:sz="4" w:space="0" w:color="auto"/>
              <w:bottom w:val="single" w:sz="4" w:space="0" w:color="auto"/>
              <w:right w:val="single" w:sz="4" w:space="0" w:color="auto"/>
            </w:tcBorders>
          </w:tcPr>
          <w:p w:rsidR="00781B37" w:rsidRDefault="00781B3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分</w:t>
            </w:r>
            <w:proofErr w:type="gramStart"/>
            <w:r w:rsidRPr="00AD0C05">
              <w:rPr>
                <w:rFonts w:ascii="微软雅黑" w:eastAsia="微软雅黑" w:hAnsi="微软雅黑" w:cs="宋体" w:hint="eastAsia"/>
                <w:color w:val="000000"/>
                <w:kern w:val="0"/>
                <w:sz w:val="18"/>
                <w:szCs w:val="18"/>
              </w:rPr>
              <w:t>单调整</w:t>
            </w:r>
            <w:proofErr w:type="gramEnd"/>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查询列表、手动分单、调整已分配</w:t>
            </w:r>
          </w:p>
        </w:tc>
        <w:tc>
          <w:tcPr>
            <w:tcW w:w="759" w:type="dxa"/>
            <w:tcBorders>
              <w:top w:val="single" w:sz="4" w:space="0" w:color="auto"/>
              <w:left w:val="single" w:sz="4" w:space="0" w:color="auto"/>
              <w:bottom w:val="single" w:sz="4" w:space="0" w:color="auto"/>
              <w:right w:val="single" w:sz="4" w:space="0" w:color="auto"/>
            </w:tcBorders>
          </w:tcPr>
          <w:p w:rsidR="00781B37" w:rsidRDefault="00781B3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初审审核</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挂单、通过、拒绝、回退</w:t>
            </w:r>
          </w:p>
        </w:tc>
        <w:tc>
          <w:tcPr>
            <w:tcW w:w="759" w:type="dxa"/>
            <w:tcBorders>
              <w:top w:val="single" w:sz="4" w:space="0" w:color="auto"/>
              <w:left w:val="single" w:sz="4" w:space="0" w:color="auto"/>
              <w:bottom w:val="single" w:sz="4" w:space="0" w:color="auto"/>
              <w:right w:val="single" w:sz="4" w:space="0" w:color="auto"/>
            </w:tcBorders>
          </w:tcPr>
          <w:p w:rsidR="00781B37" w:rsidRDefault="00781B3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4130DF" w:rsidP="00AD0C05">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w:t>
            </w:r>
            <w:r w:rsidR="00781B37" w:rsidRPr="00AD0C05">
              <w:rPr>
                <w:rFonts w:ascii="微软雅黑" w:eastAsia="微软雅黑" w:hAnsi="微软雅黑" w:cs="宋体" w:hint="eastAsia"/>
                <w:color w:val="000000"/>
                <w:kern w:val="0"/>
                <w:sz w:val="18"/>
                <w:szCs w:val="18"/>
              </w:rPr>
              <w:t>意见</w:t>
            </w:r>
            <w:proofErr w:type="gramEnd"/>
            <w:r w:rsidR="00781B37" w:rsidRPr="00AD0C05">
              <w:rPr>
                <w:rFonts w:ascii="微软雅黑" w:eastAsia="微软雅黑" w:hAnsi="微软雅黑" w:cs="宋体" w:hint="eastAsia"/>
                <w:color w:val="000000"/>
                <w:kern w:val="0"/>
                <w:sz w:val="18"/>
                <w:szCs w:val="18"/>
              </w:rPr>
              <w:t>表</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初审信息加载、保存</w:t>
            </w:r>
          </w:p>
        </w:tc>
        <w:tc>
          <w:tcPr>
            <w:tcW w:w="759" w:type="dxa"/>
            <w:tcBorders>
              <w:top w:val="single" w:sz="4" w:space="0" w:color="auto"/>
              <w:left w:val="single" w:sz="4" w:space="0" w:color="auto"/>
              <w:bottom w:val="single" w:sz="4" w:space="0" w:color="auto"/>
              <w:right w:val="single" w:sz="4" w:space="0" w:color="auto"/>
            </w:tcBorders>
          </w:tcPr>
          <w:p w:rsidR="00781B37" w:rsidRPr="00FF1D01" w:rsidRDefault="00781B3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Pr="00FF1D01"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电核</w:t>
            </w:r>
            <w:r w:rsidR="00837347">
              <w:rPr>
                <w:rFonts w:ascii="微软雅黑" w:eastAsia="微软雅黑" w:hAnsi="微软雅黑" w:cs="宋体" w:hint="eastAsia"/>
                <w:color w:val="000000"/>
                <w:kern w:val="0"/>
                <w:sz w:val="18"/>
                <w:szCs w:val="18"/>
              </w:rPr>
              <w:t>核查</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837347">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客户联系人电话进行核查，录入</w:t>
            </w:r>
          </w:p>
        </w:tc>
        <w:tc>
          <w:tcPr>
            <w:tcW w:w="759" w:type="dxa"/>
            <w:tcBorders>
              <w:top w:val="single" w:sz="4" w:space="0" w:color="auto"/>
              <w:left w:val="single" w:sz="4" w:space="0" w:color="auto"/>
              <w:bottom w:val="single" w:sz="4" w:space="0" w:color="auto"/>
              <w:right w:val="single" w:sz="4" w:space="0" w:color="auto"/>
            </w:tcBorders>
          </w:tcPr>
          <w:p w:rsidR="00781B37" w:rsidRDefault="00781B3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文件预览</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影像预览清晰</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自动匹配</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直接抓取数据，进行数据分析；技术对接待定</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鹏元征信</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直接抓取数据，进行数据分析；技术对接待定</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终审审批</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借款列表、挂单、通过、拒绝、回退</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电</w:t>
            </w:r>
            <w:proofErr w:type="gramStart"/>
            <w:r w:rsidRPr="00AD0C05">
              <w:rPr>
                <w:rFonts w:ascii="微软雅黑" w:eastAsia="微软雅黑" w:hAnsi="微软雅黑" w:cs="宋体" w:hint="eastAsia"/>
                <w:color w:val="000000"/>
                <w:kern w:val="0"/>
                <w:sz w:val="18"/>
                <w:szCs w:val="18"/>
              </w:rPr>
              <w:t>核记录</w:t>
            </w:r>
            <w:proofErr w:type="gramEnd"/>
            <w:r w:rsidRPr="00AD0C05">
              <w:rPr>
                <w:rFonts w:ascii="微软雅黑" w:eastAsia="微软雅黑" w:hAnsi="微软雅黑" w:cs="宋体" w:hint="eastAsia"/>
                <w:color w:val="000000"/>
                <w:kern w:val="0"/>
                <w:sz w:val="18"/>
                <w:szCs w:val="18"/>
              </w:rPr>
              <w:t>查询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借款列表，电</w:t>
            </w:r>
            <w:proofErr w:type="gramStart"/>
            <w:r w:rsidRPr="00781B37">
              <w:rPr>
                <w:rFonts w:ascii="微软雅黑" w:eastAsia="微软雅黑" w:hAnsi="微软雅黑" w:cs="宋体" w:hint="eastAsia"/>
                <w:color w:val="000000"/>
                <w:kern w:val="0"/>
                <w:sz w:val="18"/>
                <w:szCs w:val="18"/>
              </w:rPr>
              <w:t>核记录</w:t>
            </w:r>
            <w:proofErr w:type="gramEnd"/>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AD0C05" w:rsidRDefault="00781B37" w:rsidP="00AD0C05">
            <w:pPr>
              <w:widowControl/>
              <w:spacing w:before="100" w:beforeAutospacing="1" w:after="100" w:afterAutospacing="1"/>
              <w:jc w:val="left"/>
              <w:rPr>
                <w:rFonts w:ascii="微软雅黑" w:eastAsia="微软雅黑" w:hAnsi="微软雅黑" w:cs="宋体"/>
                <w:color w:val="000000"/>
                <w:kern w:val="0"/>
                <w:sz w:val="18"/>
                <w:szCs w:val="18"/>
              </w:rPr>
            </w:pPr>
            <w:r w:rsidRPr="00AD0C05">
              <w:rPr>
                <w:rFonts w:ascii="微软雅黑" w:eastAsia="微软雅黑" w:hAnsi="微软雅黑" w:cs="宋体" w:hint="eastAsia"/>
                <w:color w:val="000000"/>
                <w:kern w:val="0"/>
                <w:sz w:val="18"/>
                <w:szCs w:val="18"/>
              </w:rPr>
              <w:t>自动评分模型</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pPr>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根据已有数据，系统设置权重进行自动评分，生成额度及期限进行参考</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CA3049" w:rsidRPr="00985A31" w:rsidTr="00AD0C05">
        <w:trPr>
          <w:trHeight w:val="285"/>
        </w:trPr>
        <w:tc>
          <w:tcPr>
            <w:tcW w:w="709"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CA3049" w:rsidRDefault="00CA3049" w:rsidP="009C4C1C">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签约</w:t>
            </w: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A3049" w:rsidRPr="00FF1D01" w:rsidRDefault="00CA3049" w:rsidP="00AD0C0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合同签订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A3049" w:rsidRDefault="00781B37" w:rsidP="009C4C1C">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借款列表、生成还款计划、变更担保、期限额度修改、</w:t>
            </w:r>
            <w:proofErr w:type="gramStart"/>
            <w:r w:rsidRPr="00781B37">
              <w:rPr>
                <w:rFonts w:ascii="微软雅黑" w:eastAsia="微软雅黑" w:hAnsi="微软雅黑" w:cs="宋体" w:hint="eastAsia"/>
                <w:color w:val="000000"/>
                <w:kern w:val="0"/>
                <w:sz w:val="18"/>
                <w:szCs w:val="18"/>
              </w:rPr>
              <w:t>信审复议</w:t>
            </w:r>
            <w:proofErr w:type="gramEnd"/>
            <w:r w:rsidRPr="00781B37">
              <w:rPr>
                <w:rFonts w:ascii="微软雅黑" w:eastAsia="微软雅黑" w:hAnsi="微软雅黑" w:cs="宋体" w:hint="eastAsia"/>
                <w:color w:val="000000"/>
                <w:kern w:val="0"/>
                <w:sz w:val="18"/>
                <w:szCs w:val="18"/>
              </w:rPr>
              <w:t>、身份证读取验证、打印合同</w:t>
            </w:r>
          </w:p>
        </w:tc>
        <w:tc>
          <w:tcPr>
            <w:tcW w:w="759" w:type="dxa"/>
            <w:tcBorders>
              <w:top w:val="single" w:sz="4" w:space="0" w:color="auto"/>
              <w:left w:val="single" w:sz="4" w:space="0" w:color="auto"/>
              <w:bottom w:val="single" w:sz="4" w:space="0" w:color="auto"/>
              <w:right w:val="single" w:sz="4" w:space="0" w:color="auto"/>
            </w:tcBorders>
          </w:tcPr>
          <w:p w:rsidR="00CA3049"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CA3049"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proofErr w:type="gramStart"/>
            <w:r w:rsidRPr="00781B37">
              <w:rPr>
                <w:rFonts w:ascii="微软雅黑" w:eastAsia="微软雅黑" w:hAnsi="微软雅黑" w:cs="宋体" w:hint="eastAsia"/>
                <w:color w:val="000000"/>
                <w:kern w:val="0"/>
                <w:sz w:val="18"/>
                <w:szCs w:val="18"/>
              </w:rPr>
              <w:t>面签录入</w:t>
            </w:r>
            <w:proofErr w:type="gramEnd"/>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proofErr w:type="gramStart"/>
            <w:r w:rsidRPr="00781B37">
              <w:rPr>
                <w:rFonts w:ascii="微软雅黑" w:eastAsia="微软雅黑" w:hAnsi="微软雅黑" w:cs="宋体" w:hint="eastAsia"/>
                <w:color w:val="000000"/>
                <w:kern w:val="0"/>
                <w:sz w:val="18"/>
                <w:szCs w:val="18"/>
              </w:rPr>
              <w:t>面签录入</w:t>
            </w:r>
            <w:proofErr w:type="gramEnd"/>
            <w:r w:rsidRPr="00781B37">
              <w:rPr>
                <w:rFonts w:ascii="微软雅黑" w:eastAsia="微软雅黑" w:hAnsi="微软雅黑" w:cs="宋体" w:hint="eastAsia"/>
                <w:color w:val="000000"/>
                <w:kern w:val="0"/>
                <w:sz w:val="18"/>
                <w:szCs w:val="18"/>
              </w:rPr>
              <w:t>、复核</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合同</w:t>
            </w:r>
            <w:proofErr w:type="gramStart"/>
            <w:r w:rsidRPr="00781B37">
              <w:rPr>
                <w:rFonts w:ascii="微软雅黑" w:eastAsia="微软雅黑" w:hAnsi="微软雅黑" w:cs="宋体" w:hint="eastAsia"/>
                <w:color w:val="000000"/>
                <w:kern w:val="0"/>
                <w:sz w:val="18"/>
                <w:szCs w:val="18"/>
              </w:rPr>
              <w:t>号管理</w:t>
            </w:r>
            <w:proofErr w:type="gramEnd"/>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合同号申请、发放、领取、作废</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营业部放款</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proofErr w:type="gramStart"/>
            <w:r w:rsidRPr="00781B37">
              <w:rPr>
                <w:rFonts w:ascii="微软雅黑" w:eastAsia="微软雅黑" w:hAnsi="微软雅黑" w:cs="宋体" w:hint="eastAsia"/>
                <w:color w:val="000000"/>
                <w:kern w:val="0"/>
                <w:sz w:val="18"/>
                <w:szCs w:val="18"/>
              </w:rPr>
              <w:t>面签复核</w:t>
            </w:r>
            <w:proofErr w:type="gramEnd"/>
            <w:r w:rsidRPr="00781B37">
              <w:rPr>
                <w:rFonts w:ascii="微软雅黑" w:eastAsia="微软雅黑" w:hAnsi="微软雅黑" w:cs="宋体" w:hint="eastAsia"/>
                <w:color w:val="000000"/>
                <w:kern w:val="0"/>
                <w:sz w:val="18"/>
                <w:szCs w:val="18"/>
              </w:rPr>
              <w:t>、放款回退、放款</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签约拒绝</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借款列表、拒绝处理</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Default="00781B3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还款计划试算</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C36859" w:rsidRDefault="00781B3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根据批核金额，批核期限，产品类型，营业部，推算出当前月利率下的还款计划</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781B37" w:rsidRPr="00985A31" w:rsidTr="00AD0C05">
        <w:trPr>
          <w:trHeight w:val="285"/>
        </w:trPr>
        <w:tc>
          <w:tcPr>
            <w:tcW w:w="709" w:type="dxa"/>
            <w:vMerge/>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Default="00781B37"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批核未放款查询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81B37" w:rsidRPr="00781B37" w:rsidRDefault="00781B37" w:rsidP="00781B37">
            <w:pPr>
              <w:widowControl/>
              <w:spacing w:before="100" w:beforeAutospacing="1" w:after="100" w:afterAutospacing="1"/>
              <w:jc w:val="left"/>
              <w:rPr>
                <w:rFonts w:ascii="微软雅黑" w:eastAsia="微软雅黑" w:hAnsi="微软雅黑" w:cs="宋体"/>
                <w:color w:val="000000"/>
                <w:kern w:val="0"/>
                <w:sz w:val="18"/>
                <w:szCs w:val="18"/>
              </w:rPr>
            </w:pPr>
            <w:r w:rsidRPr="00781B37">
              <w:rPr>
                <w:rFonts w:ascii="微软雅黑" w:eastAsia="微软雅黑" w:hAnsi="微软雅黑" w:cs="宋体" w:hint="eastAsia"/>
                <w:color w:val="000000"/>
                <w:kern w:val="0"/>
                <w:sz w:val="18"/>
                <w:szCs w:val="18"/>
              </w:rPr>
              <w:t>查询批核通过之后财务未放款客户列表</w:t>
            </w:r>
          </w:p>
        </w:tc>
        <w:tc>
          <w:tcPr>
            <w:tcW w:w="759" w:type="dxa"/>
            <w:tcBorders>
              <w:top w:val="single" w:sz="4" w:space="0" w:color="auto"/>
              <w:left w:val="single" w:sz="4" w:space="0" w:color="auto"/>
              <w:bottom w:val="single" w:sz="4" w:space="0" w:color="auto"/>
              <w:right w:val="single" w:sz="4" w:space="0" w:color="auto"/>
            </w:tcBorders>
          </w:tcPr>
          <w:p w:rsidR="00781B37"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781B37" w:rsidRDefault="002B7DD6"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w:t>
            </w: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客户信息管理</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修改客户基本信息、操作日志、更新历史记录</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DC5932" w:rsidRDefault="00F95A5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文档管理</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文档上传、下载、预览、删除</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F95A5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黑名单管理</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查询、新增黑名单客户(公司)、新增电话、解锁</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DC5932" w:rsidRDefault="00F95A5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DC5932" w:rsidRPr="00985A31"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黑名单原因配置</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新增、修改</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F95A5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DC5932" w:rsidRPr="00985A31"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proofErr w:type="gramStart"/>
            <w:r w:rsidRPr="004727CD">
              <w:rPr>
                <w:rFonts w:ascii="微软雅黑" w:eastAsia="微软雅黑" w:hAnsi="微软雅黑" w:cs="宋体" w:hint="eastAsia"/>
                <w:color w:val="000000"/>
                <w:kern w:val="0"/>
                <w:sz w:val="18"/>
                <w:szCs w:val="18"/>
              </w:rPr>
              <w:t>拒单客户</w:t>
            </w:r>
            <w:proofErr w:type="gramEnd"/>
            <w:r w:rsidRPr="004727CD">
              <w:rPr>
                <w:rFonts w:ascii="微软雅黑" w:eastAsia="微软雅黑" w:hAnsi="微软雅黑" w:cs="宋体" w:hint="eastAsia"/>
                <w:color w:val="000000"/>
                <w:kern w:val="0"/>
                <w:sz w:val="18"/>
                <w:szCs w:val="18"/>
              </w:rPr>
              <w:t>解锁</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客户列表、解锁</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F95A5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信息变更</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客户姓名变更、银行卡变更、客户经理变更</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DC5932" w:rsidRDefault="00F95A5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DC5932">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数据查询</w:t>
            </w: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借款进度查询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借款列表、流程记录</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w:t>
            </w:r>
            <w:proofErr w:type="gramStart"/>
            <w:r>
              <w:rPr>
                <w:rFonts w:ascii="微软雅黑" w:eastAsia="微软雅黑" w:hAnsi="微软雅黑" w:cs="宋体" w:hint="eastAsia"/>
                <w:color w:val="000000"/>
                <w:kern w:val="0"/>
                <w:sz w:val="18"/>
                <w:szCs w:val="18"/>
              </w:rPr>
              <w:t>一</w:t>
            </w:r>
            <w:proofErr w:type="gramEnd"/>
            <w:r>
              <w:rPr>
                <w:rFonts w:ascii="微软雅黑" w:eastAsia="微软雅黑" w:hAnsi="微软雅黑" w:cs="宋体" w:hint="eastAsia"/>
                <w:color w:val="000000"/>
                <w:kern w:val="0"/>
                <w:sz w:val="18"/>
                <w:szCs w:val="18"/>
              </w:rPr>
              <w:t>君</w:t>
            </w:r>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匹配查询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联系人匹配、单位信息匹配</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操作日志</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查询、导出</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错误日志</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查询</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综合查询</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A83015" w:rsidP="00A83015">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历史贷款影像资料、还款信息、电核记录、</w:t>
            </w:r>
            <w:proofErr w:type="gramStart"/>
            <w:r>
              <w:rPr>
                <w:rFonts w:ascii="微软雅黑" w:eastAsia="微软雅黑" w:hAnsi="微软雅黑" w:cs="宋体" w:hint="eastAsia"/>
                <w:color w:val="000000"/>
                <w:kern w:val="0"/>
                <w:sz w:val="18"/>
                <w:szCs w:val="18"/>
              </w:rPr>
              <w:t>信审意见</w:t>
            </w:r>
            <w:proofErr w:type="gramEnd"/>
            <w:r>
              <w:rPr>
                <w:rFonts w:ascii="微软雅黑" w:eastAsia="微软雅黑" w:hAnsi="微软雅黑" w:cs="宋体" w:hint="eastAsia"/>
                <w:color w:val="000000"/>
                <w:kern w:val="0"/>
                <w:sz w:val="18"/>
                <w:szCs w:val="18"/>
              </w:rPr>
              <w:t>表</w:t>
            </w:r>
            <w:r w:rsidR="00DC5932" w:rsidRPr="004727CD">
              <w:rPr>
                <w:rFonts w:ascii="微软雅黑" w:eastAsia="微软雅黑" w:hAnsi="微软雅黑" w:cs="宋体" w:hint="eastAsia"/>
                <w:color w:val="000000"/>
                <w:kern w:val="0"/>
                <w:sz w:val="18"/>
                <w:szCs w:val="18"/>
              </w:rPr>
              <w:t>、自动匹配</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r>
              <w:rPr>
                <w:rFonts w:ascii="微软雅黑" w:eastAsia="微软雅黑" w:hAnsi="微软雅黑" w:cs="宋体" w:hint="eastAsia"/>
                <w:color w:val="000000"/>
                <w:kern w:val="0"/>
                <w:sz w:val="18"/>
                <w:szCs w:val="18"/>
              </w:rPr>
              <w:t>、张一君</w:t>
            </w:r>
          </w:p>
        </w:tc>
      </w:tr>
      <w:tr w:rsidR="00DC5932" w:rsidRPr="00985A31" w:rsidTr="00AD0C05">
        <w:trPr>
          <w:trHeight w:val="285"/>
        </w:trPr>
        <w:tc>
          <w:tcPr>
            <w:tcW w:w="709"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系统配置</w:t>
            </w: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分部组织结构</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结合统一权限，信贷管理部下属分四级，区域、分部、城市、营业部</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张一君</w:t>
            </w:r>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节假日配置</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配置年度节假日</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proofErr w:type="gramStart"/>
            <w:r w:rsidRPr="004727CD">
              <w:rPr>
                <w:rFonts w:ascii="微软雅黑" w:eastAsia="微软雅黑" w:hAnsi="微软雅黑" w:cs="宋体" w:hint="eastAsia"/>
                <w:color w:val="000000"/>
                <w:kern w:val="0"/>
                <w:sz w:val="18"/>
                <w:szCs w:val="18"/>
              </w:rPr>
              <w:t>面签选项</w:t>
            </w:r>
            <w:proofErr w:type="gramEnd"/>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新增、修改</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张一君</w:t>
            </w:r>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proofErr w:type="gramStart"/>
            <w:r w:rsidRPr="004727CD">
              <w:rPr>
                <w:rFonts w:ascii="微软雅黑" w:eastAsia="微软雅黑" w:hAnsi="微软雅黑" w:cs="宋体" w:hint="eastAsia"/>
                <w:color w:val="000000"/>
                <w:kern w:val="0"/>
                <w:sz w:val="18"/>
                <w:szCs w:val="18"/>
              </w:rPr>
              <w:t>信审权限</w:t>
            </w:r>
            <w:proofErr w:type="gramEnd"/>
            <w:r w:rsidRPr="004727CD">
              <w:rPr>
                <w:rFonts w:ascii="微软雅黑" w:eastAsia="微软雅黑" w:hAnsi="微软雅黑" w:cs="宋体" w:hint="eastAsia"/>
                <w:color w:val="000000"/>
                <w:kern w:val="0"/>
                <w:sz w:val="18"/>
                <w:szCs w:val="18"/>
              </w:rPr>
              <w:t>配置</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配置选项待定</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800E6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r w:rsidR="00DC5932" w:rsidRPr="00985A31" w:rsidTr="00AD0C05">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DC5932" w:rsidRDefault="00DC5932"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个人选项配置</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C5932" w:rsidRPr="004727CD" w:rsidRDefault="00DC5932">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系统停用、邮件收发</w:t>
            </w:r>
          </w:p>
        </w:tc>
        <w:tc>
          <w:tcPr>
            <w:tcW w:w="759" w:type="dxa"/>
            <w:tcBorders>
              <w:top w:val="single" w:sz="4" w:space="0" w:color="auto"/>
              <w:left w:val="single" w:sz="4" w:space="0" w:color="auto"/>
              <w:bottom w:val="single" w:sz="4" w:space="0" w:color="auto"/>
              <w:right w:val="single" w:sz="4" w:space="0" w:color="auto"/>
            </w:tcBorders>
          </w:tcPr>
          <w:p w:rsidR="00DC5932"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DC5932"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437169" w:rsidRPr="00985A31" w:rsidTr="00AD0C05">
        <w:trPr>
          <w:trHeight w:val="285"/>
        </w:trPr>
        <w:tc>
          <w:tcPr>
            <w:tcW w:w="709" w:type="dxa"/>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7169" w:rsidRDefault="00437169" w:rsidP="009C4C1C">
            <w:pPr>
              <w:widowControl/>
              <w:spacing w:before="100" w:beforeAutospacing="1" w:after="100" w:afterAutospacing="1"/>
              <w:jc w:val="center"/>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7169" w:rsidRPr="004727CD" w:rsidRDefault="00437169">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查询网址</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7169" w:rsidRPr="004727CD" w:rsidRDefault="00437169">
            <w:pPr>
              <w:rPr>
                <w:rFonts w:ascii="微软雅黑" w:eastAsia="微软雅黑" w:hAnsi="微软雅黑" w:cs="宋体"/>
                <w:color w:val="000000"/>
                <w:kern w:val="0"/>
                <w:sz w:val="18"/>
                <w:szCs w:val="18"/>
              </w:rPr>
            </w:pPr>
            <w:r w:rsidRPr="004727CD">
              <w:rPr>
                <w:rFonts w:ascii="微软雅黑" w:eastAsia="微软雅黑" w:hAnsi="微软雅黑" w:cs="宋体" w:hint="eastAsia"/>
                <w:color w:val="000000"/>
                <w:kern w:val="0"/>
                <w:sz w:val="18"/>
                <w:szCs w:val="18"/>
              </w:rPr>
              <w:t>新增、修改、删除</w:t>
            </w:r>
          </w:p>
        </w:tc>
        <w:tc>
          <w:tcPr>
            <w:tcW w:w="759" w:type="dxa"/>
            <w:tcBorders>
              <w:top w:val="single" w:sz="4" w:space="0" w:color="auto"/>
              <w:left w:val="single" w:sz="4" w:space="0" w:color="auto"/>
              <w:bottom w:val="single" w:sz="4" w:space="0" w:color="auto"/>
              <w:right w:val="single" w:sz="4" w:space="0" w:color="auto"/>
            </w:tcBorders>
          </w:tcPr>
          <w:p w:rsidR="00437169" w:rsidRDefault="00FF1E57"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437169" w:rsidRDefault="00800E63" w:rsidP="009C4C1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王思</w:t>
            </w:r>
            <w:proofErr w:type="gramStart"/>
            <w:r>
              <w:rPr>
                <w:rFonts w:ascii="微软雅黑" w:eastAsia="微软雅黑" w:hAnsi="微软雅黑" w:cs="宋体" w:hint="eastAsia"/>
                <w:color w:val="000000"/>
                <w:kern w:val="0"/>
                <w:sz w:val="18"/>
                <w:szCs w:val="18"/>
              </w:rPr>
              <w:t>思</w:t>
            </w:r>
            <w:proofErr w:type="gramEnd"/>
          </w:p>
        </w:tc>
      </w:tr>
      <w:tr w:rsidR="004727CD" w:rsidTr="00EE7939">
        <w:trPr>
          <w:trHeight w:val="285"/>
        </w:trPr>
        <w:tc>
          <w:tcPr>
            <w:tcW w:w="709" w:type="dxa"/>
            <w:vMerge w:val="restart"/>
            <w:tcBorders>
              <w:left w:val="single" w:sz="4" w:space="0" w:color="auto"/>
              <w:right w:val="single" w:sz="4" w:space="0" w:color="auto"/>
            </w:tcBorders>
            <w:noWrap/>
            <w:tcMar>
              <w:top w:w="0" w:type="dxa"/>
              <w:left w:w="108" w:type="dxa"/>
              <w:bottom w:w="0" w:type="dxa"/>
              <w:right w:w="108" w:type="dxa"/>
            </w:tcMar>
            <w:vAlign w:val="center"/>
            <w:hideMark/>
          </w:tcPr>
          <w:p w:rsidR="004727CD" w:rsidRDefault="004727CD" w:rsidP="004727CD">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业务报表</w:t>
            </w: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r w:rsidRPr="00FF1E57">
              <w:rPr>
                <w:rFonts w:ascii="微软雅黑" w:eastAsia="微软雅黑" w:hAnsi="微软雅黑" w:cs="宋体" w:hint="eastAsia"/>
                <w:color w:val="000000"/>
                <w:kern w:val="0"/>
                <w:sz w:val="18"/>
                <w:szCs w:val="18"/>
              </w:rPr>
              <w:t>贷前销售报表</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r w:rsidRPr="00FF1E57">
              <w:rPr>
                <w:rFonts w:ascii="微软雅黑" w:eastAsia="微软雅黑" w:hAnsi="微软雅黑" w:cs="宋体" w:hint="eastAsia"/>
                <w:color w:val="000000"/>
                <w:kern w:val="0"/>
                <w:sz w:val="18"/>
                <w:szCs w:val="18"/>
              </w:rPr>
              <w:t>借款列表、分页、导出</w:t>
            </w:r>
          </w:p>
        </w:tc>
        <w:tc>
          <w:tcPr>
            <w:tcW w:w="759" w:type="dxa"/>
            <w:tcBorders>
              <w:top w:val="single" w:sz="4" w:space="0" w:color="auto"/>
              <w:left w:val="single" w:sz="4" w:space="0" w:color="auto"/>
              <w:bottom w:val="single" w:sz="4" w:space="0" w:color="auto"/>
              <w:right w:val="single" w:sz="4" w:space="0" w:color="auto"/>
            </w:tcBorders>
          </w:tcPr>
          <w:p w:rsidR="004727CD" w:rsidRDefault="00FF1E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759" w:type="dxa"/>
            <w:tcBorders>
              <w:top w:val="single" w:sz="4" w:space="0" w:color="auto"/>
              <w:left w:val="single" w:sz="4" w:space="0" w:color="auto"/>
              <w:bottom w:val="single" w:sz="4" w:space="0" w:color="auto"/>
              <w:right w:val="single" w:sz="4" w:space="0" w:color="auto"/>
            </w:tcBorders>
          </w:tcPr>
          <w:p w:rsidR="004727CD" w:rsidRDefault="00800E6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r w:rsidR="004727CD"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4727CD" w:rsidRDefault="004727CD" w:rsidP="004727CD">
            <w:pPr>
              <w:widowControl/>
              <w:spacing w:before="100" w:beforeAutospacing="1" w:after="100" w:afterAutospacing="1"/>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r w:rsidRPr="00FF1E57">
              <w:rPr>
                <w:rFonts w:ascii="微软雅黑" w:eastAsia="微软雅黑" w:hAnsi="微软雅黑" w:cs="宋体" w:hint="eastAsia"/>
                <w:color w:val="000000"/>
                <w:kern w:val="0"/>
                <w:sz w:val="18"/>
                <w:szCs w:val="18"/>
              </w:rPr>
              <w:t>贷后销售报表</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r w:rsidRPr="00FF1E57">
              <w:rPr>
                <w:rFonts w:ascii="微软雅黑" w:eastAsia="微软雅黑" w:hAnsi="微软雅黑" w:cs="宋体" w:hint="eastAsia"/>
                <w:color w:val="000000"/>
                <w:kern w:val="0"/>
                <w:sz w:val="18"/>
                <w:szCs w:val="18"/>
              </w:rPr>
              <w:t>借款列表、分页、导出</w:t>
            </w:r>
          </w:p>
        </w:tc>
        <w:tc>
          <w:tcPr>
            <w:tcW w:w="759" w:type="dxa"/>
            <w:tcBorders>
              <w:top w:val="single" w:sz="4" w:space="0" w:color="auto"/>
              <w:left w:val="single" w:sz="4" w:space="0" w:color="auto"/>
              <w:bottom w:val="single" w:sz="4" w:space="0" w:color="auto"/>
              <w:right w:val="single" w:sz="4" w:space="0" w:color="auto"/>
            </w:tcBorders>
          </w:tcPr>
          <w:p w:rsidR="004727CD" w:rsidRDefault="00FF1E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759" w:type="dxa"/>
            <w:tcBorders>
              <w:top w:val="single" w:sz="4" w:space="0" w:color="auto"/>
              <w:left w:val="single" w:sz="4" w:space="0" w:color="auto"/>
              <w:bottom w:val="single" w:sz="4" w:space="0" w:color="auto"/>
              <w:right w:val="single" w:sz="4" w:space="0" w:color="auto"/>
            </w:tcBorders>
          </w:tcPr>
          <w:p w:rsidR="004727CD" w:rsidRDefault="00800E6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r w:rsidR="004727CD"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4727CD" w:rsidRDefault="004727CD" w:rsidP="004727CD">
            <w:pPr>
              <w:widowControl/>
              <w:spacing w:before="100" w:beforeAutospacing="1" w:after="100" w:afterAutospacing="1"/>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proofErr w:type="gramStart"/>
            <w:r w:rsidRPr="00FF1E57">
              <w:rPr>
                <w:rFonts w:ascii="微软雅黑" w:eastAsia="微软雅黑" w:hAnsi="微软雅黑" w:cs="宋体" w:hint="eastAsia"/>
                <w:color w:val="000000"/>
                <w:kern w:val="0"/>
                <w:sz w:val="18"/>
                <w:szCs w:val="18"/>
              </w:rPr>
              <w:t>信审源数据</w:t>
            </w:r>
            <w:proofErr w:type="gramEnd"/>
            <w:r w:rsidRPr="00FF1E57">
              <w:rPr>
                <w:rFonts w:ascii="微软雅黑" w:eastAsia="微软雅黑" w:hAnsi="微软雅黑" w:cs="宋体" w:hint="eastAsia"/>
                <w:color w:val="000000"/>
                <w:kern w:val="0"/>
                <w:sz w:val="18"/>
                <w:szCs w:val="18"/>
              </w:rPr>
              <w:t>报表</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r w:rsidRPr="00FF1E57">
              <w:rPr>
                <w:rFonts w:ascii="微软雅黑" w:eastAsia="微软雅黑" w:hAnsi="微软雅黑" w:cs="宋体" w:hint="eastAsia"/>
                <w:color w:val="000000"/>
                <w:kern w:val="0"/>
                <w:sz w:val="18"/>
                <w:szCs w:val="18"/>
              </w:rPr>
              <w:t>借款列表、导出</w:t>
            </w:r>
          </w:p>
        </w:tc>
        <w:tc>
          <w:tcPr>
            <w:tcW w:w="759" w:type="dxa"/>
            <w:tcBorders>
              <w:top w:val="single" w:sz="4" w:space="0" w:color="auto"/>
              <w:left w:val="single" w:sz="4" w:space="0" w:color="auto"/>
              <w:bottom w:val="single" w:sz="4" w:space="0" w:color="auto"/>
              <w:right w:val="single" w:sz="4" w:space="0" w:color="auto"/>
            </w:tcBorders>
          </w:tcPr>
          <w:p w:rsidR="004727CD" w:rsidRDefault="00FF1E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4727CD" w:rsidRDefault="00800E6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r w:rsidR="004727CD" w:rsidTr="00EE7939">
        <w:trPr>
          <w:trHeight w:val="285"/>
        </w:trPr>
        <w:tc>
          <w:tcPr>
            <w:tcW w:w="709" w:type="dxa"/>
            <w:vMerge/>
            <w:tcBorders>
              <w:left w:val="single" w:sz="4" w:space="0" w:color="auto"/>
              <w:right w:val="single" w:sz="4" w:space="0" w:color="auto"/>
            </w:tcBorders>
            <w:noWrap/>
            <w:tcMar>
              <w:top w:w="0" w:type="dxa"/>
              <w:left w:w="108" w:type="dxa"/>
              <w:bottom w:w="0" w:type="dxa"/>
              <w:right w:w="108" w:type="dxa"/>
            </w:tcMar>
            <w:vAlign w:val="center"/>
            <w:hideMark/>
          </w:tcPr>
          <w:p w:rsidR="004727CD" w:rsidRDefault="004727CD" w:rsidP="004727CD">
            <w:pPr>
              <w:widowControl/>
              <w:spacing w:before="100" w:beforeAutospacing="1" w:after="100" w:afterAutospacing="1"/>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proofErr w:type="gramStart"/>
            <w:r w:rsidRPr="00FF1E57">
              <w:rPr>
                <w:rFonts w:ascii="微软雅黑" w:eastAsia="微软雅黑" w:hAnsi="微软雅黑" w:cs="宋体" w:hint="eastAsia"/>
                <w:color w:val="000000"/>
                <w:kern w:val="0"/>
                <w:sz w:val="18"/>
                <w:szCs w:val="18"/>
              </w:rPr>
              <w:t>信审部门</w:t>
            </w:r>
            <w:proofErr w:type="gramEnd"/>
            <w:r w:rsidRPr="00FF1E57">
              <w:rPr>
                <w:rFonts w:ascii="微软雅黑" w:eastAsia="微软雅黑" w:hAnsi="微软雅黑" w:cs="宋体" w:hint="eastAsia"/>
                <w:color w:val="000000"/>
                <w:kern w:val="0"/>
                <w:sz w:val="18"/>
                <w:szCs w:val="18"/>
              </w:rPr>
              <w:t>统计报表</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r w:rsidRPr="00FF1E57">
              <w:rPr>
                <w:rFonts w:ascii="微软雅黑" w:eastAsia="微软雅黑" w:hAnsi="微软雅黑" w:cs="宋体" w:hint="eastAsia"/>
                <w:color w:val="000000"/>
                <w:kern w:val="0"/>
                <w:sz w:val="18"/>
                <w:szCs w:val="18"/>
              </w:rPr>
              <w:t>列表、导出</w:t>
            </w:r>
          </w:p>
        </w:tc>
        <w:tc>
          <w:tcPr>
            <w:tcW w:w="759" w:type="dxa"/>
            <w:tcBorders>
              <w:top w:val="single" w:sz="4" w:space="0" w:color="auto"/>
              <w:left w:val="single" w:sz="4" w:space="0" w:color="auto"/>
              <w:bottom w:val="single" w:sz="4" w:space="0" w:color="auto"/>
              <w:right w:val="single" w:sz="4" w:space="0" w:color="auto"/>
            </w:tcBorders>
          </w:tcPr>
          <w:p w:rsidR="004727CD" w:rsidRDefault="00FF1E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4727CD" w:rsidRDefault="00800E6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r w:rsidR="004727CD" w:rsidTr="004727CD">
        <w:trPr>
          <w:trHeight w:val="285"/>
        </w:trPr>
        <w:tc>
          <w:tcPr>
            <w:tcW w:w="709" w:type="dxa"/>
            <w:vMerge/>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Default="004727CD" w:rsidP="004727CD">
            <w:pPr>
              <w:widowControl/>
              <w:spacing w:before="100" w:beforeAutospacing="1" w:after="100" w:afterAutospacing="1"/>
              <w:rPr>
                <w:rFonts w:ascii="微软雅黑" w:eastAsia="微软雅黑" w:hAnsi="微软雅黑" w:cs="宋体"/>
                <w:color w:val="000000"/>
                <w:kern w:val="0"/>
                <w:sz w:val="18"/>
                <w:szCs w:val="18"/>
              </w:rPr>
            </w:pPr>
          </w:p>
        </w:tc>
        <w:tc>
          <w:tcPr>
            <w:tcW w:w="222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proofErr w:type="gramStart"/>
            <w:r w:rsidRPr="00FF1E57">
              <w:rPr>
                <w:rFonts w:ascii="微软雅黑" w:eastAsia="微软雅黑" w:hAnsi="微软雅黑" w:cs="宋体" w:hint="eastAsia"/>
                <w:color w:val="000000"/>
                <w:kern w:val="0"/>
                <w:sz w:val="18"/>
                <w:szCs w:val="18"/>
              </w:rPr>
              <w:t>信审客户</w:t>
            </w:r>
            <w:proofErr w:type="gramEnd"/>
            <w:r w:rsidRPr="00FF1E57">
              <w:rPr>
                <w:rFonts w:ascii="微软雅黑" w:eastAsia="微软雅黑" w:hAnsi="微软雅黑" w:cs="宋体" w:hint="eastAsia"/>
                <w:color w:val="000000"/>
                <w:kern w:val="0"/>
                <w:sz w:val="18"/>
                <w:szCs w:val="18"/>
              </w:rPr>
              <w:t>统计报表</w:t>
            </w:r>
          </w:p>
        </w:tc>
        <w:tc>
          <w:tcPr>
            <w:tcW w:w="51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27CD" w:rsidRPr="00FF1E57" w:rsidRDefault="004727CD">
            <w:pPr>
              <w:rPr>
                <w:rFonts w:ascii="微软雅黑" w:eastAsia="微软雅黑" w:hAnsi="微软雅黑" w:cs="宋体"/>
                <w:color w:val="000000"/>
                <w:kern w:val="0"/>
                <w:sz w:val="18"/>
                <w:szCs w:val="18"/>
              </w:rPr>
            </w:pPr>
            <w:r w:rsidRPr="00FF1E57">
              <w:rPr>
                <w:rFonts w:ascii="微软雅黑" w:eastAsia="微软雅黑" w:hAnsi="微软雅黑" w:cs="宋体" w:hint="eastAsia"/>
                <w:color w:val="000000"/>
                <w:kern w:val="0"/>
                <w:sz w:val="18"/>
                <w:szCs w:val="18"/>
              </w:rPr>
              <w:t>借款列表、导出</w:t>
            </w:r>
          </w:p>
        </w:tc>
        <w:tc>
          <w:tcPr>
            <w:tcW w:w="759" w:type="dxa"/>
            <w:tcBorders>
              <w:top w:val="single" w:sz="4" w:space="0" w:color="auto"/>
              <w:left w:val="single" w:sz="4" w:space="0" w:color="auto"/>
              <w:bottom w:val="single" w:sz="4" w:space="0" w:color="auto"/>
              <w:right w:val="single" w:sz="4" w:space="0" w:color="auto"/>
            </w:tcBorders>
          </w:tcPr>
          <w:p w:rsidR="004727CD" w:rsidRDefault="00FF1E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759" w:type="dxa"/>
            <w:tcBorders>
              <w:top w:val="single" w:sz="4" w:space="0" w:color="auto"/>
              <w:left w:val="single" w:sz="4" w:space="0" w:color="auto"/>
              <w:bottom w:val="single" w:sz="4" w:space="0" w:color="auto"/>
              <w:right w:val="single" w:sz="4" w:space="0" w:color="auto"/>
            </w:tcBorders>
          </w:tcPr>
          <w:p w:rsidR="004727CD" w:rsidRDefault="00800E6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龙小燕</w:t>
            </w:r>
          </w:p>
        </w:tc>
      </w:tr>
    </w:tbl>
    <w:p w:rsidR="005C3B5F" w:rsidRDefault="005C3B5F" w:rsidP="005C3B5F"/>
    <w:p w:rsidR="005C3B5F" w:rsidRDefault="005C3B5F" w:rsidP="005C3B5F"/>
    <w:p w:rsidR="000448AC" w:rsidRDefault="000448AC" w:rsidP="000448AC">
      <w:pPr>
        <w:pStyle w:val="1"/>
      </w:pPr>
      <w:r>
        <w:rPr>
          <w:rFonts w:hint="eastAsia"/>
        </w:rPr>
        <w:t>功能需求</w:t>
      </w:r>
    </w:p>
    <w:p w:rsidR="0091202C" w:rsidRDefault="0091202C" w:rsidP="00357FCB">
      <w:pPr>
        <w:jc w:val="left"/>
      </w:pPr>
    </w:p>
    <w:p w:rsidR="00411169" w:rsidRDefault="00411169" w:rsidP="00411169">
      <w:pPr>
        <w:pStyle w:val="2"/>
      </w:pPr>
      <w:r>
        <w:rPr>
          <w:rFonts w:hint="eastAsia"/>
        </w:rPr>
        <w:t>申请</w:t>
      </w:r>
    </w:p>
    <w:p w:rsidR="00DB6750" w:rsidRDefault="00C9320B" w:rsidP="00DB6750">
      <w:pPr>
        <w:pStyle w:val="3"/>
        <w:ind w:left="0"/>
      </w:pPr>
      <w:r>
        <w:rPr>
          <w:rFonts w:hint="eastAsia"/>
        </w:rPr>
        <w:t>借款登记</w:t>
      </w:r>
    </w:p>
    <w:p w:rsidR="00DB6750" w:rsidRDefault="00DB6750" w:rsidP="00DB6750">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DB6750"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B6750" w:rsidRPr="003B4463" w:rsidRDefault="00DB675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DB675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DB6750"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门店进件&gt;&gt;</w:t>
            </w:r>
            <w:r w:rsidR="00C9320B">
              <w:rPr>
                <w:rFonts w:ascii="微软雅黑" w:eastAsia="微软雅黑" w:hAnsi="微软雅黑" w:cs="宋体" w:hint="eastAsia"/>
                <w:color w:val="000000"/>
                <w:kern w:val="0"/>
                <w:sz w:val="18"/>
                <w:szCs w:val="18"/>
              </w:rPr>
              <w:t>借款登记</w:t>
            </w:r>
          </w:p>
        </w:tc>
      </w:tr>
      <w:tr w:rsidR="00DB675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Pr="009974F7"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DB6750" w:rsidRPr="009974F7" w:rsidRDefault="00147AC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客户经理与客户达成借款意向，由业务主任在系统中进行借款登记，待资料完善后继续业务流程</w:t>
            </w:r>
          </w:p>
        </w:tc>
      </w:tr>
      <w:tr w:rsidR="00DB675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Pr="009974F7"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DB6750" w:rsidRPr="009974F7" w:rsidRDefault="00147AC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输入客户姓名、身份证号，判断是否具有进件资格，</w:t>
            </w:r>
            <w:proofErr w:type="gramStart"/>
            <w:r>
              <w:rPr>
                <w:rFonts w:ascii="微软雅黑" w:eastAsia="微软雅黑" w:hAnsi="微软雅黑" w:cs="宋体" w:hint="eastAsia"/>
                <w:color w:val="000000"/>
                <w:kern w:val="0"/>
                <w:sz w:val="18"/>
                <w:szCs w:val="18"/>
              </w:rPr>
              <w:t>若允许</w:t>
            </w:r>
            <w:proofErr w:type="gramEnd"/>
            <w:r>
              <w:rPr>
                <w:rFonts w:ascii="微软雅黑" w:eastAsia="微软雅黑" w:hAnsi="微软雅黑" w:cs="宋体" w:hint="eastAsia"/>
                <w:color w:val="000000"/>
                <w:kern w:val="0"/>
                <w:sz w:val="18"/>
                <w:szCs w:val="18"/>
              </w:rPr>
              <w:t>进件，则输入简单借款信息提交系统</w:t>
            </w:r>
          </w:p>
        </w:tc>
      </w:tr>
      <w:tr w:rsidR="00DB675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Pr="009974F7"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DB6750" w:rsidRPr="009974F7" w:rsidRDefault="00B872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业务主任</w:t>
            </w:r>
          </w:p>
        </w:tc>
      </w:tr>
      <w:tr w:rsidR="00DB6750"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DB6750"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DB6750"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DB6750" w:rsidRDefault="00FF14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借款分配</w:t>
            </w:r>
          </w:p>
        </w:tc>
      </w:tr>
    </w:tbl>
    <w:p w:rsidR="00DB6750" w:rsidRDefault="00DB6750" w:rsidP="00DB6750"/>
    <w:p w:rsidR="00DB6750" w:rsidRDefault="00DB6750" w:rsidP="00DB6750">
      <w:pPr>
        <w:pStyle w:val="4"/>
      </w:pPr>
      <w:r>
        <w:rPr>
          <w:rFonts w:hint="eastAsia"/>
        </w:rPr>
        <w:t>原型界面</w:t>
      </w:r>
    </w:p>
    <w:p w:rsidR="00DB6750" w:rsidRDefault="00DB6750" w:rsidP="00DB6750"/>
    <w:p w:rsidR="00DB6750" w:rsidRDefault="00DB6750" w:rsidP="00DB6750">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DB6750"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B6750" w:rsidRPr="003B4463" w:rsidRDefault="00DB675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DB6750"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Pr="009974F7"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DB6750" w:rsidRPr="009974F7" w:rsidRDefault="00E76A3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客户姓名与身份证号均必输，且精确查询</w:t>
            </w:r>
          </w:p>
        </w:tc>
      </w:tr>
      <w:tr w:rsidR="00E76A3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76A39" w:rsidRDefault="00E76A3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E76A39" w:rsidRDefault="00E76A3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点击查询时，</w:t>
            </w:r>
            <w:proofErr w:type="gramStart"/>
            <w:r>
              <w:rPr>
                <w:rFonts w:ascii="微软雅黑" w:eastAsia="微软雅黑" w:hAnsi="微软雅黑" w:cs="宋体" w:hint="eastAsia"/>
                <w:color w:val="000000"/>
                <w:kern w:val="0"/>
                <w:sz w:val="18"/>
                <w:szCs w:val="18"/>
              </w:rPr>
              <w:t>需判断</w:t>
            </w:r>
            <w:proofErr w:type="gramEnd"/>
            <w:r>
              <w:rPr>
                <w:rFonts w:ascii="微软雅黑" w:eastAsia="微软雅黑" w:hAnsi="微软雅黑" w:cs="宋体" w:hint="eastAsia"/>
                <w:color w:val="000000"/>
                <w:kern w:val="0"/>
                <w:sz w:val="18"/>
                <w:szCs w:val="18"/>
              </w:rPr>
              <w:t>客户是否存在历史借款，是否为黑名单，是否存在贷款流程或未结清贷款。若存在未结清贷款，则同时需根据还款情况判断是否达到借新还旧准入条件</w:t>
            </w:r>
          </w:p>
        </w:tc>
      </w:tr>
      <w:tr w:rsidR="00DB6750" w:rsidRPr="00F16159"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DB6750"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DB6750" w:rsidRP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点击查询后，符合进件标准的客户，借款登记按钮可用，默认为</w:t>
            </w:r>
            <w:proofErr w:type="gramStart"/>
            <w:r>
              <w:rPr>
                <w:rFonts w:ascii="微软雅黑" w:eastAsia="微软雅黑" w:hAnsi="微软雅黑" w:cs="宋体" w:hint="eastAsia"/>
                <w:color w:val="000000"/>
                <w:kern w:val="0"/>
                <w:sz w:val="18"/>
                <w:szCs w:val="18"/>
              </w:rPr>
              <w:t>不</w:t>
            </w:r>
            <w:proofErr w:type="gramEnd"/>
            <w:r>
              <w:rPr>
                <w:rFonts w:ascii="微软雅黑" w:eastAsia="微软雅黑" w:hAnsi="微软雅黑" w:cs="宋体" w:hint="eastAsia"/>
                <w:color w:val="000000"/>
                <w:kern w:val="0"/>
                <w:sz w:val="18"/>
                <w:szCs w:val="18"/>
              </w:rPr>
              <w:t>可用</w:t>
            </w:r>
          </w:p>
        </w:tc>
      </w:tr>
      <w:tr w:rsidR="00F16159" w:rsidRPr="00F16159"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查询历史借款时，不受本门店限制。即福田营业部查询客户时，可查到该客户在其他门店的借款申请</w:t>
            </w:r>
          </w:p>
        </w:tc>
      </w:tr>
      <w:tr w:rsidR="00F16159" w:rsidRPr="00F16159"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点击借款登记按钮，页面跳转至借款登记页面</w:t>
            </w:r>
          </w:p>
        </w:tc>
      </w:tr>
      <w:tr w:rsidR="00F16159" w:rsidRPr="00F16159"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选择加急时，</w:t>
            </w:r>
            <w:proofErr w:type="gramStart"/>
            <w:r>
              <w:rPr>
                <w:rFonts w:ascii="微软雅黑" w:eastAsia="微软雅黑" w:hAnsi="微软雅黑" w:cs="宋体" w:hint="eastAsia"/>
                <w:color w:val="000000"/>
                <w:kern w:val="0"/>
                <w:sz w:val="18"/>
                <w:szCs w:val="18"/>
              </w:rPr>
              <w:t>需判断</w:t>
            </w:r>
            <w:proofErr w:type="gramEnd"/>
            <w:r>
              <w:rPr>
                <w:rFonts w:ascii="微软雅黑" w:eastAsia="微软雅黑" w:hAnsi="微软雅黑" w:cs="宋体" w:hint="eastAsia"/>
                <w:color w:val="000000"/>
                <w:kern w:val="0"/>
                <w:sz w:val="18"/>
                <w:szCs w:val="18"/>
              </w:rPr>
              <w:t>本月加急量是否已满。本月加急量=上月质检通过量*10%。若为本月新开营业部，加急量默认为10</w:t>
            </w:r>
          </w:p>
        </w:tc>
      </w:tr>
      <w:tr w:rsidR="00AC06E0" w:rsidRPr="00F16159"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C06E0" w:rsidRDefault="00AC06E0"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AC06E0" w:rsidRDefault="00AC06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选择加急时，需输入加急原因</w:t>
            </w:r>
          </w:p>
        </w:tc>
      </w:tr>
    </w:tbl>
    <w:p w:rsidR="00DB6750" w:rsidRPr="00BF2094" w:rsidRDefault="00DB6750" w:rsidP="00DB6750">
      <w:pPr>
        <w:jc w:val="left"/>
      </w:pPr>
    </w:p>
    <w:p w:rsidR="00DB6750" w:rsidRDefault="00DB6750" w:rsidP="00DB6750">
      <w:pPr>
        <w:pStyle w:val="4"/>
      </w:pPr>
      <w:r>
        <w:rPr>
          <w:rFonts w:hint="eastAsia"/>
        </w:rPr>
        <w:lastRenderedPageBreak/>
        <w:t>栏位说明</w:t>
      </w:r>
    </w:p>
    <w:tbl>
      <w:tblPr>
        <w:tblW w:w="9232" w:type="dxa"/>
        <w:tblCellMar>
          <w:left w:w="0" w:type="dxa"/>
          <w:right w:w="0" w:type="dxa"/>
        </w:tblCellMar>
        <w:tblLook w:val="04A0" w:firstRow="1" w:lastRow="0" w:firstColumn="1" w:lastColumn="0" w:noHBand="0" w:noVBand="1"/>
      </w:tblPr>
      <w:tblGrid>
        <w:gridCol w:w="2268"/>
        <w:gridCol w:w="6964"/>
      </w:tblGrid>
      <w:tr w:rsidR="00DB6750"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B6750" w:rsidRPr="003B4463" w:rsidRDefault="00DB675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DB6750" w:rsidRPr="003B4463" w:rsidRDefault="00DB675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DB6750"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Pr="009974F7"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DB6750" w:rsidRPr="009974F7"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必输/输出。在查询条件中必输，在借款登记页面只读显示。</w:t>
            </w:r>
            <w:r w:rsidR="00E11A34">
              <w:rPr>
                <w:rFonts w:ascii="微软雅黑" w:eastAsia="微软雅黑" w:hAnsi="微软雅黑" w:cs="宋体" w:hint="eastAsia"/>
                <w:color w:val="000000"/>
                <w:kern w:val="0"/>
                <w:sz w:val="18"/>
                <w:szCs w:val="18"/>
              </w:rPr>
              <w:t>符合姓名输入规范。字符，长度2——10</w:t>
            </w:r>
          </w:p>
        </w:tc>
      </w:tr>
      <w:tr w:rsidR="00DB6750"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Pr="005F4265"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必输/输出。在查询条件中必输，在借款登记页面只读显示。</w:t>
            </w:r>
            <w:r w:rsidR="00E11A34">
              <w:rPr>
                <w:rFonts w:ascii="微软雅黑" w:eastAsia="微软雅黑" w:hAnsi="微软雅黑" w:cs="宋体" w:hint="eastAsia"/>
                <w:color w:val="000000"/>
                <w:kern w:val="0"/>
                <w:sz w:val="18"/>
                <w:szCs w:val="18"/>
              </w:rPr>
              <w:t>符合身份证号输入规范。数字+字母，长度18</w:t>
            </w:r>
          </w:p>
        </w:tc>
      </w:tr>
      <w:tr w:rsidR="00DB6750"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Pr="009974F7"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流水号</w:t>
            </w:r>
          </w:p>
        </w:tc>
        <w:tc>
          <w:tcPr>
            <w:tcW w:w="6964" w:type="dxa"/>
            <w:tcBorders>
              <w:top w:val="single" w:sz="4" w:space="0" w:color="auto"/>
              <w:left w:val="single" w:sz="4" w:space="0" w:color="auto"/>
              <w:bottom w:val="single" w:sz="4" w:space="0" w:color="auto"/>
              <w:right w:val="single" w:sz="4" w:space="0" w:color="auto"/>
            </w:tcBorders>
            <w:vAlign w:val="center"/>
          </w:tcPr>
          <w:p w:rsidR="00DB6750" w:rsidRPr="000A4A7C"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B675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显示列，精确到时分秒</w:t>
            </w:r>
          </w:p>
        </w:tc>
      </w:tr>
      <w:tr w:rsidR="00DB675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B675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DB6750" w:rsidRPr="009745B8"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B675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批核额度</w:t>
            </w:r>
          </w:p>
        </w:tc>
        <w:tc>
          <w:tcPr>
            <w:tcW w:w="6964" w:type="dxa"/>
            <w:tcBorders>
              <w:top w:val="single" w:sz="4" w:space="0" w:color="auto"/>
              <w:left w:val="single" w:sz="4" w:space="0" w:color="auto"/>
              <w:bottom w:val="single" w:sz="4" w:space="0" w:color="auto"/>
              <w:right w:val="single" w:sz="4" w:space="0" w:color="auto"/>
            </w:tcBorders>
            <w:vAlign w:val="center"/>
          </w:tcPr>
          <w:p w:rsidR="00DB6750"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当前状态</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86432E">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必输。以万元为单位输入，数据库存储需转换</w:t>
            </w:r>
            <w:r w:rsidR="00E11A34">
              <w:rPr>
                <w:rFonts w:ascii="微软雅黑" w:eastAsia="微软雅黑" w:hAnsi="微软雅黑" w:cs="宋体" w:hint="eastAsia"/>
                <w:color w:val="000000"/>
                <w:kern w:val="0"/>
                <w:sz w:val="18"/>
                <w:szCs w:val="18"/>
              </w:rPr>
              <w:t>。整数输入，大小2——</w:t>
            </w:r>
            <w:r w:rsidR="0086432E">
              <w:rPr>
                <w:rFonts w:ascii="微软雅黑" w:eastAsia="微软雅黑" w:hAnsi="微软雅黑" w:cs="宋体" w:hint="eastAsia"/>
                <w:color w:val="000000"/>
                <w:kern w:val="0"/>
                <w:sz w:val="18"/>
                <w:szCs w:val="18"/>
              </w:rPr>
              <w:t>100</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借款用途</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4A041C"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041C" w:rsidRDefault="004A041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4A041C" w:rsidRDefault="004A041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必输。由系统自动判断锁定类型，不可变更</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客户经理</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必输，输入姓名或工号自动补全选择</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业务主任</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输出。根据当前登录用户绑定，只读显示。</w:t>
            </w:r>
          </w:p>
        </w:tc>
      </w:tr>
      <w:tr w:rsidR="00F1615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是否加急</w:t>
            </w:r>
          </w:p>
        </w:tc>
        <w:tc>
          <w:tcPr>
            <w:tcW w:w="6964" w:type="dxa"/>
            <w:tcBorders>
              <w:top w:val="single" w:sz="4" w:space="0" w:color="auto"/>
              <w:left w:val="single" w:sz="4" w:space="0" w:color="auto"/>
              <w:bottom w:val="single" w:sz="4" w:space="0" w:color="auto"/>
              <w:right w:val="single" w:sz="4" w:space="0" w:color="auto"/>
            </w:tcBorders>
            <w:vAlign w:val="center"/>
          </w:tcPr>
          <w:p w:rsidR="00F16159" w:rsidRDefault="00F161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必输。默认否</w:t>
            </w:r>
          </w:p>
        </w:tc>
      </w:tr>
      <w:tr w:rsidR="00BF2094"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F2094" w:rsidRDefault="00BF20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加急原因</w:t>
            </w:r>
          </w:p>
        </w:tc>
        <w:tc>
          <w:tcPr>
            <w:tcW w:w="6964" w:type="dxa"/>
            <w:tcBorders>
              <w:top w:val="single" w:sz="4" w:space="0" w:color="auto"/>
              <w:left w:val="single" w:sz="4" w:space="0" w:color="auto"/>
              <w:bottom w:val="single" w:sz="4" w:space="0" w:color="auto"/>
              <w:right w:val="single" w:sz="4" w:space="0" w:color="auto"/>
            </w:tcBorders>
            <w:vAlign w:val="center"/>
          </w:tcPr>
          <w:p w:rsidR="00BF2094" w:rsidRDefault="00BF20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默认隐藏。当选择加急时，显示栏位</w:t>
            </w:r>
            <w:r w:rsidR="0078694D">
              <w:rPr>
                <w:rFonts w:ascii="微软雅黑" w:eastAsia="微软雅黑" w:hAnsi="微软雅黑" w:cs="宋体" w:hint="eastAsia"/>
                <w:color w:val="000000"/>
                <w:kern w:val="0"/>
                <w:sz w:val="18"/>
                <w:szCs w:val="18"/>
              </w:rPr>
              <w:t>且</w:t>
            </w:r>
            <w:r>
              <w:rPr>
                <w:rFonts w:ascii="微软雅黑" w:eastAsia="微软雅黑" w:hAnsi="微软雅黑" w:cs="宋体" w:hint="eastAsia"/>
                <w:color w:val="000000"/>
                <w:kern w:val="0"/>
                <w:sz w:val="18"/>
                <w:szCs w:val="18"/>
              </w:rPr>
              <w:t>必输。</w:t>
            </w:r>
            <w:r w:rsidR="000B5E76">
              <w:rPr>
                <w:rFonts w:ascii="微软雅黑" w:eastAsia="微软雅黑" w:hAnsi="微软雅黑" w:cs="宋体" w:hint="eastAsia"/>
                <w:color w:val="000000"/>
                <w:kern w:val="0"/>
                <w:sz w:val="18"/>
                <w:szCs w:val="18"/>
              </w:rPr>
              <w:t>字符输入，长度10——80</w:t>
            </w:r>
          </w:p>
        </w:tc>
      </w:tr>
    </w:tbl>
    <w:p w:rsidR="00EF4728" w:rsidRDefault="00EF4728" w:rsidP="00DB6750">
      <w:pPr>
        <w:jc w:val="left"/>
      </w:pPr>
    </w:p>
    <w:p w:rsidR="004A44DC" w:rsidRDefault="004A44DC" w:rsidP="004A44DC">
      <w:pPr>
        <w:pStyle w:val="3"/>
        <w:ind w:left="0"/>
      </w:pPr>
      <w:r>
        <w:rPr>
          <w:rFonts w:hint="eastAsia"/>
        </w:rPr>
        <w:t>借款分配</w:t>
      </w:r>
    </w:p>
    <w:p w:rsidR="004A44DC" w:rsidRDefault="004A44DC" w:rsidP="004A44DC">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4A44DC"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A44DC" w:rsidRPr="003B4463" w:rsidRDefault="004A44DC"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4A44DC"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4A44DC"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门店进件&gt;&gt;借款</w:t>
            </w:r>
            <w:r w:rsidR="002A46C8">
              <w:rPr>
                <w:rFonts w:ascii="微软雅黑" w:eastAsia="微软雅黑" w:hAnsi="微软雅黑" w:cs="宋体" w:hint="eastAsia"/>
                <w:color w:val="000000"/>
                <w:kern w:val="0"/>
                <w:sz w:val="18"/>
                <w:szCs w:val="18"/>
              </w:rPr>
              <w:t>分配</w:t>
            </w:r>
          </w:p>
        </w:tc>
      </w:tr>
      <w:tr w:rsidR="004A44DC"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Pr="009974F7"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4A44DC" w:rsidRPr="009974F7" w:rsidRDefault="00383BC0" w:rsidP="00383BC0">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门店经理收到借款客户的齐全资料后，在系统中将该借款分配给指定客</w:t>
            </w:r>
            <w:proofErr w:type="gramStart"/>
            <w:r>
              <w:rPr>
                <w:rFonts w:ascii="微软雅黑" w:eastAsia="微软雅黑" w:hAnsi="微软雅黑" w:cs="宋体" w:hint="eastAsia"/>
                <w:color w:val="000000"/>
                <w:kern w:val="0"/>
                <w:sz w:val="18"/>
                <w:szCs w:val="18"/>
              </w:rPr>
              <w:t>服录单</w:t>
            </w:r>
            <w:proofErr w:type="gramEnd"/>
          </w:p>
        </w:tc>
      </w:tr>
      <w:tr w:rsidR="004A44DC"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Pr="009974F7"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4A44DC" w:rsidRPr="009974F7" w:rsidRDefault="00383BC0" w:rsidP="00383BC0">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默认加载所有待分配借款，选择客</w:t>
            </w:r>
            <w:proofErr w:type="gramStart"/>
            <w:r>
              <w:rPr>
                <w:rFonts w:ascii="微软雅黑" w:eastAsia="微软雅黑" w:hAnsi="微软雅黑" w:cs="宋体" w:hint="eastAsia"/>
                <w:color w:val="000000"/>
                <w:kern w:val="0"/>
                <w:sz w:val="18"/>
                <w:szCs w:val="18"/>
              </w:rPr>
              <w:t>服进行</w:t>
            </w:r>
            <w:proofErr w:type="gramEnd"/>
            <w:r>
              <w:rPr>
                <w:rFonts w:ascii="微软雅黑" w:eastAsia="微软雅黑" w:hAnsi="微软雅黑" w:cs="宋体" w:hint="eastAsia"/>
                <w:color w:val="000000"/>
                <w:kern w:val="0"/>
                <w:sz w:val="18"/>
                <w:szCs w:val="18"/>
              </w:rPr>
              <w:t>分配</w:t>
            </w:r>
          </w:p>
        </w:tc>
      </w:tr>
      <w:tr w:rsidR="004A44DC"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Pr="009974F7"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4A44DC" w:rsidRPr="009974F7" w:rsidRDefault="00383BC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p>
        </w:tc>
      </w:tr>
      <w:tr w:rsidR="004A44DC"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4A44DC" w:rsidRDefault="00383BC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借款登记</w:t>
            </w:r>
          </w:p>
        </w:tc>
      </w:tr>
      <w:tr w:rsidR="004A44DC"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4A44DC" w:rsidRDefault="00383BC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借款录入</w:t>
            </w:r>
          </w:p>
        </w:tc>
      </w:tr>
    </w:tbl>
    <w:p w:rsidR="004A44DC" w:rsidRDefault="004A44DC" w:rsidP="004A44DC"/>
    <w:p w:rsidR="004A44DC" w:rsidRDefault="004A44DC" w:rsidP="004A44DC">
      <w:pPr>
        <w:pStyle w:val="4"/>
      </w:pPr>
      <w:r>
        <w:rPr>
          <w:rFonts w:hint="eastAsia"/>
        </w:rPr>
        <w:t>原型界面</w:t>
      </w:r>
    </w:p>
    <w:p w:rsidR="004A44DC" w:rsidRDefault="004A44DC" w:rsidP="004A44DC"/>
    <w:p w:rsidR="004A44DC" w:rsidRDefault="004A44DC" w:rsidP="004A44DC">
      <w:pPr>
        <w:pStyle w:val="4"/>
      </w:pPr>
      <w:r>
        <w:rPr>
          <w:rFonts w:hint="eastAsia"/>
        </w:rPr>
        <w:lastRenderedPageBreak/>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4A44DC"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A44DC" w:rsidRPr="003B4463" w:rsidRDefault="004A44DC"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4A44DC"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Pr="009974F7"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4A44DC" w:rsidRPr="009974F7" w:rsidRDefault="001A29E1"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页面默认加载本门店所有待分配的借款，无需分页</w:t>
            </w:r>
          </w:p>
        </w:tc>
      </w:tr>
      <w:tr w:rsidR="004A44DC"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Default="004A44DC"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4A44DC" w:rsidRPr="001A29E1" w:rsidRDefault="001A29E1"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查询时必须至少输入一项查询条件，且精确查询</w:t>
            </w:r>
            <w:r w:rsidR="00FD3152">
              <w:rPr>
                <w:rFonts w:ascii="微软雅黑" w:eastAsia="微软雅黑" w:hAnsi="微软雅黑" w:cs="宋体" w:hint="eastAsia"/>
                <w:color w:val="000000"/>
                <w:kern w:val="0"/>
                <w:sz w:val="18"/>
                <w:szCs w:val="18"/>
              </w:rPr>
              <w:t>，数据源必须满足条件：当前状态为借款登记</w:t>
            </w:r>
          </w:p>
        </w:tc>
      </w:tr>
      <w:tr w:rsidR="00FD3152"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3152" w:rsidRDefault="00FD3152"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D3152" w:rsidRDefault="006A3F6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点击分配弹出对话框，输入录</w:t>
            </w:r>
            <w:proofErr w:type="gramStart"/>
            <w:r>
              <w:rPr>
                <w:rFonts w:ascii="微软雅黑" w:eastAsia="微软雅黑" w:hAnsi="微软雅黑" w:cs="宋体" w:hint="eastAsia"/>
                <w:color w:val="000000"/>
                <w:kern w:val="0"/>
                <w:sz w:val="18"/>
                <w:szCs w:val="18"/>
              </w:rPr>
              <w:t>单人员</w:t>
            </w:r>
            <w:proofErr w:type="gramEnd"/>
            <w:r>
              <w:rPr>
                <w:rFonts w:ascii="微软雅黑" w:eastAsia="微软雅黑" w:hAnsi="微软雅黑" w:cs="宋体" w:hint="eastAsia"/>
                <w:color w:val="000000"/>
                <w:kern w:val="0"/>
                <w:sz w:val="18"/>
                <w:szCs w:val="18"/>
              </w:rPr>
              <w:t>姓名或工号，自动补全选择人员，确认分配</w:t>
            </w:r>
          </w:p>
        </w:tc>
      </w:tr>
      <w:tr w:rsidR="00FD3152"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3152" w:rsidRDefault="00FD3152"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D3152" w:rsidRPr="006A3F6B" w:rsidRDefault="006A3F6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分配完成关闭对话框，</w:t>
            </w:r>
            <w:r w:rsidR="0042054C">
              <w:rPr>
                <w:rFonts w:ascii="微软雅黑" w:eastAsia="微软雅黑" w:hAnsi="微软雅黑" w:cs="宋体" w:hint="eastAsia"/>
                <w:color w:val="000000"/>
                <w:kern w:val="0"/>
                <w:sz w:val="18"/>
                <w:szCs w:val="18"/>
              </w:rPr>
              <w:t>重新加载</w:t>
            </w:r>
            <w:r>
              <w:rPr>
                <w:rFonts w:ascii="微软雅黑" w:eastAsia="微软雅黑" w:hAnsi="微软雅黑" w:cs="宋体" w:hint="eastAsia"/>
                <w:color w:val="000000"/>
                <w:kern w:val="0"/>
                <w:sz w:val="18"/>
                <w:szCs w:val="18"/>
              </w:rPr>
              <w:t>查询页面</w:t>
            </w:r>
          </w:p>
        </w:tc>
      </w:tr>
    </w:tbl>
    <w:p w:rsidR="004A44DC" w:rsidRDefault="004A44DC" w:rsidP="004A44DC">
      <w:pPr>
        <w:jc w:val="left"/>
      </w:pPr>
    </w:p>
    <w:p w:rsidR="004A44DC" w:rsidRDefault="004A44DC" w:rsidP="004A44DC">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4A44DC"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A44DC" w:rsidRPr="003B4463" w:rsidRDefault="004A44DC"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4A44DC" w:rsidRPr="003B4463" w:rsidRDefault="004A44DC"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9F37C8"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F37C8" w:rsidRPr="009974F7" w:rsidRDefault="009F37C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9F37C8" w:rsidRPr="009974F7" w:rsidRDefault="009F37C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可输，符合姓名输入规范。字符，长度2——10</w:t>
            </w:r>
          </w:p>
        </w:tc>
      </w:tr>
      <w:tr w:rsidR="009F37C8"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F37C8" w:rsidRPr="005F4265" w:rsidRDefault="009F37C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9F37C8" w:rsidRDefault="009F37C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可输，符合身份证号输入规范。数字+字母，长度18</w:t>
            </w:r>
          </w:p>
        </w:tc>
      </w:tr>
      <w:tr w:rsidR="004A44DC"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Pr="009974F7" w:rsidRDefault="00F37FD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客户经理</w:t>
            </w:r>
          </w:p>
        </w:tc>
        <w:tc>
          <w:tcPr>
            <w:tcW w:w="6964" w:type="dxa"/>
            <w:tcBorders>
              <w:top w:val="single" w:sz="4" w:space="0" w:color="auto"/>
              <w:left w:val="single" w:sz="4" w:space="0" w:color="auto"/>
              <w:bottom w:val="single" w:sz="4" w:space="0" w:color="auto"/>
              <w:right w:val="single" w:sz="4" w:space="0" w:color="auto"/>
            </w:tcBorders>
            <w:vAlign w:val="center"/>
          </w:tcPr>
          <w:p w:rsidR="004A44DC" w:rsidRPr="000A4A7C" w:rsidRDefault="000245F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w:t>
            </w:r>
            <w:r w:rsidR="0024625D">
              <w:rPr>
                <w:rFonts w:ascii="微软雅黑" w:eastAsia="微软雅黑" w:hAnsi="微软雅黑" w:cs="宋体" w:hint="eastAsia"/>
                <w:color w:val="000000"/>
                <w:kern w:val="0"/>
                <w:sz w:val="18"/>
                <w:szCs w:val="18"/>
              </w:rPr>
              <w:t>/显示列</w:t>
            </w:r>
            <w:r>
              <w:rPr>
                <w:rFonts w:ascii="微软雅黑" w:eastAsia="微软雅黑" w:hAnsi="微软雅黑" w:cs="宋体" w:hint="eastAsia"/>
                <w:color w:val="000000"/>
                <w:kern w:val="0"/>
                <w:sz w:val="18"/>
                <w:szCs w:val="18"/>
              </w:rPr>
              <w:t>。输入姓名或工号选择人员</w:t>
            </w:r>
          </w:p>
        </w:tc>
      </w:tr>
      <w:tr w:rsidR="004A44DC"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Default="00F37FD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业务主任</w:t>
            </w:r>
          </w:p>
        </w:tc>
        <w:tc>
          <w:tcPr>
            <w:tcW w:w="6964" w:type="dxa"/>
            <w:tcBorders>
              <w:top w:val="single" w:sz="4" w:space="0" w:color="auto"/>
              <w:left w:val="single" w:sz="4" w:space="0" w:color="auto"/>
              <w:bottom w:val="single" w:sz="4" w:space="0" w:color="auto"/>
              <w:right w:val="single" w:sz="4" w:space="0" w:color="auto"/>
            </w:tcBorders>
            <w:vAlign w:val="center"/>
          </w:tcPr>
          <w:p w:rsidR="004A44DC" w:rsidRDefault="000245F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w:t>
            </w:r>
            <w:r w:rsidR="0024625D">
              <w:rPr>
                <w:rFonts w:ascii="微软雅黑" w:eastAsia="微软雅黑" w:hAnsi="微软雅黑" w:cs="宋体" w:hint="eastAsia"/>
                <w:color w:val="000000"/>
                <w:kern w:val="0"/>
                <w:sz w:val="18"/>
                <w:szCs w:val="18"/>
              </w:rPr>
              <w:t>/显示列</w:t>
            </w:r>
            <w:r>
              <w:rPr>
                <w:rFonts w:ascii="微软雅黑" w:eastAsia="微软雅黑" w:hAnsi="微软雅黑" w:cs="宋体" w:hint="eastAsia"/>
                <w:color w:val="000000"/>
                <w:kern w:val="0"/>
                <w:sz w:val="18"/>
                <w:szCs w:val="18"/>
              </w:rPr>
              <w:t>。输入姓名或工号选择人员</w:t>
            </w:r>
          </w:p>
        </w:tc>
      </w:tr>
      <w:tr w:rsidR="004A44DC"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A44DC" w:rsidRDefault="00F37FD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4A44DC" w:rsidRDefault="0024625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37FD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7FD0" w:rsidRDefault="00F37FD0" w:rsidP="001A705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录单客</w:t>
            </w:r>
            <w:proofErr w:type="gramEnd"/>
            <w:r>
              <w:rPr>
                <w:rFonts w:ascii="微软雅黑" w:eastAsia="微软雅黑" w:hAnsi="微软雅黑" w:cs="宋体" w:hint="eastAsia"/>
                <w:color w:val="000000"/>
                <w:kern w:val="0"/>
                <w:sz w:val="18"/>
                <w:szCs w:val="18"/>
              </w:rPr>
              <w:t>服</w:t>
            </w:r>
          </w:p>
        </w:tc>
        <w:tc>
          <w:tcPr>
            <w:tcW w:w="6964" w:type="dxa"/>
            <w:tcBorders>
              <w:top w:val="single" w:sz="4" w:space="0" w:color="auto"/>
              <w:left w:val="single" w:sz="4" w:space="0" w:color="auto"/>
              <w:bottom w:val="single" w:sz="4" w:space="0" w:color="auto"/>
              <w:right w:val="single" w:sz="4" w:space="0" w:color="auto"/>
            </w:tcBorders>
            <w:vAlign w:val="center"/>
          </w:tcPr>
          <w:p w:rsidR="00F37FD0" w:rsidRDefault="0024625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必输。输入姓名或工号选择人员</w:t>
            </w:r>
          </w:p>
        </w:tc>
      </w:tr>
    </w:tbl>
    <w:p w:rsidR="004A44DC" w:rsidRDefault="004A44DC" w:rsidP="004A44DC">
      <w:pPr>
        <w:jc w:val="left"/>
      </w:pPr>
    </w:p>
    <w:p w:rsidR="00EF4728" w:rsidRDefault="00EF4728" w:rsidP="00EF4728">
      <w:pPr>
        <w:pStyle w:val="3"/>
        <w:ind w:left="0"/>
      </w:pPr>
      <w:r>
        <w:rPr>
          <w:rFonts w:hint="eastAsia"/>
        </w:rPr>
        <w:t>借款录入</w:t>
      </w:r>
    </w:p>
    <w:p w:rsidR="00EF4728" w:rsidRDefault="00EF4728" w:rsidP="00EF4728">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EF4728"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EF4728" w:rsidRPr="003B4463" w:rsidRDefault="00EF4728"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EF4728"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EF4728"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门店进件&gt;&gt;借款</w:t>
            </w:r>
            <w:r w:rsidR="00F872B1">
              <w:rPr>
                <w:rFonts w:ascii="微软雅黑" w:eastAsia="微软雅黑" w:hAnsi="微软雅黑" w:cs="宋体" w:hint="eastAsia"/>
                <w:color w:val="000000"/>
                <w:kern w:val="0"/>
                <w:sz w:val="18"/>
                <w:szCs w:val="18"/>
              </w:rPr>
              <w:t>录入</w:t>
            </w:r>
          </w:p>
        </w:tc>
      </w:tr>
      <w:tr w:rsidR="00EF4728"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Pr="009974F7"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EF4728" w:rsidRPr="009974F7" w:rsidRDefault="00EE673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门店客服对分配给本人的借款进行信息完善，资料上传</w:t>
            </w:r>
          </w:p>
        </w:tc>
      </w:tr>
      <w:tr w:rsidR="00EF4728"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Pr="009974F7"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EF4728" w:rsidRPr="009974F7" w:rsidRDefault="00EF4728" w:rsidP="00EE673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默认加载所有</w:t>
            </w:r>
            <w:r w:rsidR="00EE673C">
              <w:rPr>
                <w:rFonts w:ascii="微软雅黑" w:eastAsia="微软雅黑" w:hAnsi="微软雅黑" w:cs="宋体" w:hint="eastAsia"/>
                <w:color w:val="000000"/>
                <w:kern w:val="0"/>
                <w:sz w:val="18"/>
                <w:szCs w:val="18"/>
              </w:rPr>
              <w:t>分配给本人的</w:t>
            </w:r>
            <w:proofErr w:type="gramStart"/>
            <w:r>
              <w:rPr>
                <w:rFonts w:ascii="微软雅黑" w:eastAsia="微软雅黑" w:hAnsi="微软雅黑" w:cs="宋体" w:hint="eastAsia"/>
                <w:color w:val="000000"/>
                <w:kern w:val="0"/>
                <w:sz w:val="18"/>
                <w:szCs w:val="18"/>
              </w:rPr>
              <w:t>待</w:t>
            </w:r>
            <w:r w:rsidR="00EE673C">
              <w:rPr>
                <w:rFonts w:ascii="微软雅黑" w:eastAsia="微软雅黑" w:hAnsi="微软雅黑" w:cs="宋体" w:hint="eastAsia"/>
                <w:color w:val="000000"/>
                <w:kern w:val="0"/>
                <w:sz w:val="18"/>
                <w:szCs w:val="18"/>
              </w:rPr>
              <w:t>申请</w:t>
            </w:r>
            <w:proofErr w:type="gramEnd"/>
            <w:r>
              <w:rPr>
                <w:rFonts w:ascii="微软雅黑" w:eastAsia="微软雅黑" w:hAnsi="微软雅黑" w:cs="宋体" w:hint="eastAsia"/>
                <w:color w:val="000000"/>
                <w:kern w:val="0"/>
                <w:sz w:val="18"/>
                <w:szCs w:val="18"/>
              </w:rPr>
              <w:t>借款，</w:t>
            </w:r>
            <w:r w:rsidR="00EE673C" w:rsidRPr="009974F7">
              <w:rPr>
                <w:rFonts w:ascii="微软雅黑" w:eastAsia="微软雅黑" w:hAnsi="微软雅黑" w:cs="宋体"/>
                <w:color w:val="000000"/>
                <w:kern w:val="0"/>
                <w:sz w:val="18"/>
                <w:szCs w:val="18"/>
              </w:rPr>
              <w:t xml:space="preserve"> </w:t>
            </w:r>
            <w:r w:rsidR="00EE673C">
              <w:rPr>
                <w:rFonts w:ascii="微软雅黑" w:eastAsia="微软雅黑" w:hAnsi="微软雅黑" w:cs="宋体" w:hint="eastAsia"/>
                <w:color w:val="000000"/>
                <w:kern w:val="0"/>
                <w:sz w:val="18"/>
                <w:szCs w:val="18"/>
              </w:rPr>
              <w:t>完善基础信息，影像资料</w:t>
            </w:r>
          </w:p>
        </w:tc>
      </w:tr>
      <w:tr w:rsidR="00EF4728"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Pr="009974F7"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EF4728" w:rsidRPr="009974F7"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w:t>
            </w:r>
            <w:r w:rsidR="00EE673C">
              <w:rPr>
                <w:rFonts w:ascii="微软雅黑" w:eastAsia="微软雅黑" w:hAnsi="微软雅黑" w:cs="宋体" w:hint="eastAsia"/>
                <w:color w:val="000000"/>
                <w:kern w:val="0"/>
                <w:sz w:val="18"/>
                <w:szCs w:val="18"/>
              </w:rPr>
              <w:t>客服</w:t>
            </w:r>
          </w:p>
        </w:tc>
      </w:tr>
      <w:tr w:rsidR="00EF4728"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EF4728"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w:t>
            </w:r>
            <w:r w:rsidR="00EE673C">
              <w:rPr>
                <w:rFonts w:ascii="微软雅黑" w:eastAsia="微软雅黑" w:hAnsi="微软雅黑" w:cs="宋体" w:hint="eastAsia"/>
                <w:color w:val="000000"/>
                <w:kern w:val="0"/>
                <w:sz w:val="18"/>
                <w:szCs w:val="18"/>
              </w:rPr>
              <w:t>分配</w:t>
            </w:r>
          </w:p>
        </w:tc>
      </w:tr>
      <w:tr w:rsidR="00EF4728"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EF4728"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w:t>
            </w:r>
            <w:r w:rsidR="00EE673C">
              <w:rPr>
                <w:rFonts w:ascii="微软雅黑" w:eastAsia="微软雅黑" w:hAnsi="微软雅黑" w:cs="宋体" w:hint="eastAsia"/>
                <w:color w:val="000000"/>
                <w:kern w:val="0"/>
                <w:sz w:val="18"/>
                <w:szCs w:val="18"/>
              </w:rPr>
              <w:t>质检</w:t>
            </w:r>
          </w:p>
        </w:tc>
      </w:tr>
    </w:tbl>
    <w:p w:rsidR="00EF4728" w:rsidRDefault="00EF4728" w:rsidP="00EF4728"/>
    <w:p w:rsidR="00EF4728" w:rsidRDefault="00EF4728" w:rsidP="00EF4728">
      <w:pPr>
        <w:pStyle w:val="4"/>
      </w:pPr>
      <w:r>
        <w:rPr>
          <w:rFonts w:hint="eastAsia"/>
        </w:rPr>
        <w:t>原型界面</w:t>
      </w:r>
    </w:p>
    <w:p w:rsidR="00EF4728" w:rsidRDefault="00EF4728" w:rsidP="00EF4728"/>
    <w:p w:rsidR="00EF4728" w:rsidRDefault="00EF4728" w:rsidP="00EF4728">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EF4728"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EF4728" w:rsidRPr="003B4463" w:rsidRDefault="00EF4728"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EF4728"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Pr="009974F7"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EF4728" w:rsidRPr="009974F7" w:rsidRDefault="00891FCA" w:rsidP="00891FCA">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页面默认加载分配给当前用户的借款，无需分页</w:t>
            </w:r>
          </w:p>
        </w:tc>
      </w:tr>
      <w:tr w:rsidR="00EF4728"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EF4728" w:rsidRPr="00891FCA" w:rsidRDefault="00891FC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查询时必须至少输入一项查询条件，且精确查询，可</w:t>
            </w:r>
            <w:proofErr w:type="gramStart"/>
            <w:r>
              <w:rPr>
                <w:rFonts w:ascii="微软雅黑" w:eastAsia="微软雅黑" w:hAnsi="微软雅黑" w:cs="宋体" w:hint="eastAsia"/>
                <w:color w:val="000000"/>
                <w:kern w:val="0"/>
                <w:sz w:val="18"/>
                <w:szCs w:val="18"/>
              </w:rPr>
              <w:t>查询非</w:t>
            </w:r>
            <w:proofErr w:type="gramEnd"/>
            <w:r>
              <w:rPr>
                <w:rFonts w:ascii="微软雅黑" w:eastAsia="微软雅黑" w:hAnsi="微软雅黑" w:cs="宋体" w:hint="eastAsia"/>
                <w:color w:val="000000"/>
                <w:kern w:val="0"/>
                <w:sz w:val="18"/>
                <w:szCs w:val="18"/>
              </w:rPr>
              <w:t>当前用户名下的借款，但数据源必须满足条件：当前状态为借款分配</w:t>
            </w:r>
          </w:p>
        </w:tc>
      </w:tr>
      <w:tr w:rsidR="0021629E"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1629E" w:rsidRDefault="0021629E"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1629E" w:rsidRDefault="0021629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点击完善资料，跳转借款录入页面，选项卡显示基础信息和影像资料模块</w:t>
            </w:r>
          </w:p>
        </w:tc>
      </w:tr>
      <w:tr w:rsidR="002A204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A2049" w:rsidRDefault="002A204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A2049" w:rsidRDefault="002A2049" w:rsidP="002A204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点击提交</w:t>
            </w:r>
            <w:proofErr w:type="gramStart"/>
            <w:r>
              <w:rPr>
                <w:rFonts w:ascii="微软雅黑" w:eastAsia="微软雅黑" w:hAnsi="微软雅黑" w:cs="宋体" w:hint="eastAsia"/>
                <w:color w:val="000000"/>
                <w:kern w:val="0"/>
                <w:sz w:val="18"/>
                <w:szCs w:val="18"/>
              </w:rPr>
              <w:t>时判断</w:t>
            </w:r>
            <w:proofErr w:type="gramEnd"/>
            <w:r>
              <w:rPr>
                <w:rFonts w:ascii="微软雅黑" w:eastAsia="微软雅黑" w:hAnsi="微软雅黑" w:cs="宋体" w:hint="eastAsia"/>
                <w:color w:val="000000"/>
                <w:kern w:val="0"/>
                <w:sz w:val="18"/>
                <w:szCs w:val="18"/>
              </w:rPr>
              <w:t>基础信息和影像资料是否已确认，未确认不允许提交</w:t>
            </w:r>
          </w:p>
        </w:tc>
      </w:tr>
      <w:tr w:rsidR="009D31A5"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D31A5" w:rsidRDefault="009D31A5"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D31A5" w:rsidRDefault="009D31A5" w:rsidP="002A204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信息录入页面点击暂存时只校验必输，对于非</w:t>
            </w:r>
            <w:proofErr w:type="gramStart"/>
            <w:r>
              <w:rPr>
                <w:rFonts w:ascii="微软雅黑" w:eastAsia="微软雅黑" w:hAnsi="微软雅黑" w:cs="宋体" w:hint="eastAsia"/>
                <w:color w:val="000000"/>
                <w:kern w:val="0"/>
                <w:sz w:val="18"/>
                <w:szCs w:val="18"/>
              </w:rPr>
              <w:t>空栏位</w:t>
            </w:r>
            <w:proofErr w:type="gramEnd"/>
            <w:r>
              <w:rPr>
                <w:rFonts w:ascii="微软雅黑" w:eastAsia="微软雅黑" w:hAnsi="微软雅黑" w:cs="宋体" w:hint="eastAsia"/>
                <w:color w:val="000000"/>
                <w:kern w:val="0"/>
                <w:sz w:val="18"/>
                <w:szCs w:val="18"/>
              </w:rPr>
              <w:t>校验数据合法性。保存时同时校验必输和数据</w:t>
            </w:r>
            <w:r w:rsidR="004F4C43">
              <w:rPr>
                <w:rFonts w:ascii="微软雅黑" w:eastAsia="微软雅黑" w:hAnsi="微软雅黑" w:cs="宋体" w:hint="eastAsia"/>
                <w:color w:val="000000"/>
                <w:kern w:val="0"/>
                <w:sz w:val="18"/>
                <w:szCs w:val="18"/>
              </w:rPr>
              <w:t>合法性</w:t>
            </w:r>
          </w:p>
        </w:tc>
      </w:tr>
    </w:tbl>
    <w:p w:rsidR="00EF4728" w:rsidRDefault="00EF4728" w:rsidP="00EF4728">
      <w:pPr>
        <w:jc w:val="left"/>
      </w:pPr>
    </w:p>
    <w:p w:rsidR="00EF4728" w:rsidRDefault="00EF4728" w:rsidP="00EF4728">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EF4728"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EF4728" w:rsidRPr="003B4463" w:rsidRDefault="00EF4728"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EF4728" w:rsidRPr="003B4463" w:rsidRDefault="00EF4728"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EF4728"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Pr="00C32F80" w:rsidRDefault="00C32F80" w:rsidP="001A7059">
            <w:pPr>
              <w:widowControl/>
              <w:spacing w:before="100" w:beforeAutospacing="1" w:after="100" w:afterAutospacing="1"/>
              <w:jc w:val="left"/>
              <w:rPr>
                <w:rFonts w:ascii="微软雅黑" w:eastAsia="微软雅黑" w:hAnsi="微软雅黑" w:cs="宋体"/>
                <w:b/>
                <w:color w:val="000000"/>
                <w:kern w:val="0"/>
                <w:szCs w:val="21"/>
              </w:rPr>
            </w:pPr>
            <w:r w:rsidRPr="00C32F80">
              <w:rPr>
                <w:rFonts w:ascii="微软雅黑" w:eastAsia="微软雅黑" w:hAnsi="微软雅黑" w:cs="宋体" w:hint="eastAsia"/>
                <w:b/>
                <w:color w:val="000000"/>
                <w:kern w:val="0"/>
                <w:szCs w:val="21"/>
              </w:rPr>
              <w:t>贷款信息</w:t>
            </w:r>
          </w:p>
        </w:tc>
        <w:tc>
          <w:tcPr>
            <w:tcW w:w="6964" w:type="dxa"/>
            <w:tcBorders>
              <w:top w:val="single" w:sz="4" w:space="0" w:color="auto"/>
              <w:left w:val="single" w:sz="4" w:space="0" w:color="auto"/>
              <w:bottom w:val="single" w:sz="4" w:space="0" w:color="auto"/>
              <w:right w:val="single" w:sz="4" w:space="0" w:color="auto"/>
            </w:tcBorders>
            <w:vAlign w:val="center"/>
          </w:tcPr>
          <w:p w:rsidR="00EF4728" w:rsidRPr="009974F7" w:rsidRDefault="00EF4728"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C32F80"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32F80"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C32F80" w:rsidRPr="009974F7" w:rsidRDefault="00C4372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必输，系统读取显示，可修改。</w:t>
            </w:r>
            <w:r w:rsidR="00A33136">
              <w:rPr>
                <w:rFonts w:ascii="微软雅黑" w:eastAsia="微软雅黑" w:hAnsi="微软雅黑" w:cs="宋体" w:hint="eastAsia"/>
                <w:color w:val="000000"/>
                <w:kern w:val="0"/>
                <w:sz w:val="18"/>
                <w:szCs w:val="18"/>
              </w:rPr>
              <w:t>万元为单位显示，整数输入，范围2——100</w:t>
            </w:r>
          </w:p>
        </w:tc>
      </w:tr>
      <w:tr w:rsidR="00EF4728"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Pr="005F4265"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借款用途</w:t>
            </w:r>
          </w:p>
        </w:tc>
        <w:tc>
          <w:tcPr>
            <w:tcW w:w="6964" w:type="dxa"/>
            <w:tcBorders>
              <w:top w:val="single" w:sz="4" w:space="0" w:color="auto"/>
              <w:left w:val="single" w:sz="4" w:space="0" w:color="auto"/>
              <w:bottom w:val="single" w:sz="4" w:space="0" w:color="auto"/>
              <w:right w:val="single" w:sz="4" w:space="0" w:color="auto"/>
            </w:tcBorders>
            <w:vAlign w:val="center"/>
          </w:tcPr>
          <w:p w:rsidR="00EF4728" w:rsidRDefault="00C4372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必输。系统读取显示，可修改</w:t>
            </w:r>
            <w:r w:rsidR="00420DE3">
              <w:rPr>
                <w:rFonts w:ascii="微软雅黑" w:eastAsia="微软雅黑" w:hAnsi="微软雅黑" w:cs="宋体" w:hint="eastAsia"/>
                <w:color w:val="000000"/>
                <w:kern w:val="0"/>
                <w:sz w:val="18"/>
                <w:szCs w:val="18"/>
              </w:rPr>
              <w:t>。关联公共配置表</w:t>
            </w:r>
          </w:p>
        </w:tc>
      </w:tr>
      <w:tr w:rsidR="00EF4728"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Pr="009974F7"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EF4728" w:rsidRPr="000A4A7C" w:rsidRDefault="00C4372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必输。系统读取显示，可修改</w:t>
            </w:r>
            <w:r w:rsidR="000C69C0">
              <w:rPr>
                <w:rFonts w:ascii="微软雅黑" w:eastAsia="微软雅黑" w:hAnsi="微软雅黑" w:cs="宋体" w:hint="eastAsia"/>
                <w:color w:val="000000"/>
                <w:kern w:val="0"/>
                <w:sz w:val="18"/>
                <w:szCs w:val="18"/>
              </w:rPr>
              <w:t>。关联公共配置表</w:t>
            </w:r>
          </w:p>
        </w:tc>
      </w:tr>
      <w:tr w:rsidR="00EF4728"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EF4728" w:rsidRDefault="00C4372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必输。系统读取显示，可修改</w:t>
            </w:r>
          </w:p>
        </w:tc>
      </w:tr>
      <w:tr w:rsidR="00EF4728"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EF4728" w:rsidRDefault="00C43729" w:rsidP="00C4372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必输。默认当前用户所在营业部，不可修改。若有特殊权限，则可变更营业部</w:t>
            </w:r>
          </w:p>
        </w:tc>
      </w:tr>
      <w:tr w:rsidR="00EF4728"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客户经理</w:t>
            </w:r>
          </w:p>
        </w:tc>
        <w:tc>
          <w:tcPr>
            <w:tcW w:w="6964" w:type="dxa"/>
            <w:tcBorders>
              <w:top w:val="single" w:sz="4" w:space="0" w:color="auto"/>
              <w:left w:val="single" w:sz="4" w:space="0" w:color="auto"/>
              <w:bottom w:val="single" w:sz="4" w:space="0" w:color="auto"/>
              <w:right w:val="single" w:sz="4" w:space="0" w:color="auto"/>
            </w:tcBorders>
            <w:vAlign w:val="center"/>
          </w:tcPr>
          <w:p w:rsidR="00EF4728" w:rsidRPr="009745B8" w:rsidRDefault="000672D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显示。系统读取显示，不可修改。</w:t>
            </w:r>
          </w:p>
        </w:tc>
      </w:tr>
      <w:tr w:rsidR="00EF4728"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F4728"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业务主任</w:t>
            </w:r>
          </w:p>
        </w:tc>
        <w:tc>
          <w:tcPr>
            <w:tcW w:w="6964" w:type="dxa"/>
            <w:tcBorders>
              <w:top w:val="single" w:sz="4" w:space="0" w:color="auto"/>
              <w:left w:val="single" w:sz="4" w:space="0" w:color="auto"/>
              <w:bottom w:val="single" w:sz="4" w:space="0" w:color="auto"/>
              <w:right w:val="single" w:sz="4" w:space="0" w:color="auto"/>
            </w:tcBorders>
            <w:vAlign w:val="center"/>
          </w:tcPr>
          <w:p w:rsidR="00EF4728" w:rsidRDefault="000672D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显示。系统读取显示，不可修改。</w:t>
            </w:r>
          </w:p>
        </w:tc>
      </w:tr>
      <w:tr w:rsidR="008D0A6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D0A62"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客户来源</w:t>
            </w:r>
          </w:p>
        </w:tc>
        <w:tc>
          <w:tcPr>
            <w:tcW w:w="6964" w:type="dxa"/>
            <w:tcBorders>
              <w:top w:val="single" w:sz="4" w:space="0" w:color="auto"/>
              <w:left w:val="single" w:sz="4" w:space="0" w:color="auto"/>
              <w:bottom w:val="single" w:sz="4" w:space="0" w:color="auto"/>
              <w:right w:val="single" w:sz="4" w:space="0" w:color="auto"/>
            </w:tcBorders>
            <w:vAlign w:val="center"/>
          </w:tcPr>
          <w:p w:rsidR="008D0A62" w:rsidRDefault="0097474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2042A8">
              <w:rPr>
                <w:rFonts w:ascii="微软雅黑" w:eastAsia="微软雅黑" w:hAnsi="微软雅黑" w:cs="宋体" w:hint="eastAsia"/>
                <w:color w:val="000000"/>
                <w:kern w:val="0"/>
                <w:sz w:val="18"/>
                <w:szCs w:val="18"/>
              </w:rPr>
              <w:t>。关联公共配置表</w:t>
            </w:r>
          </w:p>
        </w:tc>
      </w:tr>
      <w:tr w:rsidR="008D0A6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D0A62"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8D0A62" w:rsidRDefault="0097474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显示。系统读取显示，不可修改。</w:t>
            </w:r>
          </w:p>
        </w:tc>
      </w:tr>
      <w:tr w:rsidR="008D0A6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D0A62"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是否加急</w:t>
            </w:r>
          </w:p>
        </w:tc>
        <w:tc>
          <w:tcPr>
            <w:tcW w:w="6964" w:type="dxa"/>
            <w:tcBorders>
              <w:top w:val="single" w:sz="4" w:space="0" w:color="auto"/>
              <w:left w:val="single" w:sz="4" w:space="0" w:color="auto"/>
              <w:bottom w:val="single" w:sz="4" w:space="0" w:color="auto"/>
              <w:right w:val="single" w:sz="4" w:space="0" w:color="auto"/>
            </w:tcBorders>
            <w:vAlign w:val="center"/>
          </w:tcPr>
          <w:p w:rsidR="008D0A62" w:rsidRDefault="00575D1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必输。默认否，页面加载</w:t>
            </w:r>
            <w:proofErr w:type="gramStart"/>
            <w:r>
              <w:rPr>
                <w:rFonts w:ascii="微软雅黑" w:eastAsia="微软雅黑" w:hAnsi="微软雅黑" w:cs="宋体" w:hint="eastAsia"/>
                <w:color w:val="000000"/>
                <w:kern w:val="0"/>
                <w:sz w:val="18"/>
                <w:szCs w:val="18"/>
              </w:rPr>
              <w:t>时判断</w:t>
            </w:r>
            <w:proofErr w:type="gramEnd"/>
            <w:r>
              <w:rPr>
                <w:rFonts w:ascii="微软雅黑" w:eastAsia="微软雅黑" w:hAnsi="微软雅黑" w:cs="宋体" w:hint="eastAsia"/>
                <w:color w:val="000000"/>
                <w:kern w:val="0"/>
                <w:sz w:val="18"/>
                <w:szCs w:val="18"/>
              </w:rPr>
              <w:t>加急量是否已满，若未满，可变更，若已满，不允许变更</w:t>
            </w:r>
          </w:p>
        </w:tc>
      </w:tr>
      <w:tr w:rsidR="008D0A6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D0A62" w:rsidRDefault="00C32F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加急原因</w:t>
            </w:r>
          </w:p>
        </w:tc>
        <w:tc>
          <w:tcPr>
            <w:tcW w:w="6964" w:type="dxa"/>
            <w:tcBorders>
              <w:top w:val="single" w:sz="4" w:space="0" w:color="auto"/>
              <w:left w:val="single" w:sz="4" w:space="0" w:color="auto"/>
              <w:bottom w:val="single" w:sz="4" w:space="0" w:color="auto"/>
              <w:right w:val="single" w:sz="4" w:space="0" w:color="auto"/>
            </w:tcBorders>
            <w:vAlign w:val="center"/>
          </w:tcPr>
          <w:p w:rsidR="008D0A62" w:rsidRDefault="00575D1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当选择加急，必输。</w:t>
            </w:r>
          </w:p>
        </w:tc>
      </w:tr>
      <w:tr w:rsidR="008D0A6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D0A62" w:rsidRPr="00C32F80" w:rsidRDefault="00C32F80" w:rsidP="001A7059">
            <w:pPr>
              <w:widowControl/>
              <w:spacing w:before="100" w:beforeAutospacing="1" w:after="100" w:afterAutospacing="1"/>
              <w:jc w:val="left"/>
              <w:rPr>
                <w:rFonts w:ascii="微软雅黑" w:eastAsia="微软雅黑" w:hAnsi="微软雅黑" w:cs="宋体"/>
                <w:b/>
                <w:color w:val="000000"/>
                <w:kern w:val="0"/>
                <w:szCs w:val="21"/>
              </w:rPr>
            </w:pPr>
            <w:r w:rsidRPr="00C32F80">
              <w:rPr>
                <w:rFonts w:ascii="微软雅黑" w:eastAsia="微软雅黑" w:hAnsi="微软雅黑" w:cs="宋体" w:hint="eastAsia"/>
                <w:b/>
                <w:color w:val="000000"/>
                <w:kern w:val="0"/>
                <w:szCs w:val="21"/>
              </w:rPr>
              <w:t>个人信息</w:t>
            </w:r>
          </w:p>
        </w:tc>
        <w:tc>
          <w:tcPr>
            <w:tcW w:w="6964" w:type="dxa"/>
            <w:tcBorders>
              <w:top w:val="single" w:sz="4" w:space="0" w:color="auto"/>
              <w:left w:val="single" w:sz="4" w:space="0" w:color="auto"/>
              <w:bottom w:val="single" w:sz="4" w:space="0" w:color="auto"/>
              <w:right w:val="single" w:sz="4" w:space="0" w:color="auto"/>
            </w:tcBorders>
            <w:vAlign w:val="center"/>
          </w:tcPr>
          <w:p w:rsidR="008D0A62" w:rsidRDefault="008D0A62"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Pr="009974F7"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显示。系统读取显示，不可修改。</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显示。系统读取显示，不可修改。</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2378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2042A8">
              <w:rPr>
                <w:rFonts w:ascii="微软雅黑" w:eastAsia="微软雅黑" w:hAnsi="微软雅黑" w:cs="宋体" w:hint="eastAsia"/>
                <w:color w:val="000000"/>
                <w:kern w:val="0"/>
                <w:sz w:val="18"/>
                <w:szCs w:val="18"/>
              </w:rPr>
              <w:t>需做合法输入校验.数字，长度11</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性别</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2378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必输，默认男</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婚姻状况</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2378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子女数目</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2378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可输，默认0</w:t>
            </w:r>
            <w:r w:rsidR="002042A8">
              <w:rPr>
                <w:rFonts w:ascii="微软雅黑" w:eastAsia="微软雅黑" w:hAnsi="微软雅黑" w:cs="宋体" w:hint="eastAsia"/>
                <w:color w:val="000000"/>
                <w:kern w:val="0"/>
                <w:sz w:val="18"/>
                <w:szCs w:val="18"/>
              </w:rPr>
              <w:t>，最大值9</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供养亲属</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2378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可输，默认0</w:t>
            </w:r>
            <w:r w:rsidR="002042A8">
              <w:rPr>
                <w:rFonts w:ascii="微软雅黑" w:eastAsia="微软雅黑" w:hAnsi="微软雅黑" w:cs="宋体" w:hint="eastAsia"/>
                <w:color w:val="000000"/>
                <w:kern w:val="0"/>
                <w:sz w:val="18"/>
                <w:szCs w:val="18"/>
              </w:rPr>
              <w:t>，最大值9</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最高学历</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23785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户籍地址</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85471"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2042A8">
              <w:rPr>
                <w:rFonts w:ascii="微软雅黑" w:eastAsia="微软雅黑" w:hAnsi="微软雅黑" w:cs="宋体" w:hint="eastAsia"/>
                <w:color w:val="000000"/>
                <w:kern w:val="0"/>
                <w:sz w:val="18"/>
                <w:szCs w:val="18"/>
              </w:rPr>
              <w:t>省市区联动控件选择输入，详细地址不允许特殊字符输入，长度5——50</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现居住地址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D8348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必输，省市区联动输入，</w:t>
            </w:r>
            <w:r w:rsidR="00B17C1A">
              <w:rPr>
                <w:rFonts w:ascii="微软雅黑" w:eastAsia="微软雅黑" w:hAnsi="微软雅黑" w:cs="宋体" w:hint="eastAsia"/>
                <w:color w:val="000000"/>
                <w:kern w:val="0"/>
                <w:sz w:val="18"/>
                <w:szCs w:val="18"/>
              </w:rPr>
              <w:t>详细地址不允许特殊字符输入，长度5——50。</w:t>
            </w:r>
            <w:proofErr w:type="gramStart"/>
            <w:r>
              <w:rPr>
                <w:rFonts w:ascii="微软雅黑" w:eastAsia="微软雅黑" w:hAnsi="微软雅黑" w:cs="宋体" w:hint="eastAsia"/>
                <w:color w:val="000000"/>
                <w:kern w:val="0"/>
                <w:sz w:val="18"/>
                <w:szCs w:val="18"/>
              </w:rPr>
              <w:t>当勾选同</w:t>
            </w:r>
            <w:proofErr w:type="gramEnd"/>
            <w:r>
              <w:rPr>
                <w:rFonts w:ascii="微软雅黑" w:eastAsia="微软雅黑" w:hAnsi="微软雅黑" w:cs="宋体" w:hint="eastAsia"/>
                <w:color w:val="000000"/>
                <w:kern w:val="0"/>
                <w:sz w:val="18"/>
                <w:szCs w:val="18"/>
              </w:rPr>
              <w:t>户籍地址时，自动加载</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40633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可输，区号与电话号码必须同时输入有效，区号长度范围3-4，电话号码长度8位</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户口类型</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B17C1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必输，默认城镇</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邮箱</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B17C1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可输，非空时必须输入合法类型邮箱，长度限制80内</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QQ</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B17C1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83年后必输，只能输入数字，长度5——15</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Pr="00C32F80" w:rsidRDefault="005814E9" w:rsidP="001A7059">
            <w:pPr>
              <w:widowControl/>
              <w:spacing w:before="100" w:beforeAutospacing="1" w:after="100" w:afterAutospacing="1"/>
              <w:jc w:val="left"/>
              <w:rPr>
                <w:rFonts w:ascii="微软雅黑" w:eastAsia="微软雅黑" w:hAnsi="微软雅黑" w:cs="宋体"/>
                <w:b/>
                <w:color w:val="000000"/>
                <w:kern w:val="0"/>
                <w:szCs w:val="21"/>
              </w:rPr>
            </w:pPr>
            <w:r w:rsidRPr="00C32F80">
              <w:rPr>
                <w:rFonts w:ascii="微软雅黑" w:eastAsia="微软雅黑" w:hAnsi="微软雅黑" w:cs="宋体" w:hint="eastAsia"/>
                <w:b/>
                <w:color w:val="000000"/>
                <w:kern w:val="0"/>
                <w:szCs w:val="21"/>
              </w:rPr>
              <w:t>房产信息</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房产类别</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租金</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当房产类别为租赁时必输。范围100——200000</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房产地址</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当房产类别为商业按揭房，公积金按揭房，无按揭房，自建房时必输，省市区联动控件选择输入，详细地址不允许特殊字符输入，长度5——50。选择同现住址时，自动加载。</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Pr="00C32F80" w:rsidRDefault="005814E9" w:rsidP="001A7059">
            <w:pPr>
              <w:widowControl/>
              <w:spacing w:before="100" w:beforeAutospacing="1" w:after="100" w:afterAutospacing="1"/>
              <w:jc w:val="left"/>
              <w:rPr>
                <w:rFonts w:ascii="微软雅黑" w:eastAsia="微软雅黑" w:hAnsi="微软雅黑" w:cs="宋体"/>
                <w:b/>
                <w:color w:val="000000"/>
                <w:kern w:val="0"/>
                <w:szCs w:val="21"/>
              </w:rPr>
            </w:pPr>
            <w:r w:rsidRPr="00C32F80">
              <w:rPr>
                <w:rFonts w:ascii="微软雅黑" w:eastAsia="微软雅黑" w:hAnsi="微软雅黑" w:cs="宋体" w:hint="eastAsia"/>
                <w:b/>
                <w:color w:val="000000"/>
                <w:kern w:val="0"/>
                <w:szCs w:val="21"/>
              </w:rPr>
              <w:lastRenderedPageBreak/>
              <w:t>职业信息</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必输。不允许特殊字符，长度5——30</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入职年月</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必输。年份与月份分开输入，需做合法输入校验。数字，年份长度4，月份长度1——2</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单位性质</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必输。选择其他时，补充信息。关联公共配置表。补充信息字符输入，长度2——50</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必输。区号与号码同时输入有效，分机号可输。数字，区号不为空时长度3——4，号码不为空时长度7——8，分机号不为空时长度4——5</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工作性质</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必输。选择其他时，补充信息。关联公共配置表。补充信息字符输入，长度2——50</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必输。不允许特殊字符，长度2——10</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必输。不允许特殊字符，长度2——10</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所属行业</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5814E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E9" w:rsidRDefault="005814E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单位主营业务</w:t>
            </w:r>
          </w:p>
        </w:tc>
        <w:tc>
          <w:tcPr>
            <w:tcW w:w="6964" w:type="dxa"/>
            <w:tcBorders>
              <w:top w:val="single" w:sz="4" w:space="0" w:color="auto"/>
              <w:left w:val="single" w:sz="4" w:space="0" w:color="auto"/>
              <w:bottom w:val="single" w:sz="4" w:space="0" w:color="auto"/>
              <w:right w:val="single" w:sz="4" w:space="0" w:color="auto"/>
            </w:tcBorders>
            <w:vAlign w:val="center"/>
          </w:tcPr>
          <w:p w:rsidR="005814E9"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可输。允许特殊字符输入，长度2——60</w:t>
            </w:r>
          </w:p>
        </w:tc>
      </w:tr>
      <w:tr w:rsidR="00A47A9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月薪收入</w:t>
            </w:r>
          </w:p>
        </w:tc>
        <w:tc>
          <w:tcPr>
            <w:tcW w:w="6964" w:type="dxa"/>
            <w:tcBorders>
              <w:top w:val="single" w:sz="4" w:space="0" w:color="auto"/>
              <w:left w:val="single" w:sz="4" w:space="0" w:color="auto"/>
              <w:bottom w:val="single" w:sz="4" w:space="0" w:color="auto"/>
              <w:right w:val="single" w:sz="4" w:space="0" w:color="auto"/>
            </w:tcBorders>
            <w:vAlign w:val="center"/>
          </w:tcPr>
          <w:p w:rsidR="00A47A92" w:rsidRDefault="00A47A92" w:rsidP="00DB528E">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必输。整数，</w:t>
            </w:r>
            <w:r w:rsidR="00DB528E">
              <w:rPr>
                <w:rFonts w:ascii="微软雅黑" w:eastAsia="微软雅黑" w:hAnsi="微软雅黑" w:cs="宋体" w:hint="eastAsia"/>
                <w:color w:val="000000"/>
                <w:kern w:val="0"/>
                <w:sz w:val="18"/>
                <w:szCs w:val="18"/>
              </w:rPr>
              <w:t>1</w:t>
            </w:r>
            <w:r>
              <w:rPr>
                <w:rFonts w:ascii="微软雅黑" w:eastAsia="微软雅黑" w:hAnsi="微软雅黑" w:cs="宋体" w:hint="eastAsia"/>
                <w:color w:val="000000"/>
                <w:kern w:val="0"/>
                <w:sz w:val="18"/>
                <w:szCs w:val="18"/>
              </w:rPr>
              <w:t>——1000000</w:t>
            </w:r>
          </w:p>
        </w:tc>
      </w:tr>
      <w:tr w:rsidR="00A47A9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月发薪日</w:t>
            </w:r>
          </w:p>
        </w:tc>
        <w:tc>
          <w:tcPr>
            <w:tcW w:w="6964" w:type="dxa"/>
            <w:tcBorders>
              <w:top w:val="single" w:sz="4" w:space="0" w:color="auto"/>
              <w:left w:val="single" w:sz="4" w:space="0" w:color="auto"/>
              <w:bottom w:val="single" w:sz="4" w:space="0" w:color="auto"/>
              <w:right w:val="single" w:sz="4" w:space="0" w:color="auto"/>
            </w:tcBorders>
            <w:vAlign w:val="center"/>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必输。默认1，最大31</w:t>
            </w:r>
          </w:p>
        </w:tc>
      </w:tr>
      <w:tr w:rsidR="00A47A9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其他收入</w:t>
            </w:r>
          </w:p>
        </w:tc>
        <w:tc>
          <w:tcPr>
            <w:tcW w:w="6964" w:type="dxa"/>
            <w:tcBorders>
              <w:top w:val="single" w:sz="4" w:space="0" w:color="auto"/>
              <w:left w:val="single" w:sz="4" w:space="0" w:color="auto"/>
              <w:bottom w:val="single" w:sz="4" w:space="0" w:color="auto"/>
              <w:right w:val="single" w:sz="4" w:space="0" w:color="auto"/>
            </w:tcBorders>
            <w:vAlign w:val="center"/>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可输。整数，0——1000000</w:t>
            </w:r>
          </w:p>
        </w:tc>
      </w:tr>
      <w:tr w:rsidR="00A47A9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月总收入</w:t>
            </w:r>
          </w:p>
        </w:tc>
        <w:tc>
          <w:tcPr>
            <w:tcW w:w="6964" w:type="dxa"/>
            <w:tcBorders>
              <w:top w:val="single" w:sz="4" w:space="0" w:color="auto"/>
              <w:left w:val="single" w:sz="4" w:space="0" w:color="auto"/>
              <w:bottom w:val="single" w:sz="4" w:space="0" w:color="auto"/>
              <w:right w:val="single" w:sz="4" w:space="0" w:color="auto"/>
            </w:tcBorders>
            <w:vAlign w:val="center"/>
          </w:tcPr>
          <w:p w:rsidR="00A47A92" w:rsidRDefault="00A47A92" w:rsidP="00A47A92">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必输。整数，1——1000000</w:t>
            </w:r>
          </w:p>
        </w:tc>
      </w:tr>
      <w:tr w:rsidR="00A47A9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单位地址</w:t>
            </w:r>
          </w:p>
        </w:tc>
        <w:tc>
          <w:tcPr>
            <w:tcW w:w="6964" w:type="dxa"/>
            <w:tcBorders>
              <w:top w:val="single" w:sz="4" w:space="0" w:color="auto"/>
              <w:left w:val="single" w:sz="4" w:space="0" w:color="auto"/>
              <w:bottom w:val="single" w:sz="4" w:space="0" w:color="auto"/>
              <w:right w:val="single" w:sz="4" w:space="0" w:color="auto"/>
            </w:tcBorders>
            <w:vAlign w:val="center"/>
          </w:tcPr>
          <w:p w:rsidR="00A47A92"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必输，省市区联动输入，详细地址不允许特殊字符输入，长度5——50。</w:t>
            </w:r>
            <w:proofErr w:type="gramStart"/>
            <w:r>
              <w:rPr>
                <w:rFonts w:ascii="微软雅黑" w:eastAsia="微软雅黑" w:hAnsi="微软雅黑" w:cs="宋体" w:hint="eastAsia"/>
                <w:color w:val="000000"/>
                <w:kern w:val="0"/>
                <w:sz w:val="18"/>
                <w:szCs w:val="18"/>
              </w:rPr>
              <w:t>当勾选同</w:t>
            </w:r>
            <w:proofErr w:type="gramEnd"/>
            <w:r>
              <w:rPr>
                <w:rFonts w:ascii="微软雅黑" w:eastAsia="微软雅黑" w:hAnsi="微软雅黑" w:cs="宋体" w:hint="eastAsia"/>
                <w:color w:val="000000"/>
                <w:kern w:val="0"/>
                <w:sz w:val="18"/>
                <w:szCs w:val="18"/>
              </w:rPr>
              <w:t>户籍地址时，自动加载</w:t>
            </w:r>
          </w:p>
        </w:tc>
      </w:tr>
      <w:tr w:rsidR="00A47A9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47A92" w:rsidRDefault="00A47A9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私营业主</w:t>
            </w:r>
          </w:p>
        </w:tc>
        <w:tc>
          <w:tcPr>
            <w:tcW w:w="6964" w:type="dxa"/>
            <w:tcBorders>
              <w:top w:val="single" w:sz="4" w:space="0" w:color="auto"/>
              <w:left w:val="single" w:sz="4" w:space="0" w:color="auto"/>
              <w:bottom w:val="single" w:sz="4" w:space="0" w:color="auto"/>
              <w:right w:val="single" w:sz="4" w:space="0" w:color="auto"/>
            </w:tcBorders>
            <w:vAlign w:val="center"/>
          </w:tcPr>
          <w:p w:rsidR="00A47A92"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默认否，以下职业信息栏位隐藏。当选择是时，以下职业信息栏位显示输入，部分必输字段</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企业类型</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可修改，私营业主必输。选择其他时输入补充信息。关联公共配置表。补充信息字符输入，长度2——50</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成立时间</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占股比例</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可修改，私营业主必输。最高100，允许两位小数输入</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经营场所</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可修改，私营业主必输。关联公共配置表。</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员工人数</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可修改，私营业主必输。关联公共配置表。</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企业净利润率</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可修改，私营业主必输。扩大100，允许两位小数输入，长度0——1000.</w:t>
            </w:r>
            <w:r>
              <w:rPr>
                <w:rFonts w:ascii="微软雅黑" w:eastAsia="微软雅黑" w:hAnsi="微软雅黑" w:cs="宋体"/>
                <w:color w:val="000000"/>
                <w:kern w:val="0"/>
                <w:sz w:val="18"/>
                <w:szCs w:val="18"/>
              </w:rPr>
              <w:t xml:space="preserve"> </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每月净利润额</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可修改，私营业主必输。万元单位输入，数据库存储元，长度0——10000000</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Pr="00CD0173" w:rsidRDefault="009E3A65" w:rsidP="001A7059">
            <w:pPr>
              <w:widowControl/>
              <w:spacing w:before="100" w:beforeAutospacing="1" w:after="100" w:afterAutospacing="1"/>
              <w:jc w:val="left"/>
              <w:rPr>
                <w:rFonts w:ascii="微软雅黑" w:eastAsia="微软雅黑" w:hAnsi="微软雅黑" w:cs="宋体"/>
                <w:b/>
                <w:color w:val="000000"/>
                <w:kern w:val="0"/>
                <w:szCs w:val="21"/>
              </w:rPr>
            </w:pPr>
            <w:r w:rsidRPr="00CD0173">
              <w:rPr>
                <w:rFonts w:ascii="微软雅黑" w:eastAsia="微软雅黑" w:hAnsi="微软雅黑" w:cs="宋体" w:hint="eastAsia"/>
                <w:b/>
                <w:color w:val="000000"/>
                <w:kern w:val="0"/>
                <w:szCs w:val="21"/>
              </w:rPr>
              <w:t>基础联系人登记</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配偶</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Pr="005076B0" w:rsidRDefault="00DB528E" w:rsidP="002F4DB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必输。需做合法输入校验. 允许特殊姓名输入。字符，长度2——10</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可输。需做合法输入校验，数字+字母，长度18</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必输。需做合法输入校验，数字，长度11</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可输。不允许特殊字符，长度5——30</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可输。区号与号码同时输入有效，分机号可输。数字，区号不为空时长度3——4，号码不为空时长度7——8，分机号不为空时长度4——5</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可输。区号与号码同时输入有效。数字，区号不为空时长度3——4，号码不为空时长度7——8</w:t>
            </w:r>
          </w:p>
        </w:tc>
      </w:tr>
      <w:tr w:rsidR="00DB528E"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DB528E" w:rsidRDefault="00DB528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可输。省市区联动控件选择输入，详细地址不允许特殊字符输入，长度5——50</w:t>
            </w:r>
          </w:p>
        </w:tc>
      </w:tr>
      <w:tr w:rsidR="0000624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06242"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亲属好友</w:t>
            </w:r>
          </w:p>
        </w:tc>
        <w:tc>
          <w:tcPr>
            <w:tcW w:w="6964" w:type="dxa"/>
            <w:tcBorders>
              <w:top w:val="single" w:sz="4" w:space="0" w:color="auto"/>
              <w:left w:val="single" w:sz="4" w:space="0" w:color="auto"/>
              <w:bottom w:val="single" w:sz="4" w:space="0" w:color="auto"/>
              <w:right w:val="single" w:sz="4" w:space="0" w:color="auto"/>
            </w:tcBorders>
            <w:vAlign w:val="center"/>
          </w:tcPr>
          <w:p w:rsidR="00006242" w:rsidRPr="005076B0"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必输。需做合法输入校验. 允许特殊姓名输入。字符，长度2——10</w:t>
            </w:r>
          </w:p>
        </w:tc>
      </w:tr>
      <w:tr w:rsidR="0000624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06242"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006242"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可输。需做合法输入校验，数字+字母，长度18</w:t>
            </w:r>
          </w:p>
        </w:tc>
      </w:tr>
      <w:tr w:rsidR="0000624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06242"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006242"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006242"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06242"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006242"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必输。需做合法输入校验，数字，长度11</w:t>
            </w:r>
          </w:p>
        </w:tc>
      </w:tr>
      <w:tr w:rsidR="002F4DB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F4DB9" w:rsidRDefault="002F4DB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2F4DB9"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可输。不允许特殊字符，长度5——30</w:t>
            </w:r>
          </w:p>
        </w:tc>
      </w:tr>
      <w:tr w:rsidR="002F4DB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F4DB9" w:rsidRDefault="002F4DB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2F4DB9" w:rsidRDefault="002F4DB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2F4DB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F4DB9" w:rsidRDefault="002F4DB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2F4DB9" w:rsidRDefault="002F4DB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2F4DB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可输。区号与号码同时输入有效，分机号可输。数字，区号不为空时长度3——4，号码不为空时长度7——8，分机号不为空时长度4——5</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2F4DB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可输。区号与号码同时输入有效。数字，区号不为空时长度3——4，号码不为空时长度7——8</w:t>
            </w:r>
          </w:p>
        </w:tc>
      </w:tr>
      <w:tr w:rsidR="009E3A65"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3A65" w:rsidRDefault="009E3A6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9E3A65" w:rsidRDefault="0000624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可输。省市区联动控件选择输入，详细地址不允许特殊字符输入，长度5——50</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同事</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Pr="005076B0"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必输。需做合法输入校验. 允许特殊姓名输入。字符，长度2——10</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可输。需做合法输入校验，数字+字母，长度18</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必输。关联公共配置表</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必输。需做合法输入校验，数字，长度11</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可输。不允许特殊字符，长度5——30</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可输。区号与号码同时输入有效，分机号可输。数字，区号不为空时长度3——4，号码不为空时长度7——8，分机号不为空时长度4——5</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可输。区号与号码同时输入有效。数字，区号不为空时长度3——4，号码不为空时长度7——8</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可输。省市区联动控件选择输入，详细地址不允许特殊字符输入，长度5——50</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Pr="00016357" w:rsidRDefault="00395B67" w:rsidP="001A7059">
            <w:pPr>
              <w:widowControl/>
              <w:spacing w:before="100" w:beforeAutospacing="1" w:after="100" w:afterAutospacing="1"/>
              <w:jc w:val="left"/>
              <w:rPr>
                <w:rFonts w:ascii="微软雅黑" w:eastAsia="微软雅黑" w:hAnsi="微软雅黑" w:cs="宋体"/>
                <w:b/>
                <w:color w:val="000000"/>
                <w:kern w:val="0"/>
                <w:szCs w:val="21"/>
              </w:rPr>
            </w:pPr>
            <w:r w:rsidRPr="00016357">
              <w:rPr>
                <w:rFonts w:ascii="微软雅黑" w:eastAsia="微软雅黑" w:hAnsi="微软雅黑" w:cs="宋体" w:hint="eastAsia"/>
                <w:b/>
                <w:color w:val="000000"/>
                <w:kern w:val="0"/>
                <w:szCs w:val="21"/>
              </w:rPr>
              <w:t>附加联系人</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若选择添加附加联系人，则必须输入姓名及手机号，其他可输</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姓名</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w:t>
            </w:r>
            <w:r w:rsidR="00395B67">
              <w:rPr>
                <w:rFonts w:ascii="微软雅黑" w:eastAsia="微软雅黑" w:hAnsi="微软雅黑" w:cs="宋体" w:hint="eastAsia"/>
                <w:color w:val="000000"/>
                <w:kern w:val="0"/>
                <w:sz w:val="18"/>
                <w:szCs w:val="18"/>
              </w:rPr>
              <w:t>输。需做合法输入校验. 允许特殊姓名输入。字符，长度2——10</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可输。需做合法输入校验，数字+字母，长度18</w:t>
            </w:r>
          </w:p>
        </w:tc>
      </w:tr>
      <w:tr w:rsidR="00395B6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95B67" w:rsidRDefault="00395B6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395B67"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可输。关联公共配置表</w:t>
            </w:r>
          </w:p>
        </w:tc>
      </w:tr>
      <w:tr w:rsidR="00404D4D"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必输。需做合法输入校验，数字，长度11</w:t>
            </w:r>
          </w:p>
        </w:tc>
      </w:tr>
      <w:tr w:rsidR="00404D4D"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可输。不允许特殊字符，长度5——30</w:t>
            </w:r>
          </w:p>
        </w:tc>
      </w:tr>
      <w:tr w:rsidR="00404D4D"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404D4D"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可输。不允许特殊字符，长度2——10</w:t>
            </w:r>
          </w:p>
        </w:tc>
      </w:tr>
      <w:tr w:rsidR="00404D4D"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可输。区号与号码同时输入有效，分机号可输。数字，区号不为空时长度3——4，号码不为空时长度7——8，分机号不为空时长度4——5</w:t>
            </w:r>
          </w:p>
        </w:tc>
      </w:tr>
      <w:tr w:rsidR="00404D4D"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可输。区号与号码同时输入有效。数字，区号不为空时长度3——4，号码不为空时长度7——8</w:t>
            </w:r>
          </w:p>
        </w:tc>
      </w:tr>
      <w:tr w:rsidR="00404D4D"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404D4D" w:rsidRDefault="00404D4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可输。省市区联动控件选择输入，详细地址不允许特殊字符输入，长度5——50</w:t>
            </w:r>
          </w:p>
        </w:tc>
      </w:tr>
    </w:tbl>
    <w:p w:rsidR="00DB6750" w:rsidRDefault="00DB6750" w:rsidP="00DB6750">
      <w:pPr>
        <w:pStyle w:val="a0"/>
        <w:spacing w:before="93" w:after="93"/>
        <w:ind w:firstLine="420"/>
      </w:pPr>
    </w:p>
    <w:p w:rsidR="003D6CD5" w:rsidRDefault="003D6CD5" w:rsidP="00DB6750">
      <w:pPr>
        <w:pStyle w:val="a0"/>
        <w:spacing w:before="93" w:after="93"/>
        <w:ind w:firstLine="420"/>
      </w:pPr>
    </w:p>
    <w:p w:rsidR="003D6CD5" w:rsidRDefault="003D6CD5" w:rsidP="00DB6750">
      <w:pPr>
        <w:pStyle w:val="a0"/>
        <w:spacing w:before="93" w:after="93"/>
        <w:ind w:firstLine="420"/>
      </w:pPr>
    </w:p>
    <w:p w:rsidR="003D6CD5" w:rsidRDefault="003D6CD5" w:rsidP="00DB6750">
      <w:pPr>
        <w:pStyle w:val="a0"/>
        <w:spacing w:before="93" w:after="93"/>
        <w:ind w:firstLine="420"/>
      </w:pPr>
    </w:p>
    <w:p w:rsidR="00DF42DD" w:rsidRDefault="00DF42DD" w:rsidP="00DB6750">
      <w:pPr>
        <w:pStyle w:val="a0"/>
        <w:spacing w:before="93" w:after="93"/>
        <w:ind w:firstLine="420"/>
      </w:pPr>
    </w:p>
    <w:p w:rsidR="00DB6750" w:rsidRDefault="00DB6750" w:rsidP="00DB6750">
      <w:pPr>
        <w:pStyle w:val="a0"/>
        <w:spacing w:before="93" w:after="93"/>
        <w:ind w:firstLine="420"/>
      </w:pPr>
    </w:p>
    <w:p w:rsidR="00DB6750" w:rsidRDefault="00DB6750" w:rsidP="00DB6750">
      <w:pPr>
        <w:pStyle w:val="a0"/>
        <w:spacing w:before="93" w:after="93"/>
        <w:ind w:firstLine="420"/>
      </w:pPr>
    </w:p>
    <w:p w:rsidR="00DB6750" w:rsidRDefault="00DB6750" w:rsidP="00DB6750">
      <w:pPr>
        <w:pStyle w:val="a0"/>
        <w:spacing w:before="93" w:after="93"/>
        <w:ind w:firstLine="420"/>
      </w:pPr>
    </w:p>
    <w:p w:rsidR="00DB6750" w:rsidRDefault="00DB6750" w:rsidP="00DB6750">
      <w:pPr>
        <w:pStyle w:val="a0"/>
        <w:spacing w:before="93" w:after="93"/>
        <w:ind w:firstLine="420"/>
      </w:pPr>
    </w:p>
    <w:p w:rsidR="00DB6750" w:rsidRPr="00DB6750" w:rsidRDefault="00DB6750" w:rsidP="00DB6750">
      <w:pPr>
        <w:pStyle w:val="a0"/>
        <w:spacing w:before="93" w:after="93"/>
        <w:ind w:firstLine="420"/>
      </w:pPr>
    </w:p>
    <w:p w:rsidR="00411169" w:rsidRDefault="00300533" w:rsidP="00411169">
      <w:pPr>
        <w:pStyle w:val="3"/>
        <w:ind w:left="0"/>
      </w:pPr>
      <w:r>
        <w:rPr>
          <w:rFonts w:hint="eastAsia"/>
        </w:rPr>
        <w:t>借款质检</w:t>
      </w:r>
    </w:p>
    <w:p w:rsidR="00411169" w:rsidRDefault="00411169" w:rsidP="00411169">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411169"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11169" w:rsidRPr="003B4463" w:rsidRDefault="0041116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41116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411169" w:rsidRDefault="00411169" w:rsidP="0041116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门店进件&gt;&gt;</w:t>
            </w:r>
            <w:proofErr w:type="gramStart"/>
            <w:r>
              <w:rPr>
                <w:rFonts w:ascii="微软雅黑" w:eastAsia="微软雅黑" w:hAnsi="微软雅黑" w:cs="宋体" w:hint="eastAsia"/>
                <w:color w:val="000000"/>
                <w:kern w:val="0"/>
                <w:sz w:val="18"/>
                <w:szCs w:val="18"/>
              </w:rPr>
              <w:t>信审回退</w:t>
            </w:r>
            <w:proofErr w:type="gramEnd"/>
          </w:p>
        </w:tc>
      </w:tr>
      <w:tr w:rsidR="0041116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Pr="009974F7"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411169" w:rsidRPr="009974F7" w:rsidRDefault="0096064F" w:rsidP="0096064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w:t>
            </w:r>
            <w:proofErr w:type="gramStart"/>
            <w:r>
              <w:rPr>
                <w:rFonts w:ascii="微软雅黑" w:eastAsia="微软雅黑" w:hAnsi="微软雅黑" w:cs="宋体" w:hint="eastAsia"/>
                <w:color w:val="000000"/>
                <w:kern w:val="0"/>
                <w:sz w:val="18"/>
                <w:szCs w:val="18"/>
              </w:rPr>
              <w:t>查看信审</w:t>
            </w:r>
            <w:proofErr w:type="gramEnd"/>
            <w:r>
              <w:rPr>
                <w:rFonts w:ascii="微软雅黑" w:eastAsia="微软雅黑" w:hAnsi="微软雅黑" w:cs="宋体" w:hint="eastAsia"/>
                <w:color w:val="000000"/>
                <w:kern w:val="0"/>
                <w:sz w:val="18"/>
                <w:szCs w:val="18"/>
              </w:rPr>
              <w:t>回退的借款记录，完善之后再次</w:t>
            </w:r>
            <w:proofErr w:type="gramStart"/>
            <w:r>
              <w:rPr>
                <w:rFonts w:ascii="微软雅黑" w:eastAsia="微软雅黑" w:hAnsi="微软雅黑" w:cs="宋体" w:hint="eastAsia"/>
                <w:color w:val="000000"/>
                <w:kern w:val="0"/>
                <w:sz w:val="18"/>
                <w:szCs w:val="18"/>
              </w:rPr>
              <w:t>到达信审</w:t>
            </w:r>
            <w:proofErr w:type="gramEnd"/>
          </w:p>
        </w:tc>
      </w:tr>
      <w:tr w:rsidR="0041116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Pr="009974F7"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411169" w:rsidRPr="009974F7" w:rsidRDefault="0096064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输入身份证号，查找对应的借款记录，完善基础信息及相关资料，提交到信审</w:t>
            </w:r>
          </w:p>
        </w:tc>
      </w:tr>
      <w:tr w:rsidR="0041116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Pr="009974F7"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411169" w:rsidRPr="009974F7" w:rsidRDefault="0096064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w:t>
            </w:r>
          </w:p>
        </w:tc>
      </w:tr>
      <w:tr w:rsidR="00411169"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411169" w:rsidRDefault="0096064F" w:rsidP="0096064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当前状态为回退门店</w:t>
            </w:r>
          </w:p>
        </w:tc>
      </w:tr>
      <w:tr w:rsidR="00411169"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bl>
    <w:p w:rsidR="00411169" w:rsidRDefault="00411169" w:rsidP="00411169"/>
    <w:p w:rsidR="00411169" w:rsidRDefault="00411169" w:rsidP="00411169">
      <w:pPr>
        <w:pStyle w:val="4"/>
      </w:pPr>
      <w:r>
        <w:rPr>
          <w:rFonts w:hint="eastAsia"/>
        </w:rPr>
        <w:t>原型界面</w:t>
      </w:r>
    </w:p>
    <w:p w:rsidR="00411169" w:rsidRDefault="00411169" w:rsidP="00411169"/>
    <w:p w:rsidR="00411169" w:rsidRDefault="00411169" w:rsidP="00411169">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411169"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11169" w:rsidRPr="003B4463" w:rsidRDefault="0041116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BD4316"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D4316" w:rsidRPr="009974F7" w:rsidRDefault="00BD431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BD4316" w:rsidRPr="009974F7" w:rsidRDefault="00BD4316" w:rsidP="00BD431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页面默认</w:t>
            </w:r>
            <w:proofErr w:type="gramStart"/>
            <w:r>
              <w:rPr>
                <w:rFonts w:ascii="微软雅黑" w:eastAsia="微软雅黑" w:hAnsi="微软雅黑" w:cs="宋体" w:hint="eastAsia"/>
                <w:color w:val="000000"/>
                <w:kern w:val="0"/>
                <w:sz w:val="18"/>
                <w:szCs w:val="18"/>
              </w:rPr>
              <w:t>加载非</w:t>
            </w:r>
            <w:proofErr w:type="gramEnd"/>
            <w:r>
              <w:rPr>
                <w:rFonts w:ascii="微软雅黑" w:eastAsia="微软雅黑" w:hAnsi="微软雅黑" w:cs="宋体" w:hint="eastAsia"/>
                <w:color w:val="000000"/>
                <w:kern w:val="0"/>
                <w:sz w:val="18"/>
                <w:szCs w:val="18"/>
              </w:rPr>
              <w:t>当前用户录入的借款，无需分页</w:t>
            </w:r>
          </w:p>
        </w:tc>
      </w:tr>
      <w:tr w:rsidR="00BD4316"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D4316" w:rsidRDefault="00BD4316"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D4316" w:rsidRPr="00891FCA" w:rsidRDefault="00BD4316" w:rsidP="00BD431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查询时必须至少输入一项查询条件，且精确查询，但数据源必须满足条件：当前状态为借款录入</w:t>
            </w:r>
          </w:p>
        </w:tc>
      </w:tr>
      <w:tr w:rsidR="00BD4316"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BD4316" w:rsidRDefault="00BD4316"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D4316" w:rsidRDefault="00BD4316" w:rsidP="00BD431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点击质检，跳转借款录入页面，选项卡显示基础信息和影像资料模块。用户可修改信息保存。点击质检完成，表示客服确认信息无误，更新质检标识为已确认。</w:t>
            </w:r>
          </w:p>
        </w:tc>
      </w:tr>
      <w:tr w:rsidR="00BD4316"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BD4316" w:rsidRDefault="00BD4316"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D4316" w:rsidRDefault="00BD431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点击质检</w:t>
            </w:r>
            <w:proofErr w:type="gramStart"/>
            <w:r>
              <w:rPr>
                <w:rFonts w:ascii="微软雅黑" w:eastAsia="微软雅黑" w:hAnsi="微软雅黑" w:cs="宋体" w:hint="eastAsia"/>
                <w:color w:val="000000"/>
                <w:kern w:val="0"/>
                <w:sz w:val="18"/>
                <w:szCs w:val="18"/>
              </w:rPr>
              <w:t>时判断</w:t>
            </w:r>
            <w:proofErr w:type="gramEnd"/>
            <w:r>
              <w:rPr>
                <w:rFonts w:ascii="微软雅黑" w:eastAsia="微软雅黑" w:hAnsi="微软雅黑" w:cs="宋体" w:hint="eastAsia"/>
                <w:color w:val="000000"/>
                <w:kern w:val="0"/>
                <w:sz w:val="18"/>
                <w:szCs w:val="18"/>
              </w:rPr>
              <w:t>基础信息和影像资料是否已质检确认，未确认不允许质检提交</w:t>
            </w:r>
          </w:p>
        </w:tc>
      </w:tr>
    </w:tbl>
    <w:p w:rsidR="00411169" w:rsidRDefault="00411169" w:rsidP="00411169">
      <w:pPr>
        <w:jc w:val="left"/>
      </w:pPr>
    </w:p>
    <w:p w:rsidR="00411169" w:rsidRDefault="00411169" w:rsidP="00411169">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411169"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11169" w:rsidRPr="003B4463" w:rsidRDefault="0041116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411169" w:rsidRPr="003B4463" w:rsidRDefault="0041116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411169"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Pr="009974F7"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411169" w:rsidRPr="009974F7"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411169"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Pr="005F4265"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411169"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Pr="009974F7"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411169" w:rsidRPr="000A4A7C"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41116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41116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41116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411169" w:rsidRPr="009745B8"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41116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411169" w:rsidRDefault="00411169" w:rsidP="001A7059">
            <w:pPr>
              <w:widowControl/>
              <w:spacing w:before="100" w:beforeAutospacing="1" w:after="100" w:afterAutospacing="1"/>
              <w:jc w:val="left"/>
              <w:rPr>
                <w:rFonts w:ascii="微软雅黑" w:eastAsia="微软雅黑" w:hAnsi="微软雅黑" w:cs="宋体"/>
                <w:color w:val="000000"/>
                <w:kern w:val="0"/>
                <w:sz w:val="18"/>
                <w:szCs w:val="18"/>
              </w:rPr>
            </w:pPr>
          </w:p>
        </w:tc>
      </w:tr>
    </w:tbl>
    <w:p w:rsidR="00411169" w:rsidRDefault="00411169" w:rsidP="00357FCB">
      <w:pPr>
        <w:jc w:val="left"/>
      </w:pPr>
    </w:p>
    <w:p w:rsidR="00300533" w:rsidRDefault="00300533" w:rsidP="00300533">
      <w:pPr>
        <w:pStyle w:val="3"/>
        <w:ind w:left="0"/>
      </w:pPr>
      <w:r>
        <w:rPr>
          <w:rFonts w:hint="eastAsia"/>
        </w:rPr>
        <w:t>信审回退</w:t>
      </w:r>
    </w:p>
    <w:p w:rsidR="00300533" w:rsidRDefault="00300533" w:rsidP="00300533">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300533"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300533" w:rsidRPr="003B4463" w:rsidRDefault="00300533"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300533"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300533"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门店进件&gt;&gt;</w:t>
            </w:r>
            <w:proofErr w:type="gramStart"/>
            <w:r>
              <w:rPr>
                <w:rFonts w:ascii="微软雅黑" w:eastAsia="微软雅黑" w:hAnsi="微软雅黑" w:cs="宋体" w:hint="eastAsia"/>
                <w:color w:val="000000"/>
                <w:kern w:val="0"/>
                <w:sz w:val="18"/>
                <w:szCs w:val="18"/>
              </w:rPr>
              <w:t>信审回退</w:t>
            </w:r>
            <w:proofErr w:type="gramEnd"/>
          </w:p>
        </w:tc>
      </w:tr>
      <w:tr w:rsidR="00300533"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Pr="009974F7"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300533" w:rsidRPr="009974F7"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w:t>
            </w:r>
            <w:proofErr w:type="gramStart"/>
            <w:r>
              <w:rPr>
                <w:rFonts w:ascii="微软雅黑" w:eastAsia="微软雅黑" w:hAnsi="微软雅黑" w:cs="宋体" w:hint="eastAsia"/>
                <w:color w:val="000000"/>
                <w:kern w:val="0"/>
                <w:sz w:val="18"/>
                <w:szCs w:val="18"/>
              </w:rPr>
              <w:t>查看信审</w:t>
            </w:r>
            <w:proofErr w:type="gramEnd"/>
            <w:r>
              <w:rPr>
                <w:rFonts w:ascii="微软雅黑" w:eastAsia="微软雅黑" w:hAnsi="微软雅黑" w:cs="宋体" w:hint="eastAsia"/>
                <w:color w:val="000000"/>
                <w:kern w:val="0"/>
                <w:sz w:val="18"/>
                <w:szCs w:val="18"/>
              </w:rPr>
              <w:t>回退的借款记录，完善之后再次</w:t>
            </w:r>
            <w:proofErr w:type="gramStart"/>
            <w:r>
              <w:rPr>
                <w:rFonts w:ascii="微软雅黑" w:eastAsia="微软雅黑" w:hAnsi="微软雅黑" w:cs="宋体" w:hint="eastAsia"/>
                <w:color w:val="000000"/>
                <w:kern w:val="0"/>
                <w:sz w:val="18"/>
                <w:szCs w:val="18"/>
              </w:rPr>
              <w:t>到达信审</w:t>
            </w:r>
            <w:proofErr w:type="gramEnd"/>
          </w:p>
        </w:tc>
      </w:tr>
      <w:tr w:rsidR="00300533"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Pr="009974F7"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300533" w:rsidRPr="009974F7"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输入身份证号，查找对应的借款记录，完善基础信息及相关资料，提交到信审</w:t>
            </w:r>
          </w:p>
        </w:tc>
      </w:tr>
      <w:tr w:rsidR="00300533"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Pr="009974F7"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300533" w:rsidRPr="009974F7"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w:t>
            </w:r>
          </w:p>
        </w:tc>
      </w:tr>
      <w:tr w:rsidR="00300533"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300533"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当前状态为回退门店</w:t>
            </w:r>
          </w:p>
        </w:tc>
      </w:tr>
      <w:tr w:rsidR="00300533"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300533"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p>
        </w:tc>
      </w:tr>
    </w:tbl>
    <w:p w:rsidR="00300533" w:rsidRDefault="00300533" w:rsidP="00300533"/>
    <w:p w:rsidR="00300533" w:rsidRDefault="00300533" w:rsidP="00300533">
      <w:pPr>
        <w:pStyle w:val="4"/>
      </w:pPr>
      <w:r>
        <w:rPr>
          <w:rFonts w:hint="eastAsia"/>
        </w:rPr>
        <w:t>原型界面</w:t>
      </w:r>
    </w:p>
    <w:p w:rsidR="00300533" w:rsidRDefault="00300533" w:rsidP="00300533"/>
    <w:p w:rsidR="00300533" w:rsidRDefault="00300533" w:rsidP="00300533">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300533"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300533" w:rsidRPr="003B4463" w:rsidRDefault="00300533"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300533"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Pr="009974F7"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300533" w:rsidRPr="009974F7" w:rsidRDefault="000621C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页面初始化时加载该门</w:t>
            </w:r>
            <w:proofErr w:type="gramStart"/>
            <w:r>
              <w:rPr>
                <w:rFonts w:ascii="微软雅黑" w:eastAsia="微软雅黑" w:hAnsi="微软雅黑" w:cs="宋体" w:hint="eastAsia"/>
                <w:color w:val="000000"/>
                <w:kern w:val="0"/>
                <w:sz w:val="18"/>
                <w:szCs w:val="18"/>
              </w:rPr>
              <w:t>店所有信审</w:t>
            </w:r>
            <w:proofErr w:type="gramEnd"/>
            <w:r>
              <w:rPr>
                <w:rFonts w:ascii="微软雅黑" w:eastAsia="微软雅黑" w:hAnsi="微软雅黑" w:cs="宋体" w:hint="eastAsia"/>
                <w:color w:val="000000"/>
                <w:kern w:val="0"/>
                <w:sz w:val="18"/>
                <w:szCs w:val="18"/>
              </w:rPr>
              <w:t>回退借款记录</w:t>
            </w:r>
          </w:p>
        </w:tc>
      </w:tr>
      <w:tr w:rsidR="00300533"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Default="00300533"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00533" w:rsidRPr="000621CA" w:rsidRDefault="000621CA" w:rsidP="00205BC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点击查询时身份证号必须输入，且精确查询</w:t>
            </w:r>
          </w:p>
        </w:tc>
      </w:tr>
      <w:tr w:rsidR="00705B87"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5B87" w:rsidRDefault="00705B87"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705B87" w:rsidRDefault="00705B87" w:rsidP="00296F6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回退原因过多时默认显示部分，鼠标移到单元格上显示完整信息</w:t>
            </w:r>
          </w:p>
        </w:tc>
      </w:tr>
      <w:tr w:rsidR="005114B0" w:rsidRPr="005114B0"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14B0" w:rsidRDefault="005114B0"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114B0" w:rsidRDefault="005114B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点击完善资料在当前页面跳转至基础信息完善页面，可修改信息，上传资料</w:t>
            </w:r>
            <w:r w:rsidR="00296F69">
              <w:rPr>
                <w:rFonts w:ascii="微软雅黑" w:eastAsia="微软雅黑" w:hAnsi="微软雅黑" w:cs="宋体" w:hint="eastAsia"/>
                <w:color w:val="000000"/>
                <w:kern w:val="0"/>
                <w:sz w:val="18"/>
                <w:szCs w:val="18"/>
              </w:rPr>
              <w:t>，并可返回至当</w:t>
            </w:r>
            <w:proofErr w:type="gramStart"/>
            <w:r w:rsidR="00296F69">
              <w:rPr>
                <w:rFonts w:ascii="微软雅黑" w:eastAsia="微软雅黑" w:hAnsi="微软雅黑" w:cs="宋体" w:hint="eastAsia"/>
                <w:color w:val="000000"/>
                <w:kern w:val="0"/>
                <w:sz w:val="18"/>
                <w:szCs w:val="18"/>
              </w:rPr>
              <w:t>前</w:t>
            </w:r>
            <w:r w:rsidR="00DB45B8">
              <w:rPr>
                <w:rFonts w:ascii="微软雅黑" w:eastAsia="微软雅黑" w:hAnsi="微软雅黑" w:cs="宋体" w:hint="eastAsia"/>
                <w:color w:val="000000"/>
                <w:kern w:val="0"/>
                <w:sz w:val="18"/>
                <w:szCs w:val="18"/>
              </w:rPr>
              <w:t>信审回退</w:t>
            </w:r>
            <w:proofErr w:type="gramEnd"/>
            <w:r w:rsidR="00296F69">
              <w:rPr>
                <w:rFonts w:ascii="微软雅黑" w:eastAsia="微软雅黑" w:hAnsi="微软雅黑" w:cs="宋体" w:hint="eastAsia"/>
                <w:color w:val="000000"/>
                <w:kern w:val="0"/>
                <w:sz w:val="18"/>
                <w:szCs w:val="18"/>
              </w:rPr>
              <w:t>页面</w:t>
            </w:r>
          </w:p>
        </w:tc>
      </w:tr>
      <w:tr w:rsidR="005114B0" w:rsidRPr="005114B0"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14B0" w:rsidRDefault="005114B0"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114B0" w:rsidRDefault="005114B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点击提交，更新流程信息</w:t>
            </w:r>
          </w:p>
        </w:tc>
      </w:tr>
    </w:tbl>
    <w:p w:rsidR="00300533" w:rsidRDefault="00300533" w:rsidP="00300533">
      <w:pPr>
        <w:jc w:val="left"/>
      </w:pPr>
    </w:p>
    <w:p w:rsidR="00300533" w:rsidRDefault="00300533" w:rsidP="00300533">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300533"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300533" w:rsidRPr="003B4463" w:rsidRDefault="00300533"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300533" w:rsidRPr="003B4463" w:rsidRDefault="00300533"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205BCF"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05BCF" w:rsidRPr="005F4265"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205BCF"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输入/显示。精确查询。需做合法输入校验，数字+字母输入，长度18</w:t>
            </w:r>
          </w:p>
        </w:tc>
      </w:tr>
      <w:tr w:rsidR="00300533"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Pr="005F4265"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300533"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300533"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Pr="009974F7" w:rsidRDefault="00296F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借款流水号</w:t>
            </w:r>
          </w:p>
        </w:tc>
        <w:tc>
          <w:tcPr>
            <w:tcW w:w="6964" w:type="dxa"/>
            <w:tcBorders>
              <w:top w:val="single" w:sz="4" w:space="0" w:color="auto"/>
              <w:left w:val="single" w:sz="4" w:space="0" w:color="auto"/>
              <w:bottom w:val="single" w:sz="4" w:space="0" w:color="auto"/>
              <w:right w:val="single" w:sz="4" w:space="0" w:color="auto"/>
            </w:tcBorders>
            <w:vAlign w:val="center"/>
          </w:tcPr>
          <w:p w:rsidR="00300533" w:rsidRPr="000A4A7C"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300533"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Default="00296F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300533"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300533"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Default="00296F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回退时间</w:t>
            </w:r>
          </w:p>
        </w:tc>
        <w:tc>
          <w:tcPr>
            <w:tcW w:w="6964" w:type="dxa"/>
            <w:tcBorders>
              <w:top w:val="single" w:sz="4" w:space="0" w:color="auto"/>
              <w:left w:val="single" w:sz="4" w:space="0" w:color="auto"/>
              <w:bottom w:val="single" w:sz="4" w:space="0" w:color="auto"/>
              <w:right w:val="single" w:sz="4" w:space="0" w:color="auto"/>
            </w:tcBorders>
            <w:vAlign w:val="center"/>
          </w:tcPr>
          <w:p w:rsidR="00300533"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r w:rsidR="006D1EB4">
              <w:rPr>
                <w:rFonts w:ascii="微软雅黑" w:eastAsia="微软雅黑" w:hAnsi="微软雅黑" w:cs="宋体" w:hint="eastAsia"/>
                <w:color w:val="000000"/>
                <w:kern w:val="0"/>
                <w:sz w:val="18"/>
                <w:szCs w:val="18"/>
              </w:rPr>
              <w:t>。精确到时分秒</w:t>
            </w:r>
          </w:p>
        </w:tc>
      </w:tr>
      <w:tr w:rsidR="00300533"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00533" w:rsidRDefault="00296F6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回退原因</w:t>
            </w:r>
          </w:p>
        </w:tc>
        <w:tc>
          <w:tcPr>
            <w:tcW w:w="6964" w:type="dxa"/>
            <w:tcBorders>
              <w:top w:val="single" w:sz="4" w:space="0" w:color="auto"/>
              <w:left w:val="single" w:sz="4" w:space="0" w:color="auto"/>
              <w:bottom w:val="single" w:sz="4" w:space="0" w:color="auto"/>
              <w:right w:val="single" w:sz="4" w:space="0" w:color="auto"/>
            </w:tcBorders>
            <w:vAlign w:val="center"/>
          </w:tcPr>
          <w:p w:rsidR="00300533" w:rsidRPr="009745B8" w:rsidRDefault="00205BC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bl>
    <w:p w:rsidR="00411169" w:rsidRDefault="00411169" w:rsidP="00357FCB">
      <w:pPr>
        <w:jc w:val="left"/>
      </w:pPr>
    </w:p>
    <w:p w:rsidR="00411169" w:rsidRDefault="00411169" w:rsidP="00357FCB">
      <w:pPr>
        <w:jc w:val="left"/>
      </w:pPr>
    </w:p>
    <w:p w:rsidR="00411169" w:rsidRDefault="00411169" w:rsidP="00357FCB">
      <w:pPr>
        <w:jc w:val="left"/>
      </w:pPr>
    </w:p>
    <w:p w:rsidR="00FC523D" w:rsidRDefault="00FC523D" w:rsidP="00FC523D">
      <w:pPr>
        <w:pStyle w:val="2"/>
      </w:pPr>
      <w:r>
        <w:rPr>
          <w:rFonts w:hint="eastAsia"/>
        </w:rPr>
        <w:lastRenderedPageBreak/>
        <w:t>信审</w:t>
      </w:r>
    </w:p>
    <w:p w:rsidR="00A504DA" w:rsidRDefault="00A504DA" w:rsidP="00A504DA"/>
    <w:p w:rsidR="00CC766E" w:rsidRDefault="00CC766E" w:rsidP="00CC766E">
      <w:pPr>
        <w:pStyle w:val="3"/>
        <w:ind w:left="0"/>
      </w:pPr>
      <w:r>
        <w:rPr>
          <w:rFonts w:hint="eastAsia"/>
        </w:rPr>
        <w:t>分单调整</w:t>
      </w:r>
    </w:p>
    <w:p w:rsidR="00CC766E" w:rsidRDefault="000A061B" w:rsidP="00CC766E">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0A061B"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0A061B" w:rsidRPr="003B4463" w:rsidRDefault="000A061B"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9D6C57" w:rsidRPr="009974F7" w:rsidTr="000A061B">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D6C57" w:rsidRDefault="009D6C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9D6C57" w:rsidRDefault="009D6C57" w:rsidP="00EE793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信审业务</w:t>
            </w:r>
            <w:proofErr w:type="gramEnd"/>
            <w:r>
              <w:rPr>
                <w:rFonts w:ascii="微软雅黑" w:eastAsia="微软雅黑" w:hAnsi="微软雅黑" w:cs="宋体" w:hint="eastAsia"/>
                <w:color w:val="000000"/>
                <w:kern w:val="0"/>
                <w:sz w:val="18"/>
                <w:szCs w:val="18"/>
              </w:rPr>
              <w:t>&gt;&gt;分</w:t>
            </w:r>
            <w:proofErr w:type="gramStart"/>
            <w:r>
              <w:rPr>
                <w:rFonts w:ascii="微软雅黑" w:eastAsia="微软雅黑" w:hAnsi="微软雅黑" w:cs="宋体" w:hint="eastAsia"/>
                <w:color w:val="000000"/>
                <w:kern w:val="0"/>
                <w:sz w:val="18"/>
                <w:szCs w:val="18"/>
              </w:rPr>
              <w:t>单调整</w:t>
            </w:r>
            <w:proofErr w:type="gramEnd"/>
          </w:p>
        </w:tc>
      </w:tr>
      <w:tr w:rsidR="000A061B" w:rsidRPr="009974F7" w:rsidTr="000A061B">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A061B" w:rsidRPr="009974F7" w:rsidRDefault="000A061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0A061B" w:rsidRPr="009974F7" w:rsidRDefault="000A061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针对自动分单的补充调整功能</w:t>
            </w:r>
          </w:p>
        </w:tc>
      </w:tr>
      <w:tr w:rsidR="000A061B" w:rsidRPr="009974F7" w:rsidTr="000A061B">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A061B" w:rsidRPr="009974F7" w:rsidRDefault="000A061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0A061B" w:rsidRPr="009974F7" w:rsidRDefault="000A061B" w:rsidP="00DD10E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分单：查询</w:t>
            </w:r>
            <w:proofErr w:type="gramStart"/>
            <w:r>
              <w:rPr>
                <w:rFonts w:ascii="微软雅黑" w:eastAsia="微软雅黑" w:hAnsi="微软雅黑" w:cs="宋体" w:hint="eastAsia"/>
                <w:color w:val="000000"/>
                <w:kern w:val="0"/>
                <w:sz w:val="18"/>
                <w:szCs w:val="18"/>
              </w:rPr>
              <w:t>出</w:t>
            </w:r>
            <w:r w:rsidR="00DD10ED">
              <w:rPr>
                <w:rFonts w:ascii="微软雅黑" w:eastAsia="微软雅黑" w:hAnsi="微软雅黑" w:cs="宋体" w:hint="eastAsia"/>
                <w:color w:val="000000"/>
                <w:kern w:val="0"/>
                <w:sz w:val="18"/>
                <w:szCs w:val="18"/>
              </w:rPr>
              <w:t>信审阶段</w:t>
            </w:r>
            <w:proofErr w:type="gramEnd"/>
            <w:r>
              <w:rPr>
                <w:rFonts w:ascii="微软雅黑" w:eastAsia="微软雅黑" w:hAnsi="微软雅黑" w:cs="宋体" w:hint="eastAsia"/>
                <w:color w:val="000000"/>
                <w:kern w:val="0"/>
                <w:sz w:val="18"/>
                <w:szCs w:val="18"/>
              </w:rPr>
              <w:t>的借款，选择初审</w:t>
            </w:r>
            <w:r w:rsidR="00DD10ED">
              <w:rPr>
                <w:rFonts w:ascii="微软雅黑" w:eastAsia="微软雅黑" w:hAnsi="微软雅黑" w:cs="宋体" w:hint="eastAsia"/>
                <w:color w:val="000000"/>
                <w:kern w:val="0"/>
                <w:sz w:val="18"/>
                <w:szCs w:val="18"/>
              </w:rPr>
              <w:t>或终审</w:t>
            </w:r>
            <w:r>
              <w:rPr>
                <w:rFonts w:ascii="微软雅黑" w:eastAsia="微软雅黑" w:hAnsi="微软雅黑" w:cs="宋体" w:hint="eastAsia"/>
                <w:color w:val="000000"/>
                <w:kern w:val="0"/>
                <w:sz w:val="18"/>
                <w:szCs w:val="18"/>
              </w:rPr>
              <w:t>人员单独分配</w:t>
            </w:r>
          </w:p>
        </w:tc>
      </w:tr>
      <w:tr w:rsidR="000A061B" w:rsidRPr="009974F7" w:rsidTr="000A061B">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A061B" w:rsidRPr="009974F7" w:rsidRDefault="000A061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0A061B" w:rsidRPr="009974F7" w:rsidRDefault="000A061B" w:rsidP="000A061B">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初审主管</w:t>
            </w:r>
            <w:r w:rsidR="00DD10ED">
              <w:rPr>
                <w:rFonts w:ascii="微软雅黑" w:eastAsia="微软雅黑" w:hAnsi="微软雅黑" w:cs="宋体" w:hint="eastAsia"/>
                <w:color w:val="000000"/>
                <w:kern w:val="0"/>
                <w:sz w:val="18"/>
                <w:szCs w:val="18"/>
              </w:rPr>
              <w:t>、终审主管</w:t>
            </w:r>
          </w:p>
        </w:tc>
      </w:tr>
      <w:tr w:rsidR="000A061B" w:rsidRPr="007D046E" w:rsidTr="000A061B">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A061B" w:rsidRDefault="000A061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0A061B" w:rsidRDefault="0076214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借款数据</w:t>
            </w:r>
            <w:proofErr w:type="gramStart"/>
            <w:r>
              <w:rPr>
                <w:rFonts w:ascii="微软雅黑" w:eastAsia="微软雅黑" w:hAnsi="微软雅黑" w:cs="宋体" w:hint="eastAsia"/>
                <w:color w:val="000000"/>
                <w:kern w:val="0"/>
                <w:sz w:val="18"/>
                <w:szCs w:val="18"/>
              </w:rPr>
              <w:t>进入信审阶段</w:t>
            </w:r>
            <w:proofErr w:type="gramEnd"/>
          </w:p>
        </w:tc>
      </w:tr>
      <w:tr w:rsidR="000A061B" w:rsidRPr="007D046E" w:rsidTr="000A061B">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A061B" w:rsidRDefault="000A061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0A061B" w:rsidRDefault="000A061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w:t>
            </w:r>
            <w:r w:rsidR="0053136F">
              <w:rPr>
                <w:rFonts w:ascii="微软雅黑" w:eastAsia="微软雅黑" w:hAnsi="微软雅黑" w:cs="宋体" w:hint="eastAsia"/>
                <w:color w:val="000000"/>
                <w:kern w:val="0"/>
                <w:sz w:val="18"/>
                <w:szCs w:val="18"/>
              </w:rPr>
              <w:t>或终审</w:t>
            </w:r>
            <w:r>
              <w:rPr>
                <w:rFonts w:ascii="微软雅黑" w:eastAsia="微软雅黑" w:hAnsi="微软雅黑" w:cs="宋体" w:hint="eastAsia"/>
                <w:color w:val="000000"/>
                <w:kern w:val="0"/>
                <w:sz w:val="18"/>
                <w:szCs w:val="18"/>
              </w:rPr>
              <w:t>人员可对借款进行审核</w:t>
            </w:r>
          </w:p>
        </w:tc>
      </w:tr>
    </w:tbl>
    <w:p w:rsidR="00CC766E" w:rsidRPr="000A061B" w:rsidRDefault="00CC766E" w:rsidP="00CC766E"/>
    <w:p w:rsidR="00CC766E" w:rsidRDefault="00A67951" w:rsidP="00CC766E">
      <w:pPr>
        <w:pStyle w:val="4"/>
      </w:pPr>
      <w:r>
        <w:rPr>
          <w:rFonts w:hint="eastAsia"/>
        </w:rPr>
        <w:t>原型界面</w:t>
      </w:r>
    </w:p>
    <w:p w:rsidR="00A504DA" w:rsidRDefault="00A504DA" w:rsidP="00A504DA"/>
    <w:p w:rsidR="007A3BE1" w:rsidRDefault="007A3BE1" w:rsidP="00A504DA"/>
    <w:p w:rsidR="00A67951" w:rsidRDefault="00A67951" w:rsidP="00A67951">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1560"/>
        <w:gridCol w:w="7938"/>
      </w:tblGrid>
      <w:tr w:rsidR="00956E6D"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56E6D" w:rsidRPr="003B4463" w:rsidRDefault="00956E6D"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956E6D" w:rsidRPr="009974F7"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6E6D" w:rsidRPr="009974F7" w:rsidRDefault="00DA6818"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w:t>
            </w:r>
          </w:p>
        </w:tc>
        <w:tc>
          <w:tcPr>
            <w:tcW w:w="7938" w:type="dxa"/>
            <w:tcBorders>
              <w:top w:val="single" w:sz="4" w:space="0" w:color="auto"/>
              <w:left w:val="single" w:sz="4" w:space="0" w:color="auto"/>
              <w:bottom w:val="single" w:sz="4" w:space="0" w:color="auto"/>
              <w:right w:val="single" w:sz="4" w:space="0" w:color="auto"/>
            </w:tcBorders>
            <w:vAlign w:val="center"/>
          </w:tcPr>
          <w:p w:rsidR="00956E6D" w:rsidRPr="009974F7" w:rsidRDefault="00DD71D0" w:rsidP="00CA4974">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根据用户权限判断为</w:t>
            </w:r>
            <w:proofErr w:type="gramStart"/>
            <w:r>
              <w:rPr>
                <w:rFonts w:ascii="微软雅黑" w:eastAsia="微软雅黑" w:hAnsi="微软雅黑" w:cs="宋体" w:hint="eastAsia"/>
                <w:color w:val="000000"/>
                <w:kern w:val="0"/>
                <w:sz w:val="18"/>
                <w:szCs w:val="18"/>
              </w:rPr>
              <w:t>初审分</w:t>
            </w:r>
            <w:proofErr w:type="gramEnd"/>
            <w:r>
              <w:rPr>
                <w:rFonts w:ascii="微软雅黑" w:eastAsia="微软雅黑" w:hAnsi="微软雅黑" w:cs="宋体" w:hint="eastAsia"/>
                <w:color w:val="000000"/>
                <w:kern w:val="0"/>
                <w:sz w:val="18"/>
                <w:szCs w:val="18"/>
              </w:rPr>
              <w:t>单或终审分单。不同权限加载不同</w:t>
            </w:r>
            <w:r w:rsidR="00CA4974">
              <w:rPr>
                <w:rFonts w:ascii="微软雅黑" w:eastAsia="微软雅黑" w:hAnsi="微软雅黑" w:cs="宋体" w:hint="eastAsia"/>
                <w:color w:val="000000"/>
                <w:kern w:val="0"/>
                <w:sz w:val="18"/>
                <w:szCs w:val="18"/>
              </w:rPr>
              <w:t>借款状态</w:t>
            </w:r>
            <w:r w:rsidR="002E7EC9">
              <w:rPr>
                <w:rFonts w:ascii="微软雅黑" w:eastAsia="微软雅黑" w:hAnsi="微软雅黑" w:cs="宋体" w:hint="eastAsia"/>
                <w:color w:val="000000"/>
                <w:kern w:val="0"/>
                <w:sz w:val="18"/>
                <w:szCs w:val="18"/>
              </w:rPr>
              <w:t>。初审主管登录加载质检通过、分配初审、初审挂单、终审回退初审、门店二次提交。终审主管登录加载初审拒绝、初审通过、</w:t>
            </w:r>
            <w:proofErr w:type="gramStart"/>
            <w:r w:rsidR="002E7EC9">
              <w:rPr>
                <w:rFonts w:ascii="微软雅黑" w:eastAsia="微软雅黑" w:hAnsi="微软雅黑" w:cs="宋体" w:hint="eastAsia"/>
                <w:color w:val="000000"/>
                <w:kern w:val="0"/>
                <w:sz w:val="18"/>
                <w:szCs w:val="18"/>
              </w:rPr>
              <w:t>信审复议</w:t>
            </w:r>
            <w:proofErr w:type="gramEnd"/>
            <w:r w:rsidR="002E7EC9">
              <w:rPr>
                <w:rFonts w:ascii="微软雅黑" w:eastAsia="微软雅黑" w:hAnsi="微软雅黑" w:cs="宋体" w:hint="eastAsia"/>
                <w:color w:val="000000"/>
                <w:kern w:val="0"/>
                <w:sz w:val="18"/>
                <w:szCs w:val="18"/>
              </w:rPr>
              <w:t>、终审挂单</w:t>
            </w:r>
          </w:p>
        </w:tc>
      </w:tr>
      <w:tr w:rsidR="00196A14" w:rsidRPr="009974F7"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96A14" w:rsidRDefault="00DA6818"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人员输入规则</w:t>
            </w:r>
          </w:p>
        </w:tc>
        <w:tc>
          <w:tcPr>
            <w:tcW w:w="7938" w:type="dxa"/>
            <w:tcBorders>
              <w:top w:val="single" w:sz="4" w:space="0" w:color="auto"/>
              <w:left w:val="single" w:sz="4" w:space="0" w:color="auto"/>
              <w:bottom w:val="single" w:sz="4" w:space="0" w:color="auto"/>
              <w:right w:val="single" w:sz="4" w:space="0" w:color="auto"/>
            </w:tcBorders>
            <w:vAlign w:val="center"/>
          </w:tcPr>
          <w:p w:rsidR="00196A14" w:rsidRDefault="00196A14" w:rsidP="00EE793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信审人员</w:t>
            </w:r>
            <w:proofErr w:type="gramEnd"/>
            <w:r>
              <w:rPr>
                <w:rFonts w:ascii="微软雅黑" w:eastAsia="微软雅黑" w:hAnsi="微软雅黑" w:cs="宋体" w:hint="eastAsia"/>
                <w:color w:val="000000"/>
                <w:kern w:val="0"/>
                <w:sz w:val="18"/>
                <w:szCs w:val="18"/>
              </w:rPr>
              <w:t>输入使用自动补全控件</w:t>
            </w:r>
          </w:p>
        </w:tc>
      </w:tr>
      <w:tr w:rsidR="00F60B45" w:rsidRPr="009974F7"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0B45" w:rsidRDefault="00BA063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w:t>
            </w:r>
          </w:p>
        </w:tc>
        <w:tc>
          <w:tcPr>
            <w:tcW w:w="7938" w:type="dxa"/>
            <w:tcBorders>
              <w:top w:val="single" w:sz="4" w:space="0" w:color="auto"/>
              <w:left w:val="single" w:sz="4" w:space="0" w:color="auto"/>
              <w:bottom w:val="single" w:sz="4" w:space="0" w:color="auto"/>
              <w:right w:val="single" w:sz="4" w:space="0" w:color="auto"/>
            </w:tcBorders>
            <w:vAlign w:val="center"/>
          </w:tcPr>
          <w:p w:rsidR="00F60B45" w:rsidRDefault="00551E88" w:rsidP="00551E8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客户姓名、身份证号、</w:t>
            </w:r>
            <w:proofErr w:type="gramStart"/>
            <w:r>
              <w:rPr>
                <w:rFonts w:ascii="微软雅黑" w:eastAsia="微软雅黑" w:hAnsi="微软雅黑" w:cs="宋体" w:hint="eastAsia"/>
                <w:color w:val="000000"/>
                <w:kern w:val="0"/>
                <w:sz w:val="18"/>
                <w:szCs w:val="18"/>
              </w:rPr>
              <w:t>信审人员</w:t>
            </w:r>
            <w:proofErr w:type="gramEnd"/>
            <w:r>
              <w:rPr>
                <w:rFonts w:ascii="微软雅黑" w:eastAsia="微软雅黑" w:hAnsi="微软雅黑" w:cs="宋体" w:hint="eastAsia"/>
                <w:color w:val="000000"/>
                <w:kern w:val="0"/>
                <w:sz w:val="18"/>
                <w:szCs w:val="18"/>
              </w:rPr>
              <w:t>查询时精确匹配</w:t>
            </w:r>
            <w:r w:rsidR="002E7EC9">
              <w:rPr>
                <w:rFonts w:ascii="微软雅黑" w:eastAsia="微软雅黑" w:hAnsi="微软雅黑" w:cs="宋体" w:hint="eastAsia"/>
                <w:color w:val="000000"/>
                <w:kern w:val="0"/>
                <w:sz w:val="18"/>
                <w:szCs w:val="18"/>
              </w:rPr>
              <w:t>。初审主管登录只可查询当前状态为质检通过、分配初审、初审挂单、终审回退初审、门店二次提交的数据。终审主管登录只可查询当前状态为初审拒绝、初审通过、</w:t>
            </w:r>
            <w:proofErr w:type="gramStart"/>
            <w:r w:rsidR="002E7EC9">
              <w:rPr>
                <w:rFonts w:ascii="微软雅黑" w:eastAsia="微软雅黑" w:hAnsi="微软雅黑" w:cs="宋体" w:hint="eastAsia"/>
                <w:color w:val="000000"/>
                <w:kern w:val="0"/>
                <w:sz w:val="18"/>
                <w:szCs w:val="18"/>
              </w:rPr>
              <w:t>信审复议</w:t>
            </w:r>
            <w:proofErr w:type="gramEnd"/>
            <w:r w:rsidR="002E7EC9">
              <w:rPr>
                <w:rFonts w:ascii="微软雅黑" w:eastAsia="微软雅黑" w:hAnsi="微软雅黑" w:cs="宋体" w:hint="eastAsia"/>
                <w:color w:val="000000"/>
                <w:kern w:val="0"/>
                <w:sz w:val="18"/>
                <w:szCs w:val="18"/>
              </w:rPr>
              <w:t>、终审挂单的数据。</w:t>
            </w:r>
          </w:p>
        </w:tc>
      </w:tr>
      <w:tr w:rsidR="00956E6D" w:rsidRPr="009974F7"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6E6D" w:rsidRPr="009974F7" w:rsidRDefault="00BA063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数据列表</w:t>
            </w:r>
          </w:p>
        </w:tc>
        <w:tc>
          <w:tcPr>
            <w:tcW w:w="7938" w:type="dxa"/>
            <w:tcBorders>
              <w:top w:val="single" w:sz="4" w:space="0" w:color="auto"/>
              <w:left w:val="single" w:sz="4" w:space="0" w:color="auto"/>
              <w:bottom w:val="single" w:sz="4" w:space="0" w:color="auto"/>
              <w:right w:val="single" w:sz="4" w:space="0" w:color="auto"/>
            </w:tcBorders>
            <w:vAlign w:val="center"/>
          </w:tcPr>
          <w:p w:rsidR="00956E6D" w:rsidRPr="009974F7" w:rsidRDefault="00956E6D"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数据不分页显示，单词查询最多显示50条数据，查询结果超过50提示用户修改查询条件</w:t>
            </w:r>
          </w:p>
        </w:tc>
      </w:tr>
      <w:tr w:rsidR="00D14451" w:rsidRPr="007D046E"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14451" w:rsidRDefault="00BA063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按钮显示</w:t>
            </w:r>
          </w:p>
        </w:tc>
        <w:tc>
          <w:tcPr>
            <w:tcW w:w="7938" w:type="dxa"/>
            <w:tcBorders>
              <w:top w:val="single" w:sz="4" w:space="0" w:color="auto"/>
              <w:left w:val="single" w:sz="4" w:space="0" w:color="auto"/>
              <w:bottom w:val="single" w:sz="4" w:space="0" w:color="auto"/>
              <w:right w:val="single" w:sz="4" w:space="0" w:color="auto"/>
            </w:tcBorders>
            <w:vAlign w:val="center"/>
          </w:tcPr>
          <w:p w:rsidR="00D14451" w:rsidRDefault="00D1445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对已分配的借款操作按钮显示调整，未分配的借款操作按钮显示分单</w:t>
            </w:r>
          </w:p>
        </w:tc>
      </w:tr>
      <w:tr w:rsidR="0003382F" w:rsidRPr="007D046E"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3382F" w:rsidRDefault="00BA063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列表排序优先级</w:t>
            </w:r>
          </w:p>
        </w:tc>
        <w:tc>
          <w:tcPr>
            <w:tcW w:w="7938" w:type="dxa"/>
            <w:tcBorders>
              <w:top w:val="single" w:sz="4" w:space="0" w:color="auto"/>
              <w:left w:val="single" w:sz="4" w:space="0" w:color="auto"/>
              <w:bottom w:val="single" w:sz="4" w:space="0" w:color="auto"/>
              <w:right w:val="single" w:sz="4" w:space="0" w:color="auto"/>
            </w:tcBorders>
            <w:vAlign w:val="center"/>
          </w:tcPr>
          <w:p w:rsidR="0003382F" w:rsidRDefault="0003382F" w:rsidP="0041326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w:t>
            </w:r>
            <w:r w:rsidR="00DB7603">
              <w:rPr>
                <w:rFonts w:ascii="微软雅黑" w:eastAsia="微软雅黑" w:hAnsi="微软雅黑" w:cs="宋体" w:hint="eastAsia"/>
                <w:color w:val="000000"/>
                <w:kern w:val="0"/>
                <w:sz w:val="18"/>
                <w:szCs w:val="18"/>
              </w:rPr>
              <w:t>查询结果</w:t>
            </w:r>
            <w:r w:rsidR="00413266">
              <w:rPr>
                <w:rFonts w:ascii="微软雅黑" w:eastAsia="微软雅黑" w:hAnsi="微软雅黑" w:cs="宋体" w:hint="eastAsia"/>
                <w:color w:val="000000"/>
                <w:kern w:val="0"/>
                <w:sz w:val="18"/>
                <w:szCs w:val="18"/>
              </w:rPr>
              <w:t>数据根据系统优先级字段排序</w:t>
            </w:r>
          </w:p>
        </w:tc>
      </w:tr>
      <w:tr w:rsidR="00FF4140" w:rsidRPr="007D046E"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F4140" w:rsidRDefault="00BA063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提交检测</w:t>
            </w:r>
          </w:p>
        </w:tc>
        <w:tc>
          <w:tcPr>
            <w:tcW w:w="7938" w:type="dxa"/>
            <w:tcBorders>
              <w:top w:val="single" w:sz="4" w:space="0" w:color="auto"/>
              <w:left w:val="single" w:sz="4" w:space="0" w:color="auto"/>
              <w:bottom w:val="single" w:sz="4" w:space="0" w:color="auto"/>
              <w:right w:val="single" w:sz="4" w:space="0" w:color="auto"/>
            </w:tcBorders>
            <w:vAlign w:val="center"/>
          </w:tcPr>
          <w:p w:rsidR="00FF4140" w:rsidRDefault="00FF4140"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更新数据时</w:t>
            </w:r>
            <w:proofErr w:type="gramStart"/>
            <w:r>
              <w:rPr>
                <w:rFonts w:ascii="微软雅黑" w:eastAsia="微软雅黑" w:hAnsi="微软雅黑" w:cs="宋体" w:hint="eastAsia"/>
                <w:color w:val="000000"/>
                <w:kern w:val="0"/>
                <w:sz w:val="18"/>
                <w:szCs w:val="18"/>
              </w:rPr>
              <w:t>需判断</w:t>
            </w:r>
            <w:proofErr w:type="gramEnd"/>
            <w:r>
              <w:rPr>
                <w:rFonts w:ascii="微软雅黑" w:eastAsia="微软雅黑" w:hAnsi="微软雅黑" w:cs="宋体" w:hint="eastAsia"/>
                <w:color w:val="000000"/>
                <w:kern w:val="0"/>
                <w:sz w:val="18"/>
                <w:szCs w:val="18"/>
              </w:rPr>
              <w:t>借款流程状态是否与加载时流程状态一致，若不一致，说明其他人员</w:t>
            </w:r>
            <w:proofErr w:type="gramStart"/>
            <w:r>
              <w:rPr>
                <w:rFonts w:ascii="微软雅黑" w:eastAsia="微软雅黑" w:hAnsi="微软雅黑" w:cs="宋体" w:hint="eastAsia"/>
                <w:color w:val="000000"/>
                <w:kern w:val="0"/>
                <w:sz w:val="18"/>
                <w:szCs w:val="18"/>
              </w:rPr>
              <w:t>已操作</w:t>
            </w:r>
            <w:proofErr w:type="gramEnd"/>
            <w:r>
              <w:rPr>
                <w:rFonts w:ascii="微软雅黑" w:eastAsia="微软雅黑" w:hAnsi="微软雅黑" w:cs="宋体" w:hint="eastAsia"/>
                <w:color w:val="000000"/>
                <w:kern w:val="0"/>
                <w:sz w:val="18"/>
                <w:szCs w:val="18"/>
              </w:rPr>
              <w:t>该借款，程序终止，提示用户</w:t>
            </w:r>
            <w:r w:rsidR="00A54E41">
              <w:rPr>
                <w:rFonts w:ascii="微软雅黑" w:eastAsia="微软雅黑" w:hAnsi="微软雅黑" w:cs="宋体" w:hint="eastAsia"/>
                <w:color w:val="000000"/>
                <w:kern w:val="0"/>
                <w:sz w:val="18"/>
                <w:szCs w:val="18"/>
              </w:rPr>
              <w:t>：该借款数据流程状态已变更，无法操作，请重新查询查看。</w:t>
            </w:r>
          </w:p>
        </w:tc>
      </w:tr>
      <w:tr w:rsidR="00241F53" w:rsidRPr="007D046E"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1F53" w:rsidRDefault="00BA063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写入日志</w:t>
            </w:r>
          </w:p>
        </w:tc>
        <w:tc>
          <w:tcPr>
            <w:tcW w:w="7938" w:type="dxa"/>
            <w:tcBorders>
              <w:top w:val="single" w:sz="4" w:space="0" w:color="auto"/>
              <w:left w:val="single" w:sz="4" w:space="0" w:color="auto"/>
              <w:bottom w:val="single" w:sz="4" w:space="0" w:color="auto"/>
              <w:right w:val="single" w:sz="4" w:space="0" w:color="auto"/>
            </w:tcBorders>
            <w:vAlign w:val="center"/>
          </w:tcPr>
          <w:p w:rsidR="00241F53" w:rsidRDefault="00B07628"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提交操作需要写入操作日志，异常写入错误日志</w:t>
            </w:r>
            <w:r w:rsidR="00FF4140">
              <w:rPr>
                <w:rFonts w:ascii="微软雅黑" w:eastAsia="微软雅黑" w:hAnsi="微软雅黑" w:cs="宋体" w:hint="eastAsia"/>
                <w:color w:val="000000"/>
                <w:kern w:val="0"/>
                <w:sz w:val="18"/>
                <w:szCs w:val="18"/>
              </w:rPr>
              <w:t>。</w:t>
            </w:r>
          </w:p>
        </w:tc>
      </w:tr>
      <w:tr w:rsidR="00762144" w:rsidRPr="007D046E" w:rsidTr="00DA6818">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62144" w:rsidRDefault="00BA063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操作日志格式</w:t>
            </w:r>
          </w:p>
        </w:tc>
        <w:tc>
          <w:tcPr>
            <w:tcW w:w="7938" w:type="dxa"/>
            <w:tcBorders>
              <w:top w:val="single" w:sz="4" w:space="0" w:color="auto"/>
              <w:left w:val="single" w:sz="4" w:space="0" w:color="auto"/>
              <w:bottom w:val="single" w:sz="4" w:space="0" w:color="auto"/>
              <w:right w:val="single" w:sz="4" w:space="0" w:color="auto"/>
            </w:tcBorders>
            <w:vAlign w:val="center"/>
          </w:tcPr>
          <w:p w:rsidR="00762144" w:rsidRDefault="00241F53" w:rsidP="00D4608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操作日志描述格式为：流水号：手动分配</w:t>
            </w:r>
            <w:r w:rsidR="00F463C9">
              <w:rPr>
                <w:rFonts w:ascii="微软雅黑" w:eastAsia="微软雅黑" w:hAnsi="微软雅黑" w:cs="宋体" w:hint="eastAsia"/>
                <w:color w:val="000000"/>
                <w:kern w:val="0"/>
                <w:sz w:val="18"/>
                <w:szCs w:val="18"/>
              </w:rPr>
              <w:t>(调整)</w:t>
            </w:r>
            <w:r w:rsidR="005F5E05">
              <w:rPr>
                <w:rFonts w:ascii="微软雅黑" w:eastAsia="微软雅黑" w:hAnsi="微软雅黑" w:cs="宋体" w:hint="eastAsia"/>
                <w:color w:val="000000"/>
                <w:kern w:val="0"/>
                <w:sz w:val="18"/>
                <w:szCs w:val="18"/>
              </w:rPr>
              <w:t>给</w:t>
            </w:r>
            <w:r>
              <w:rPr>
                <w:rFonts w:ascii="微软雅黑" w:eastAsia="微软雅黑" w:hAnsi="微软雅黑" w:cs="宋体" w:hint="eastAsia"/>
                <w:color w:val="000000"/>
                <w:kern w:val="0"/>
                <w:sz w:val="18"/>
                <w:szCs w:val="18"/>
              </w:rPr>
              <w:t>初审</w:t>
            </w:r>
            <w:r w:rsidR="00A63619">
              <w:rPr>
                <w:rFonts w:ascii="微软雅黑" w:eastAsia="微软雅黑" w:hAnsi="微软雅黑" w:cs="宋体" w:hint="eastAsia"/>
                <w:color w:val="000000"/>
                <w:kern w:val="0"/>
                <w:sz w:val="18"/>
                <w:szCs w:val="18"/>
              </w:rPr>
              <w:t>(终审)</w:t>
            </w:r>
            <w:r>
              <w:rPr>
                <w:rFonts w:ascii="微软雅黑" w:eastAsia="微软雅黑" w:hAnsi="微软雅黑" w:cs="宋体" w:hint="eastAsia"/>
                <w:color w:val="000000"/>
                <w:kern w:val="0"/>
                <w:sz w:val="18"/>
                <w:szCs w:val="18"/>
              </w:rPr>
              <w:t>人员T002。</w:t>
            </w:r>
          </w:p>
        </w:tc>
      </w:tr>
    </w:tbl>
    <w:p w:rsidR="00A504DA" w:rsidRPr="00956E6D" w:rsidRDefault="00A504DA" w:rsidP="00A504DA"/>
    <w:p w:rsidR="00BC2403" w:rsidRDefault="00BC2403" w:rsidP="00BC2403">
      <w:pPr>
        <w:pStyle w:val="4"/>
      </w:pPr>
      <w:r>
        <w:rPr>
          <w:rFonts w:hint="eastAsia"/>
        </w:rPr>
        <w:t>栏位说明</w:t>
      </w:r>
    </w:p>
    <w:tbl>
      <w:tblPr>
        <w:tblW w:w="9498" w:type="dxa"/>
        <w:tblInd w:w="108" w:type="dxa"/>
        <w:tblCellMar>
          <w:left w:w="0" w:type="dxa"/>
          <w:right w:w="0" w:type="dxa"/>
        </w:tblCellMar>
        <w:tblLook w:val="04A0" w:firstRow="1" w:lastRow="0" w:firstColumn="1" w:lastColumn="0" w:noHBand="0" w:noVBand="1"/>
      </w:tblPr>
      <w:tblGrid>
        <w:gridCol w:w="1701"/>
        <w:gridCol w:w="7797"/>
      </w:tblGrid>
      <w:tr w:rsidR="008B569F" w:rsidRPr="003B4463" w:rsidTr="008B569F">
        <w:trPr>
          <w:trHeight w:val="477"/>
        </w:trPr>
        <w:tc>
          <w:tcPr>
            <w:tcW w:w="1701"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8B569F" w:rsidRPr="003B4463" w:rsidRDefault="008B569F"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7797" w:type="dxa"/>
            <w:tcBorders>
              <w:top w:val="single" w:sz="8" w:space="0" w:color="auto"/>
              <w:left w:val="single" w:sz="8" w:space="0" w:color="auto"/>
              <w:bottom w:val="single" w:sz="4" w:space="0" w:color="auto"/>
              <w:right w:val="single" w:sz="8" w:space="0" w:color="auto"/>
            </w:tcBorders>
            <w:shd w:val="clear" w:color="auto" w:fill="BFBFBF"/>
            <w:vAlign w:val="center"/>
          </w:tcPr>
          <w:p w:rsidR="008B569F" w:rsidRPr="003B4463" w:rsidRDefault="008B569F"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BC2403" w:rsidRPr="009974F7" w:rsidTr="008B569F">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2403" w:rsidRPr="009974F7" w:rsidRDefault="005F4265"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客户姓名</w:t>
            </w:r>
          </w:p>
        </w:tc>
        <w:tc>
          <w:tcPr>
            <w:tcW w:w="7797" w:type="dxa"/>
            <w:tcBorders>
              <w:top w:val="single" w:sz="4" w:space="0" w:color="auto"/>
              <w:left w:val="single" w:sz="4" w:space="0" w:color="auto"/>
              <w:bottom w:val="single" w:sz="4" w:space="0" w:color="auto"/>
              <w:right w:val="single" w:sz="4" w:space="0" w:color="auto"/>
            </w:tcBorders>
            <w:vAlign w:val="center"/>
          </w:tcPr>
          <w:p w:rsidR="00BC2403" w:rsidRPr="009974F7" w:rsidRDefault="005F4265"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手动输入，符合姓名输入规范</w:t>
            </w:r>
            <w:r w:rsidR="009D7282">
              <w:rPr>
                <w:rFonts w:ascii="微软雅黑" w:eastAsia="微软雅黑" w:hAnsi="微软雅黑" w:cs="宋体" w:hint="eastAsia"/>
                <w:color w:val="000000"/>
                <w:kern w:val="0"/>
                <w:sz w:val="18"/>
                <w:szCs w:val="18"/>
              </w:rPr>
              <w:t>。字符，长度2——10</w:t>
            </w:r>
          </w:p>
        </w:tc>
      </w:tr>
      <w:tr w:rsidR="00BC2403" w:rsidRPr="009974F7" w:rsidTr="008B569F">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2403" w:rsidRPr="005F4265" w:rsidRDefault="005F4265"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7797" w:type="dxa"/>
            <w:tcBorders>
              <w:top w:val="single" w:sz="4" w:space="0" w:color="auto"/>
              <w:left w:val="single" w:sz="4" w:space="0" w:color="auto"/>
              <w:bottom w:val="single" w:sz="4" w:space="0" w:color="auto"/>
              <w:right w:val="single" w:sz="4" w:space="0" w:color="auto"/>
            </w:tcBorders>
            <w:vAlign w:val="center"/>
          </w:tcPr>
          <w:p w:rsidR="00BC2403" w:rsidRDefault="00012AF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手动输入，</w:t>
            </w:r>
            <w:r w:rsidR="005F4265">
              <w:rPr>
                <w:rFonts w:ascii="微软雅黑" w:eastAsia="微软雅黑" w:hAnsi="微软雅黑" w:cs="宋体" w:hint="eastAsia"/>
                <w:color w:val="000000"/>
                <w:kern w:val="0"/>
                <w:sz w:val="18"/>
                <w:szCs w:val="18"/>
              </w:rPr>
              <w:t>符合身份证号输入规范</w:t>
            </w:r>
            <w:r w:rsidR="009D7282">
              <w:rPr>
                <w:rFonts w:ascii="微软雅黑" w:eastAsia="微软雅黑" w:hAnsi="微软雅黑" w:cs="宋体" w:hint="eastAsia"/>
                <w:color w:val="000000"/>
                <w:kern w:val="0"/>
                <w:sz w:val="18"/>
                <w:szCs w:val="18"/>
              </w:rPr>
              <w:t>。数字+字母，长度</w:t>
            </w:r>
            <w:r>
              <w:rPr>
                <w:rFonts w:ascii="微软雅黑" w:eastAsia="微软雅黑" w:hAnsi="微软雅黑" w:cs="宋体" w:hint="eastAsia"/>
                <w:color w:val="000000"/>
                <w:kern w:val="0"/>
                <w:sz w:val="18"/>
                <w:szCs w:val="18"/>
              </w:rPr>
              <w:t>18</w:t>
            </w:r>
          </w:p>
        </w:tc>
      </w:tr>
      <w:tr w:rsidR="00BC2403" w:rsidRPr="009974F7" w:rsidTr="008B569F">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2403" w:rsidRPr="009974F7" w:rsidRDefault="005F4265"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质检时间</w:t>
            </w:r>
          </w:p>
        </w:tc>
        <w:tc>
          <w:tcPr>
            <w:tcW w:w="7797" w:type="dxa"/>
            <w:tcBorders>
              <w:top w:val="single" w:sz="4" w:space="0" w:color="auto"/>
              <w:left w:val="single" w:sz="4" w:space="0" w:color="auto"/>
              <w:bottom w:val="single" w:sz="4" w:space="0" w:color="auto"/>
              <w:right w:val="single" w:sz="4" w:space="0" w:color="auto"/>
            </w:tcBorders>
            <w:vAlign w:val="center"/>
          </w:tcPr>
          <w:p w:rsidR="00BC2403" w:rsidRPr="009974F7" w:rsidRDefault="005F4265" w:rsidP="00F956F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选择时间段，默认为当天，结束时间选择不超过当天，查询时</w:t>
            </w:r>
            <w:r w:rsidR="00F956FF">
              <w:rPr>
                <w:rFonts w:ascii="微软雅黑" w:eastAsia="微软雅黑" w:hAnsi="微软雅黑" w:cs="宋体" w:hint="eastAsia"/>
                <w:color w:val="000000"/>
                <w:kern w:val="0"/>
                <w:sz w:val="18"/>
                <w:szCs w:val="18"/>
              </w:rPr>
              <w:t>截止</w:t>
            </w:r>
            <w:r>
              <w:rPr>
                <w:rFonts w:ascii="微软雅黑" w:eastAsia="微软雅黑" w:hAnsi="微软雅黑" w:cs="宋体" w:hint="eastAsia"/>
                <w:color w:val="000000"/>
                <w:kern w:val="0"/>
                <w:sz w:val="18"/>
                <w:szCs w:val="18"/>
              </w:rPr>
              <w:t>包括</w:t>
            </w:r>
            <w:r w:rsidR="00CD2237">
              <w:rPr>
                <w:rFonts w:ascii="微软雅黑" w:eastAsia="微软雅黑" w:hAnsi="微软雅黑" w:cs="宋体" w:hint="eastAsia"/>
                <w:color w:val="000000"/>
                <w:kern w:val="0"/>
                <w:sz w:val="18"/>
                <w:szCs w:val="18"/>
              </w:rPr>
              <w:t>所选当天</w:t>
            </w:r>
          </w:p>
        </w:tc>
      </w:tr>
      <w:tr w:rsidR="00551E88" w:rsidRPr="00551E88" w:rsidTr="008B569F">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51E88" w:rsidRDefault="00551E88" w:rsidP="00EE793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信审人员</w:t>
            </w:r>
            <w:proofErr w:type="gramEnd"/>
          </w:p>
        </w:tc>
        <w:tc>
          <w:tcPr>
            <w:tcW w:w="7797" w:type="dxa"/>
            <w:tcBorders>
              <w:top w:val="single" w:sz="4" w:space="0" w:color="auto"/>
              <w:left w:val="single" w:sz="4" w:space="0" w:color="auto"/>
              <w:bottom w:val="single" w:sz="4" w:space="0" w:color="auto"/>
              <w:right w:val="single" w:sz="4" w:space="0" w:color="auto"/>
            </w:tcBorders>
            <w:vAlign w:val="center"/>
          </w:tcPr>
          <w:p w:rsidR="00551E88" w:rsidRDefault="00551E88" w:rsidP="00F956F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输入工号或姓名，自动补全，选择结果</w:t>
            </w:r>
            <w:r w:rsidR="00012AFB">
              <w:rPr>
                <w:rFonts w:ascii="微软雅黑" w:eastAsia="微软雅黑" w:hAnsi="微软雅黑" w:cs="宋体" w:hint="eastAsia"/>
                <w:color w:val="000000"/>
                <w:kern w:val="0"/>
                <w:sz w:val="18"/>
                <w:szCs w:val="18"/>
              </w:rPr>
              <w:t>。</w:t>
            </w:r>
          </w:p>
        </w:tc>
      </w:tr>
      <w:tr w:rsidR="00551E88" w:rsidRPr="00551E88" w:rsidTr="008B569F">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51E88" w:rsidRDefault="00237AC9"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借款状态</w:t>
            </w:r>
          </w:p>
        </w:tc>
        <w:tc>
          <w:tcPr>
            <w:tcW w:w="7797" w:type="dxa"/>
            <w:tcBorders>
              <w:top w:val="single" w:sz="4" w:space="0" w:color="auto"/>
              <w:left w:val="single" w:sz="4" w:space="0" w:color="auto"/>
              <w:bottom w:val="single" w:sz="4" w:space="0" w:color="auto"/>
              <w:right w:val="single" w:sz="4" w:space="0" w:color="auto"/>
            </w:tcBorders>
            <w:vAlign w:val="center"/>
          </w:tcPr>
          <w:p w:rsidR="00551E88" w:rsidRDefault="00237AC9" w:rsidP="007238A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根据当前用户角色加载不同数据</w:t>
            </w:r>
          </w:p>
        </w:tc>
      </w:tr>
      <w:tr w:rsidR="00701068" w:rsidRPr="00551E88" w:rsidTr="008B569F">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1068" w:rsidRDefault="00701068"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7797" w:type="dxa"/>
            <w:tcBorders>
              <w:top w:val="single" w:sz="4" w:space="0" w:color="auto"/>
              <w:left w:val="single" w:sz="4" w:space="0" w:color="auto"/>
              <w:bottom w:val="single" w:sz="4" w:space="0" w:color="auto"/>
              <w:right w:val="single" w:sz="4" w:space="0" w:color="auto"/>
            </w:tcBorders>
            <w:vAlign w:val="center"/>
          </w:tcPr>
          <w:p w:rsidR="00701068" w:rsidRDefault="00DA6818" w:rsidP="00F956F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点击弹出组织架构树形图实现多选(返回营业部名称显示输入框，使用，分割)</w:t>
            </w:r>
          </w:p>
        </w:tc>
      </w:tr>
    </w:tbl>
    <w:p w:rsidR="00BC2403" w:rsidRPr="00FC3400" w:rsidRDefault="00BC2403" w:rsidP="00BC2403"/>
    <w:p w:rsidR="00BE5A76" w:rsidRPr="00BC2403" w:rsidRDefault="00BE5A76" w:rsidP="00357FCB">
      <w:pPr>
        <w:jc w:val="left"/>
      </w:pPr>
    </w:p>
    <w:p w:rsidR="00FC523D" w:rsidRDefault="00FC523D" w:rsidP="00357FCB">
      <w:pPr>
        <w:jc w:val="left"/>
      </w:pPr>
    </w:p>
    <w:p w:rsidR="006A2235" w:rsidRDefault="002E3723" w:rsidP="006A2235">
      <w:pPr>
        <w:pStyle w:val="3"/>
        <w:ind w:left="0"/>
      </w:pPr>
      <w:r>
        <w:rPr>
          <w:rFonts w:hint="eastAsia"/>
        </w:rPr>
        <w:t>借款初审</w:t>
      </w:r>
    </w:p>
    <w:p w:rsidR="006A2235" w:rsidRDefault="005165EE" w:rsidP="006A2235">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5165EE"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165EE" w:rsidRPr="003B4463" w:rsidRDefault="005165EE"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FA41C9"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A41C9" w:rsidRDefault="00FA41C9"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FA41C9" w:rsidRDefault="00FA41C9" w:rsidP="00EE793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信审业务</w:t>
            </w:r>
            <w:proofErr w:type="gramEnd"/>
            <w:r>
              <w:rPr>
                <w:rFonts w:ascii="微软雅黑" w:eastAsia="微软雅黑" w:hAnsi="微软雅黑" w:cs="宋体" w:hint="eastAsia"/>
                <w:color w:val="000000"/>
                <w:kern w:val="0"/>
                <w:sz w:val="18"/>
                <w:szCs w:val="18"/>
              </w:rPr>
              <w:t>&gt;&gt;借款初审</w:t>
            </w:r>
          </w:p>
        </w:tc>
      </w:tr>
      <w:tr w:rsidR="005165EE"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65EE" w:rsidRPr="009974F7" w:rsidRDefault="005165EE"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5165EE" w:rsidRPr="009974F7" w:rsidRDefault="00DE264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初审人员进行借款初审</w:t>
            </w:r>
          </w:p>
        </w:tc>
      </w:tr>
      <w:tr w:rsidR="005165EE"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65EE" w:rsidRPr="009974F7" w:rsidRDefault="005165EE"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5165EE" w:rsidRPr="009974F7" w:rsidRDefault="00DE2644" w:rsidP="00DE2644">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自动匹配、电话核查、电</w:t>
            </w:r>
            <w:proofErr w:type="gramStart"/>
            <w:r>
              <w:rPr>
                <w:rFonts w:ascii="微软雅黑" w:eastAsia="微软雅黑" w:hAnsi="微软雅黑" w:cs="宋体" w:hint="eastAsia"/>
                <w:color w:val="000000"/>
                <w:kern w:val="0"/>
                <w:sz w:val="18"/>
                <w:szCs w:val="18"/>
              </w:rPr>
              <w:t>核记录</w:t>
            </w:r>
            <w:proofErr w:type="gramEnd"/>
            <w:r>
              <w:rPr>
                <w:rFonts w:ascii="微软雅黑" w:eastAsia="微软雅黑" w:hAnsi="微软雅黑" w:cs="宋体" w:hint="eastAsia"/>
                <w:color w:val="000000"/>
                <w:kern w:val="0"/>
                <w:sz w:val="18"/>
                <w:szCs w:val="18"/>
              </w:rPr>
              <w:t>查看、影响资料预览、提交初审意见表</w:t>
            </w:r>
          </w:p>
        </w:tc>
      </w:tr>
      <w:tr w:rsidR="005165EE"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65EE" w:rsidRPr="009974F7" w:rsidRDefault="005165EE"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5165EE" w:rsidRPr="009974F7" w:rsidRDefault="002674B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初审人员</w:t>
            </w:r>
          </w:p>
        </w:tc>
      </w:tr>
      <w:tr w:rsidR="005165EE"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65EE" w:rsidRDefault="005165EE"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5165EE" w:rsidRDefault="002674B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分单到所属人员</w:t>
            </w:r>
          </w:p>
        </w:tc>
      </w:tr>
      <w:tr w:rsidR="005165EE"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65EE" w:rsidRDefault="005165EE"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5165EE" w:rsidRDefault="002674B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终审审批</w:t>
            </w:r>
          </w:p>
        </w:tc>
      </w:tr>
    </w:tbl>
    <w:p w:rsidR="006A2235" w:rsidRPr="005165EE" w:rsidRDefault="006A2235" w:rsidP="006A2235"/>
    <w:p w:rsidR="006A2235" w:rsidRDefault="006A2235" w:rsidP="006A2235">
      <w:pPr>
        <w:pStyle w:val="4"/>
      </w:pPr>
      <w:r>
        <w:rPr>
          <w:rFonts w:hint="eastAsia"/>
        </w:rPr>
        <w:t>原型界面</w:t>
      </w:r>
    </w:p>
    <w:p w:rsidR="006A2235" w:rsidRDefault="006A2235" w:rsidP="006A2235"/>
    <w:p w:rsidR="006A2235" w:rsidRDefault="006A2235" w:rsidP="006A2235">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1560"/>
        <w:gridCol w:w="7938"/>
      </w:tblGrid>
      <w:tr w:rsidR="00542304"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42304" w:rsidRPr="003B4463" w:rsidRDefault="00542304"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542304" w:rsidRPr="009974F7" w:rsidTr="00853C33">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2304" w:rsidRPr="009974F7" w:rsidRDefault="00853C3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w:t>
            </w:r>
          </w:p>
        </w:tc>
        <w:tc>
          <w:tcPr>
            <w:tcW w:w="7938" w:type="dxa"/>
            <w:tcBorders>
              <w:top w:val="single" w:sz="4" w:space="0" w:color="auto"/>
              <w:left w:val="single" w:sz="4" w:space="0" w:color="auto"/>
              <w:bottom w:val="single" w:sz="4" w:space="0" w:color="auto"/>
              <w:right w:val="single" w:sz="4" w:space="0" w:color="auto"/>
            </w:tcBorders>
            <w:vAlign w:val="center"/>
          </w:tcPr>
          <w:p w:rsidR="00542304" w:rsidRPr="009974F7" w:rsidRDefault="00542304" w:rsidP="0055636B">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进入</w:t>
            </w:r>
            <w:r w:rsidR="00853C33">
              <w:rPr>
                <w:rFonts w:ascii="微软雅黑" w:eastAsia="微软雅黑" w:hAnsi="微软雅黑" w:cs="宋体" w:hint="eastAsia"/>
                <w:color w:val="000000"/>
                <w:kern w:val="0"/>
                <w:sz w:val="18"/>
                <w:szCs w:val="18"/>
              </w:rPr>
              <w:t>页面</w:t>
            </w:r>
            <w:r>
              <w:rPr>
                <w:rFonts w:ascii="微软雅黑" w:eastAsia="微软雅黑" w:hAnsi="微软雅黑" w:cs="宋体" w:hint="eastAsia"/>
                <w:color w:val="000000"/>
                <w:kern w:val="0"/>
                <w:sz w:val="18"/>
                <w:szCs w:val="18"/>
              </w:rPr>
              <w:t>即自动借款列表，同时也可通过刷新按钮重新查询</w:t>
            </w:r>
          </w:p>
        </w:tc>
      </w:tr>
      <w:tr w:rsidR="00027830" w:rsidRPr="009974F7" w:rsidTr="00853C33">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27830" w:rsidRDefault="009C5AA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列表排序</w:t>
            </w:r>
          </w:p>
        </w:tc>
        <w:tc>
          <w:tcPr>
            <w:tcW w:w="7938" w:type="dxa"/>
            <w:tcBorders>
              <w:top w:val="single" w:sz="4" w:space="0" w:color="auto"/>
              <w:left w:val="single" w:sz="4" w:space="0" w:color="auto"/>
              <w:bottom w:val="single" w:sz="4" w:space="0" w:color="auto"/>
              <w:right w:val="single" w:sz="4" w:space="0" w:color="auto"/>
            </w:tcBorders>
            <w:vAlign w:val="center"/>
          </w:tcPr>
          <w:p w:rsidR="00027830" w:rsidRDefault="00027830"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借款列表排序优先级：加急、门店回退提交、审批回退、质检时间(升序)</w:t>
            </w:r>
          </w:p>
        </w:tc>
      </w:tr>
      <w:tr w:rsidR="004815F5" w:rsidRPr="009974F7" w:rsidTr="00853C33">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815F5" w:rsidRDefault="009C5AA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页面打开方式</w:t>
            </w:r>
          </w:p>
        </w:tc>
        <w:tc>
          <w:tcPr>
            <w:tcW w:w="7938" w:type="dxa"/>
            <w:tcBorders>
              <w:top w:val="single" w:sz="4" w:space="0" w:color="auto"/>
              <w:left w:val="single" w:sz="4" w:space="0" w:color="auto"/>
              <w:bottom w:val="single" w:sz="4" w:space="0" w:color="auto"/>
              <w:right w:val="single" w:sz="4" w:space="0" w:color="auto"/>
            </w:tcBorders>
            <w:vAlign w:val="center"/>
          </w:tcPr>
          <w:p w:rsidR="004815F5" w:rsidRDefault="0055636B" w:rsidP="009260E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点击流水号跳转页面，展示借款信息：门店备注查阅、历史借款记录</w:t>
            </w:r>
          </w:p>
        </w:tc>
      </w:tr>
      <w:tr w:rsidR="002A070C" w:rsidRPr="009974F7" w:rsidTr="00853C33">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A070C" w:rsidRDefault="009C5AA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进件超时</w:t>
            </w:r>
          </w:p>
        </w:tc>
        <w:tc>
          <w:tcPr>
            <w:tcW w:w="7938" w:type="dxa"/>
            <w:tcBorders>
              <w:top w:val="single" w:sz="4" w:space="0" w:color="auto"/>
              <w:left w:val="single" w:sz="4" w:space="0" w:color="auto"/>
              <w:bottom w:val="single" w:sz="4" w:space="0" w:color="auto"/>
              <w:right w:val="single" w:sz="4" w:space="0" w:color="auto"/>
            </w:tcBorders>
            <w:vAlign w:val="center"/>
          </w:tcPr>
          <w:p w:rsidR="002A070C" w:rsidRDefault="00CF4659" w:rsidP="0033066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进件时间超过48小时，借款列表</w:t>
            </w:r>
            <w:proofErr w:type="gramStart"/>
            <w:r>
              <w:rPr>
                <w:rFonts w:ascii="微软雅黑" w:eastAsia="微软雅黑" w:hAnsi="微软雅黑" w:cs="宋体" w:hint="eastAsia"/>
                <w:color w:val="000000"/>
                <w:kern w:val="0"/>
                <w:sz w:val="18"/>
                <w:szCs w:val="18"/>
              </w:rPr>
              <w:t>记录标红显示</w:t>
            </w:r>
            <w:proofErr w:type="gramEnd"/>
            <w:r>
              <w:rPr>
                <w:rFonts w:ascii="微软雅黑" w:eastAsia="微软雅黑" w:hAnsi="微软雅黑" w:cs="宋体" w:hint="eastAsia"/>
                <w:color w:val="000000"/>
                <w:kern w:val="0"/>
                <w:sz w:val="18"/>
                <w:szCs w:val="18"/>
              </w:rPr>
              <w:t>（过滤节假日）</w:t>
            </w:r>
          </w:p>
        </w:tc>
      </w:tr>
      <w:tr w:rsidR="00CD0023" w:rsidRPr="009974F7" w:rsidTr="00853C33">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D0023" w:rsidRDefault="009C5AA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备注查阅</w:t>
            </w:r>
          </w:p>
        </w:tc>
        <w:tc>
          <w:tcPr>
            <w:tcW w:w="7938" w:type="dxa"/>
            <w:tcBorders>
              <w:top w:val="single" w:sz="4" w:space="0" w:color="auto"/>
              <w:left w:val="single" w:sz="4" w:space="0" w:color="auto"/>
              <w:bottom w:val="single" w:sz="4" w:space="0" w:color="auto"/>
              <w:right w:val="single" w:sz="4" w:space="0" w:color="auto"/>
            </w:tcBorders>
            <w:vAlign w:val="center"/>
          </w:tcPr>
          <w:p w:rsidR="00CD0023" w:rsidRDefault="00DD2A4B" w:rsidP="0033066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备注查阅模块需显示质检意见及</w:t>
            </w:r>
            <w:proofErr w:type="gramStart"/>
            <w:r>
              <w:rPr>
                <w:rFonts w:ascii="微软雅黑" w:eastAsia="微软雅黑" w:hAnsi="微软雅黑" w:cs="宋体" w:hint="eastAsia"/>
                <w:color w:val="000000"/>
                <w:kern w:val="0"/>
                <w:sz w:val="18"/>
                <w:szCs w:val="18"/>
              </w:rPr>
              <w:t>各级信审</w:t>
            </w:r>
            <w:proofErr w:type="gramEnd"/>
            <w:r>
              <w:rPr>
                <w:rFonts w:ascii="微软雅黑" w:eastAsia="微软雅黑" w:hAnsi="微软雅黑" w:cs="宋体" w:hint="eastAsia"/>
                <w:color w:val="000000"/>
                <w:kern w:val="0"/>
                <w:sz w:val="18"/>
                <w:szCs w:val="18"/>
              </w:rPr>
              <w:t>意见。</w:t>
            </w:r>
            <w:r w:rsidR="008836F6">
              <w:rPr>
                <w:rFonts w:ascii="微软雅黑" w:eastAsia="微软雅黑" w:hAnsi="微软雅黑" w:cs="宋体" w:hint="eastAsia"/>
                <w:color w:val="000000"/>
                <w:kern w:val="0"/>
                <w:sz w:val="18"/>
                <w:szCs w:val="18"/>
              </w:rPr>
              <w:t>点击备注刷新按钮，重新加载备注列表信息</w:t>
            </w:r>
          </w:p>
        </w:tc>
      </w:tr>
      <w:tr w:rsidR="00AB56C7" w:rsidRPr="009974F7" w:rsidTr="00853C33">
        <w:trPr>
          <w:trHeight w:val="285"/>
        </w:trPr>
        <w:tc>
          <w:tcPr>
            <w:tcW w:w="156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B56C7" w:rsidRDefault="000F1E00"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历史借款记录</w:t>
            </w:r>
          </w:p>
        </w:tc>
        <w:tc>
          <w:tcPr>
            <w:tcW w:w="7938" w:type="dxa"/>
            <w:tcBorders>
              <w:top w:val="single" w:sz="4" w:space="0" w:color="auto"/>
              <w:left w:val="single" w:sz="4" w:space="0" w:color="auto"/>
              <w:bottom w:val="single" w:sz="4" w:space="0" w:color="auto"/>
              <w:right w:val="single" w:sz="4" w:space="0" w:color="auto"/>
            </w:tcBorders>
            <w:vAlign w:val="center"/>
          </w:tcPr>
          <w:p w:rsidR="00AB56C7" w:rsidRDefault="000F1E00" w:rsidP="0088539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若存在历史借款记录，显示历史借款</w:t>
            </w:r>
          </w:p>
        </w:tc>
      </w:tr>
    </w:tbl>
    <w:p w:rsidR="006A2235" w:rsidRDefault="006A2235" w:rsidP="006A2235"/>
    <w:p w:rsidR="00975325" w:rsidRDefault="00975325" w:rsidP="00975325">
      <w:pPr>
        <w:pStyle w:val="4"/>
      </w:pPr>
      <w:r>
        <w:rPr>
          <w:rFonts w:hint="eastAsia"/>
        </w:rPr>
        <w:t>栏位说明</w:t>
      </w:r>
    </w:p>
    <w:tbl>
      <w:tblPr>
        <w:tblW w:w="10366" w:type="dxa"/>
        <w:tblInd w:w="-590" w:type="dxa"/>
        <w:tblCellMar>
          <w:left w:w="0" w:type="dxa"/>
          <w:right w:w="0" w:type="dxa"/>
        </w:tblCellMar>
        <w:tblLook w:val="04A0" w:firstRow="1" w:lastRow="0" w:firstColumn="1" w:lastColumn="0" w:noHBand="0" w:noVBand="1"/>
      </w:tblPr>
      <w:tblGrid>
        <w:gridCol w:w="1134"/>
        <w:gridCol w:w="2268"/>
        <w:gridCol w:w="6964"/>
      </w:tblGrid>
      <w:tr w:rsidR="00975325" w:rsidRPr="003B4463" w:rsidTr="00975325">
        <w:trPr>
          <w:trHeight w:val="477"/>
        </w:trPr>
        <w:tc>
          <w:tcPr>
            <w:tcW w:w="1134" w:type="dxa"/>
            <w:tcBorders>
              <w:top w:val="single" w:sz="8" w:space="0" w:color="auto"/>
              <w:left w:val="single" w:sz="8" w:space="0" w:color="auto"/>
              <w:bottom w:val="single" w:sz="4" w:space="0" w:color="auto"/>
              <w:right w:val="single" w:sz="8" w:space="0" w:color="auto"/>
            </w:tcBorders>
            <w:shd w:val="clear" w:color="auto" w:fill="BFBFBF"/>
          </w:tcPr>
          <w:p w:rsidR="00975325" w:rsidRDefault="00975325" w:rsidP="00975325">
            <w:pPr>
              <w:widowControl/>
              <w:spacing w:before="100" w:beforeAutospacing="1" w:after="100" w:afterAutospacing="1"/>
              <w:jc w:val="center"/>
              <w:rPr>
                <w:rFonts w:ascii="微软雅黑" w:eastAsia="微软雅黑" w:hAnsi="微软雅黑" w:cs="宋体"/>
                <w:b/>
                <w:bCs/>
                <w:color w:val="000000"/>
                <w:kern w:val="0"/>
                <w:sz w:val="18"/>
                <w:szCs w:val="18"/>
              </w:rPr>
            </w:pPr>
          </w:p>
        </w:tc>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75325" w:rsidRPr="003B4463" w:rsidRDefault="00975325" w:rsidP="0097532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975325" w:rsidRPr="003B4463" w:rsidRDefault="00975325" w:rsidP="0097532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975325" w:rsidRPr="009974F7" w:rsidTr="00975325">
        <w:trPr>
          <w:trHeight w:val="285"/>
        </w:trPr>
        <w:tc>
          <w:tcPr>
            <w:tcW w:w="1134" w:type="dxa"/>
            <w:vMerge w:val="restart"/>
            <w:tcBorders>
              <w:top w:val="single" w:sz="4" w:space="0" w:color="auto"/>
              <w:left w:val="single" w:sz="4" w:space="0" w:color="auto"/>
              <w:right w:val="single" w:sz="4" w:space="0" w:color="auto"/>
            </w:tcBorders>
            <w:vAlign w:val="center"/>
          </w:tcPr>
          <w:p w:rsidR="00975325" w:rsidRPr="009974F7" w:rsidRDefault="000A4A7C" w:rsidP="0097532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门店备注查阅</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5325" w:rsidRPr="009974F7"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质检意见</w:t>
            </w:r>
          </w:p>
        </w:tc>
        <w:tc>
          <w:tcPr>
            <w:tcW w:w="6964" w:type="dxa"/>
            <w:tcBorders>
              <w:top w:val="single" w:sz="4" w:space="0" w:color="auto"/>
              <w:left w:val="single" w:sz="4" w:space="0" w:color="auto"/>
              <w:bottom w:val="single" w:sz="4" w:space="0" w:color="auto"/>
              <w:right w:val="single" w:sz="4" w:space="0" w:color="auto"/>
            </w:tcBorders>
            <w:vAlign w:val="center"/>
          </w:tcPr>
          <w:p w:rsidR="00975325" w:rsidRPr="009974F7"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975325" w:rsidRPr="009974F7" w:rsidTr="00975325">
        <w:trPr>
          <w:trHeight w:val="285"/>
        </w:trPr>
        <w:tc>
          <w:tcPr>
            <w:tcW w:w="1134" w:type="dxa"/>
            <w:vMerge/>
            <w:tcBorders>
              <w:left w:val="single" w:sz="4" w:space="0" w:color="auto"/>
              <w:right w:val="single" w:sz="4" w:space="0" w:color="auto"/>
            </w:tcBorders>
          </w:tcPr>
          <w:p w:rsidR="00975325" w:rsidRPr="005F4265" w:rsidRDefault="00975325"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5325" w:rsidRPr="005F4265"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备注详情</w:t>
            </w:r>
          </w:p>
        </w:tc>
        <w:tc>
          <w:tcPr>
            <w:tcW w:w="6964" w:type="dxa"/>
            <w:tcBorders>
              <w:top w:val="single" w:sz="4" w:space="0" w:color="auto"/>
              <w:left w:val="single" w:sz="4" w:space="0" w:color="auto"/>
              <w:bottom w:val="single" w:sz="4" w:space="0" w:color="auto"/>
              <w:right w:val="single" w:sz="4" w:space="0" w:color="auto"/>
            </w:tcBorders>
            <w:vAlign w:val="center"/>
          </w:tcPr>
          <w:p w:rsidR="00975325"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975325" w:rsidRPr="009974F7" w:rsidTr="00975325">
        <w:trPr>
          <w:trHeight w:val="285"/>
        </w:trPr>
        <w:tc>
          <w:tcPr>
            <w:tcW w:w="1134" w:type="dxa"/>
            <w:vMerge/>
            <w:tcBorders>
              <w:left w:val="single" w:sz="4" w:space="0" w:color="auto"/>
              <w:right w:val="single" w:sz="4" w:space="0" w:color="auto"/>
            </w:tcBorders>
          </w:tcPr>
          <w:p w:rsidR="00975325" w:rsidRPr="009974F7" w:rsidRDefault="00975325"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5325" w:rsidRPr="009974F7"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备注人</w:t>
            </w:r>
          </w:p>
        </w:tc>
        <w:tc>
          <w:tcPr>
            <w:tcW w:w="6964" w:type="dxa"/>
            <w:tcBorders>
              <w:top w:val="single" w:sz="4" w:space="0" w:color="auto"/>
              <w:left w:val="single" w:sz="4" w:space="0" w:color="auto"/>
              <w:bottom w:val="single" w:sz="4" w:space="0" w:color="auto"/>
              <w:right w:val="single" w:sz="4" w:space="0" w:color="auto"/>
            </w:tcBorders>
            <w:vAlign w:val="center"/>
          </w:tcPr>
          <w:p w:rsidR="00975325" w:rsidRPr="000A4A7C"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975325" w:rsidRPr="00551E88" w:rsidTr="00975325">
        <w:trPr>
          <w:trHeight w:val="285"/>
        </w:trPr>
        <w:tc>
          <w:tcPr>
            <w:tcW w:w="1134" w:type="dxa"/>
            <w:vMerge/>
            <w:tcBorders>
              <w:left w:val="single" w:sz="4" w:space="0" w:color="auto"/>
              <w:right w:val="single" w:sz="4" w:space="0" w:color="auto"/>
            </w:tcBorders>
          </w:tcPr>
          <w:p w:rsidR="00975325" w:rsidRDefault="00975325"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5325"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备注时间</w:t>
            </w:r>
          </w:p>
        </w:tc>
        <w:tc>
          <w:tcPr>
            <w:tcW w:w="6964" w:type="dxa"/>
            <w:tcBorders>
              <w:top w:val="single" w:sz="4" w:space="0" w:color="auto"/>
              <w:left w:val="single" w:sz="4" w:space="0" w:color="auto"/>
              <w:bottom w:val="single" w:sz="4" w:space="0" w:color="auto"/>
              <w:right w:val="single" w:sz="4" w:space="0" w:color="auto"/>
            </w:tcBorders>
            <w:vAlign w:val="center"/>
          </w:tcPr>
          <w:p w:rsidR="00975325" w:rsidRDefault="000A4A7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9745B8" w:rsidRPr="00551E88" w:rsidTr="00A105E5">
        <w:trPr>
          <w:trHeight w:val="285"/>
        </w:trPr>
        <w:tc>
          <w:tcPr>
            <w:tcW w:w="1134" w:type="dxa"/>
            <w:vMerge w:val="restart"/>
            <w:tcBorders>
              <w:top w:val="single" w:sz="4" w:space="0" w:color="auto"/>
              <w:left w:val="single" w:sz="4" w:space="0" w:color="auto"/>
              <w:right w:val="single" w:sz="4" w:space="0" w:color="auto"/>
            </w:tcBorders>
            <w:vAlign w:val="center"/>
          </w:tcPr>
          <w:p w:rsidR="009745B8" w:rsidRPr="009745B8" w:rsidRDefault="009745B8" w:rsidP="009745B8">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历史借款记录</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流水号</w:t>
            </w:r>
          </w:p>
        </w:tc>
        <w:tc>
          <w:tcPr>
            <w:tcW w:w="6964" w:type="dxa"/>
            <w:tcBorders>
              <w:top w:val="single" w:sz="4" w:space="0" w:color="auto"/>
              <w:left w:val="single" w:sz="4" w:space="0" w:color="auto"/>
              <w:bottom w:val="single" w:sz="4" w:space="0" w:color="auto"/>
              <w:right w:val="single" w:sz="4" w:space="0" w:color="auto"/>
            </w:tcBorders>
            <w:vAlign w:val="center"/>
          </w:tcPr>
          <w:p w:rsidR="009745B8" w:rsidRDefault="009745B8" w:rsidP="009745B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列表显示列，点击跳转综合查询页面</w:t>
            </w:r>
          </w:p>
        </w:tc>
      </w:tr>
      <w:tr w:rsidR="009745B8" w:rsidRPr="00551E88" w:rsidTr="00A105E5">
        <w:trPr>
          <w:trHeight w:val="285"/>
        </w:trPr>
        <w:tc>
          <w:tcPr>
            <w:tcW w:w="1134" w:type="dxa"/>
            <w:vMerge/>
            <w:tcBorders>
              <w:left w:val="single" w:sz="4" w:space="0" w:color="auto"/>
              <w:right w:val="single" w:sz="4" w:space="0" w:color="auto"/>
            </w:tcBorders>
            <w:vAlign w:val="center"/>
          </w:tcPr>
          <w:p w:rsidR="009745B8" w:rsidRPr="009745B8" w:rsidRDefault="009745B8" w:rsidP="009745B8">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9745B8" w:rsidRP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9745B8" w:rsidRPr="00551E88" w:rsidTr="00A105E5">
        <w:trPr>
          <w:trHeight w:val="285"/>
        </w:trPr>
        <w:tc>
          <w:tcPr>
            <w:tcW w:w="1134" w:type="dxa"/>
            <w:vMerge/>
            <w:tcBorders>
              <w:left w:val="single" w:sz="4" w:space="0" w:color="auto"/>
              <w:right w:val="single" w:sz="4" w:space="0" w:color="auto"/>
            </w:tcBorders>
            <w:vAlign w:val="center"/>
          </w:tcPr>
          <w:p w:rsidR="009745B8" w:rsidRPr="009745B8" w:rsidRDefault="009745B8" w:rsidP="009745B8">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9745B8" w:rsidRPr="00551E88" w:rsidTr="00A105E5">
        <w:trPr>
          <w:trHeight w:val="285"/>
        </w:trPr>
        <w:tc>
          <w:tcPr>
            <w:tcW w:w="1134" w:type="dxa"/>
            <w:vMerge/>
            <w:tcBorders>
              <w:left w:val="single" w:sz="4" w:space="0" w:color="auto"/>
              <w:right w:val="single" w:sz="4" w:space="0" w:color="auto"/>
            </w:tcBorders>
            <w:vAlign w:val="center"/>
          </w:tcPr>
          <w:p w:rsidR="009745B8" w:rsidRPr="009745B8" w:rsidRDefault="009745B8" w:rsidP="009745B8">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批核额度</w:t>
            </w:r>
          </w:p>
        </w:tc>
        <w:tc>
          <w:tcPr>
            <w:tcW w:w="6964" w:type="dxa"/>
            <w:tcBorders>
              <w:top w:val="single" w:sz="4" w:space="0" w:color="auto"/>
              <w:left w:val="single" w:sz="4" w:space="0" w:color="auto"/>
              <w:bottom w:val="single" w:sz="4" w:space="0" w:color="auto"/>
              <w:right w:val="single" w:sz="4" w:space="0" w:color="auto"/>
            </w:tcBorders>
            <w:vAlign w:val="center"/>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9745B8" w:rsidRPr="00551E88" w:rsidTr="00A105E5">
        <w:trPr>
          <w:trHeight w:val="285"/>
        </w:trPr>
        <w:tc>
          <w:tcPr>
            <w:tcW w:w="1134" w:type="dxa"/>
            <w:vMerge/>
            <w:tcBorders>
              <w:left w:val="single" w:sz="4" w:space="0" w:color="auto"/>
              <w:right w:val="single" w:sz="4" w:space="0" w:color="auto"/>
            </w:tcBorders>
            <w:vAlign w:val="center"/>
          </w:tcPr>
          <w:p w:rsidR="009745B8" w:rsidRPr="009745B8" w:rsidRDefault="009745B8" w:rsidP="009745B8">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9745B8" w:rsidRPr="00551E88" w:rsidTr="00A105E5">
        <w:trPr>
          <w:trHeight w:val="285"/>
        </w:trPr>
        <w:tc>
          <w:tcPr>
            <w:tcW w:w="1134" w:type="dxa"/>
            <w:vMerge/>
            <w:tcBorders>
              <w:left w:val="single" w:sz="4" w:space="0" w:color="auto"/>
              <w:bottom w:val="single" w:sz="4" w:space="0" w:color="auto"/>
              <w:right w:val="single" w:sz="4" w:space="0" w:color="auto"/>
            </w:tcBorders>
            <w:vAlign w:val="center"/>
          </w:tcPr>
          <w:p w:rsidR="009745B8" w:rsidRPr="009745B8" w:rsidRDefault="009745B8" w:rsidP="009745B8">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当前状态</w:t>
            </w:r>
          </w:p>
        </w:tc>
        <w:tc>
          <w:tcPr>
            <w:tcW w:w="6964" w:type="dxa"/>
            <w:tcBorders>
              <w:top w:val="single" w:sz="4" w:space="0" w:color="auto"/>
              <w:left w:val="single" w:sz="4" w:space="0" w:color="auto"/>
              <w:bottom w:val="single" w:sz="4" w:space="0" w:color="auto"/>
              <w:right w:val="single" w:sz="4" w:space="0" w:color="auto"/>
            </w:tcBorders>
            <w:vAlign w:val="center"/>
          </w:tcPr>
          <w:p w:rsidR="009745B8" w:rsidRDefault="009745B8"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bl>
    <w:p w:rsidR="00975325" w:rsidRPr="00975325" w:rsidRDefault="00975325" w:rsidP="006A2235"/>
    <w:p w:rsidR="00975325" w:rsidRPr="00330665" w:rsidRDefault="00975325" w:rsidP="006A2235"/>
    <w:p w:rsidR="003E3E38" w:rsidRDefault="003E3E38" w:rsidP="003E3E38">
      <w:pPr>
        <w:pStyle w:val="3"/>
        <w:ind w:left="0"/>
      </w:pPr>
      <w:r>
        <w:rPr>
          <w:rFonts w:hint="eastAsia"/>
        </w:rPr>
        <w:t>电话核查</w:t>
      </w:r>
    </w:p>
    <w:p w:rsidR="003E3E38" w:rsidRDefault="00C07A14" w:rsidP="003E3E38">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C07A14"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07A14" w:rsidRPr="003B4463" w:rsidRDefault="00C07A14"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541841"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1841" w:rsidRDefault="0054184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541841" w:rsidRDefault="00541841" w:rsidP="00D96907">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信审业务</w:t>
            </w:r>
            <w:proofErr w:type="gramEnd"/>
            <w:r>
              <w:rPr>
                <w:rFonts w:ascii="微软雅黑" w:eastAsia="微软雅黑" w:hAnsi="微软雅黑" w:cs="宋体" w:hint="eastAsia"/>
                <w:color w:val="000000"/>
                <w:kern w:val="0"/>
                <w:sz w:val="18"/>
                <w:szCs w:val="18"/>
              </w:rPr>
              <w:t>&gt;&gt;电话核查</w:t>
            </w:r>
          </w:p>
        </w:tc>
      </w:tr>
      <w:tr w:rsidR="00C07A1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07A14" w:rsidRPr="009974F7" w:rsidRDefault="00C07A1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C07A14" w:rsidRPr="009974F7" w:rsidRDefault="00C07A14" w:rsidP="00D96907">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初审人员</w:t>
            </w:r>
            <w:r w:rsidR="00D96907">
              <w:rPr>
                <w:rFonts w:ascii="微软雅黑" w:eastAsia="微软雅黑" w:hAnsi="微软雅黑" w:cs="宋体" w:hint="eastAsia"/>
                <w:color w:val="000000"/>
                <w:kern w:val="0"/>
                <w:sz w:val="18"/>
                <w:szCs w:val="18"/>
              </w:rPr>
              <w:t>对客户进行电话核查，进一步确认客户信息真实性</w:t>
            </w:r>
          </w:p>
        </w:tc>
      </w:tr>
      <w:tr w:rsidR="00C07A1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07A14" w:rsidRPr="009974F7" w:rsidRDefault="00C07A1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C07A14" w:rsidRPr="009974F7" w:rsidRDefault="00D9690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客户资料修改，电话添加，核查信息录入</w:t>
            </w:r>
          </w:p>
        </w:tc>
      </w:tr>
      <w:tr w:rsidR="00C07A1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07A14" w:rsidRPr="009974F7" w:rsidRDefault="00C07A1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C07A14" w:rsidRPr="009974F7" w:rsidRDefault="00C07A1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初审人员</w:t>
            </w:r>
          </w:p>
        </w:tc>
      </w:tr>
      <w:tr w:rsidR="00C07A14"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07A14" w:rsidRDefault="00C07A1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C07A14" w:rsidRDefault="00D9690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分单到所属人员</w:t>
            </w:r>
          </w:p>
        </w:tc>
      </w:tr>
      <w:tr w:rsidR="00C07A14"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07A14" w:rsidRDefault="00C07A1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C07A14" w:rsidRDefault="001E5D8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电</w:t>
            </w:r>
            <w:proofErr w:type="gramStart"/>
            <w:r>
              <w:rPr>
                <w:rFonts w:ascii="微软雅黑" w:eastAsia="微软雅黑" w:hAnsi="微软雅黑" w:cs="宋体" w:hint="eastAsia"/>
                <w:color w:val="000000"/>
                <w:kern w:val="0"/>
                <w:sz w:val="18"/>
                <w:szCs w:val="18"/>
              </w:rPr>
              <w:t>核记录</w:t>
            </w:r>
            <w:proofErr w:type="gramEnd"/>
            <w:r>
              <w:rPr>
                <w:rFonts w:ascii="微软雅黑" w:eastAsia="微软雅黑" w:hAnsi="微软雅黑" w:cs="宋体" w:hint="eastAsia"/>
                <w:color w:val="000000"/>
                <w:kern w:val="0"/>
                <w:sz w:val="18"/>
                <w:szCs w:val="18"/>
              </w:rPr>
              <w:t>查询</w:t>
            </w:r>
          </w:p>
        </w:tc>
      </w:tr>
    </w:tbl>
    <w:p w:rsidR="003E3E38" w:rsidRDefault="003E3E38" w:rsidP="003E3E38"/>
    <w:p w:rsidR="003E3E38" w:rsidRDefault="003E3E38" w:rsidP="003E3E38">
      <w:pPr>
        <w:pStyle w:val="4"/>
      </w:pPr>
      <w:r>
        <w:rPr>
          <w:rFonts w:hint="eastAsia"/>
        </w:rPr>
        <w:t>原型界面</w:t>
      </w:r>
    </w:p>
    <w:p w:rsidR="00877301" w:rsidRDefault="00877301" w:rsidP="003E3E38"/>
    <w:p w:rsidR="003E3E38" w:rsidRDefault="003E3E38" w:rsidP="003E3E38">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1701"/>
        <w:gridCol w:w="7797"/>
      </w:tblGrid>
      <w:tr w:rsidR="0058402A"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8402A" w:rsidRPr="003B4463" w:rsidRDefault="0058402A"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58402A" w:rsidRPr="009974F7" w:rsidTr="0002053D">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402A" w:rsidRPr="009974F7" w:rsidRDefault="0002053D"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信息加载</w:t>
            </w:r>
          </w:p>
        </w:tc>
        <w:tc>
          <w:tcPr>
            <w:tcW w:w="7797" w:type="dxa"/>
            <w:tcBorders>
              <w:top w:val="single" w:sz="4" w:space="0" w:color="auto"/>
              <w:left w:val="single" w:sz="4" w:space="0" w:color="auto"/>
              <w:bottom w:val="single" w:sz="4" w:space="0" w:color="auto"/>
              <w:right w:val="single" w:sz="4" w:space="0" w:color="auto"/>
            </w:tcBorders>
            <w:vAlign w:val="center"/>
          </w:tcPr>
          <w:p w:rsidR="0058402A" w:rsidRPr="009974F7" w:rsidRDefault="0058402A"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进入页面显示客户所有基本信息，</w:t>
            </w:r>
            <w:r w:rsidR="008D3403">
              <w:rPr>
                <w:rFonts w:ascii="微软雅黑" w:eastAsia="微软雅黑" w:hAnsi="微软雅黑" w:cs="宋体" w:hint="eastAsia"/>
                <w:color w:val="000000"/>
                <w:kern w:val="0"/>
                <w:sz w:val="18"/>
                <w:szCs w:val="18"/>
              </w:rPr>
              <w:t>除身份证外，其他信息允许修改</w:t>
            </w:r>
          </w:p>
        </w:tc>
      </w:tr>
      <w:tr w:rsidR="00215DF6" w:rsidRPr="009974F7" w:rsidTr="0002053D">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15DF6" w:rsidRDefault="0002053D"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7797" w:type="dxa"/>
            <w:tcBorders>
              <w:top w:val="single" w:sz="4" w:space="0" w:color="auto"/>
              <w:left w:val="single" w:sz="4" w:space="0" w:color="auto"/>
              <w:bottom w:val="single" w:sz="4" w:space="0" w:color="auto"/>
              <w:right w:val="single" w:sz="4" w:space="0" w:color="auto"/>
            </w:tcBorders>
            <w:vAlign w:val="center"/>
          </w:tcPr>
          <w:p w:rsidR="00215DF6" w:rsidRDefault="00215DF6"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允许修改产品类型，需联动影像资料类型变更</w:t>
            </w:r>
          </w:p>
        </w:tc>
      </w:tr>
      <w:tr w:rsidR="000F1E00" w:rsidRPr="009974F7" w:rsidTr="0002053D">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F1E00" w:rsidRDefault="000F1E00"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下拉列表</w:t>
            </w:r>
          </w:p>
        </w:tc>
        <w:tc>
          <w:tcPr>
            <w:tcW w:w="7797" w:type="dxa"/>
            <w:tcBorders>
              <w:top w:val="single" w:sz="4" w:space="0" w:color="auto"/>
              <w:left w:val="single" w:sz="4" w:space="0" w:color="auto"/>
              <w:bottom w:val="single" w:sz="4" w:space="0" w:color="auto"/>
              <w:right w:val="single" w:sz="4" w:space="0" w:color="auto"/>
            </w:tcBorders>
            <w:vAlign w:val="center"/>
          </w:tcPr>
          <w:p w:rsidR="000F1E00" w:rsidRDefault="000F1E00"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下拉列表选项请参考excel表</w:t>
            </w:r>
            <w:r w:rsidR="006B4F1C">
              <w:rPr>
                <w:rFonts w:ascii="微软雅黑" w:eastAsia="微软雅黑" w:hAnsi="微软雅黑" w:cs="宋体" w:hint="eastAsia"/>
                <w:color w:val="000000"/>
                <w:kern w:val="0"/>
                <w:sz w:val="18"/>
                <w:szCs w:val="18"/>
              </w:rPr>
              <w:t>，若存在其他选项，则需要提供补充栏位输入</w:t>
            </w:r>
          </w:p>
        </w:tc>
      </w:tr>
      <w:tr w:rsidR="00F95CB2" w:rsidRPr="00F95CB2" w:rsidTr="0002053D">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95CB2" w:rsidRDefault="00F95CB2"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数据合法验证</w:t>
            </w:r>
          </w:p>
        </w:tc>
        <w:tc>
          <w:tcPr>
            <w:tcW w:w="7797" w:type="dxa"/>
            <w:tcBorders>
              <w:top w:val="single" w:sz="4" w:space="0" w:color="auto"/>
              <w:left w:val="single" w:sz="4" w:space="0" w:color="auto"/>
              <w:bottom w:val="single" w:sz="4" w:space="0" w:color="auto"/>
              <w:right w:val="single" w:sz="4" w:space="0" w:color="auto"/>
            </w:tcBorders>
            <w:vAlign w:val="center"/>
          </w:tcPr>
          <w:p w:rsidR="00F95CB2" w:rsidRDefault="00F95CB2"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对姓名，手机号，身份证号等常见格式数据应进行数据输入合法验证</w:t>
            </w:r>
          </w:p>
        </w:tc>
      </w:tr>
      <w:tr w:rsidR="00F95CB2" w:rsidRPr="00F95CB2" w:rsidTr="0002053D">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95CB2" w:rsidRDefault="00F95CB2"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电话</w:t>
            </w:r>
          </w:p>
        </w:tc>
        <w:tc>
          <w:tcPr>
            <w:tcW w:w="7797" w:type="dxa"/>
            <w:tcBorders>
              <w:top w:val="single" w:sz="4" w:space="0" w:color="auto"/>
              <w:left w:val="single" w:sz="4" w:space="0" w:color="auto"/>
              <w:bottom w:val="single" w:sz="4" w:space="0" w:color="auto"/>
              <w:right w:val="single" w:sz="4" w:space="0" w:color="auto"/>
            </w:tcBorders>
            <w:vAlign w:val="center"/>
          </w:tcPr>
          <w:p w:rsidR="00F95CB2" w:rsidRDefault="00F95CB2"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固定电话允许为空，输入时必须同时输入区号和电话，分机号可为空，数据库存储格式为0755-98871223-1234，为空时-不省略</w:t>
            </w:r>
          </w:p>
        </w:tc>
      </w:tr>
      <w:tr w:rsidR="009C2B57" w:rsidRPr="00F95CB2" w:rsidTr="0002053D">
        <w:trPr>
          <w:trHeight w:val="285"/>
        </w:trPr>
        <w:tc>
          <w:tcPr>
            <w:tcW w:w="170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C2B57" w:rsidRDefault="009C2B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金额</w:t>
            </w:r>
          </w:p>
        </w:tc>
        <w:tc>
          <w:tcPr>
            <w:tcW w:w="7797" w:type="dxa"/>
            <w:tcBorders>
              <w:top w:val="single" w:sz="4" w:space="0" w:color="auto"/>
              <w:left w:val="single" w:sz="4" w:space="0" w:color="auto"/>
              <w:bottom w:val="single" w:sz="4" w:space="0" w:color="auto"/>
              <w:right w:val="single" w:sz="4" w:space="0" w:color="auto"/>
            </w:tcBorders>
            <w:vAlign w:val="center"/>
          </w:tcPr>
          <w:p w:rsidR="009C2B57" w:rsidRDefault="009C2B57"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页面金额输入为整数，部分金额栏位以万元为单位输入或显示，数据库存储读取需转换</w:t>
            </w:r>
          </w:p>
        </w:tc>
      </w:tr>
      <w:tr w:rsidR="00B21711" w:rsidRPr="009974F7" w:rsidTr="00EE7939">
        <w:trPr>
          <w:trHeight w:val="285"/>
        </w:trPr>
        <w:tc>
          <w:tcPr>
            <w:tcW w:w="1701"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B21711" w:rsidRDefault="00B2171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新增电话</w:t>
            </w:r>
          </w:p>
        </w:tc>
        <w:tc>
          <w:tcPr>
            <w:tcW w:w="7797" w:type="dxa"/>
            <w:tcBorders>
              <w:top w:val="single" w:sz="4" w:space="0" w:color="auto"/>
              <w:left w:val="single" w:sz="4" w:space="0" w:color="auto"/>
              <w:bottom w:val="single" w:sz="4" w:space="0" w:color="auto"/>
              <w:right w:val="single" w:sz="4" w:space="0" w:color="auto"/>
            </w:tcBorders>
            <w:vAlign w:val="center"/>
          </w:tcPr>
          <w:p w:rsidR="00B21711" w:rsidRDefault="00B21711" w:rsidP="00005597">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点击核查按钮后的加号按钮可添加电话，客户信息修改保存后会新生成对应的核查按钮</w:t>
            </w:r>
          </w:p>
        </w:tc>
      </w:tr>
      <w:tr w:rsidR="00B21711" w:rsidRPr="009974F7" w:rsidTr="00EE7939">
        <w:trPr>
          <w:trHeight w:val="285"/>
        </w:trPr>
        <w:tc>
          <w:tcPr>
            <w:tcW w:w="1701" w:type="dxa"/>
            <w:vMerge/>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21711" w:rsidRPr="009974F7" w:rsidRDefault="00B21711"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7797" w:type="dxa"/>
            <w:tcBorders>
              <w:top w:val="single" w:sz="4" w:space="0" w:color="auto"/>
              <w:left w:val="single" w:sz="4" w:space="0" w:color="auto"/>
              <w:bottom w:val="single" w:sz="4" w:space="0" w:color="auto"/>
              <w:right w:val="single" w:sz="4" w:space="0" w:color="auto"/>
            </w:tcBorders>
            <w:vAlign w:val="center"/>
          </w:tcPr>
          <w:p w:rsidR="00B21711" w:rsidRPr="009974F7" w:rsidRDefault="00B21711"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最多允许添加</w:t>
            </w:r>
            <w:r w:rsidR="000F1E00">
              <w:rPr>
                <w:rFonts w:ascii="微软雅黑" w:eastAsia="微软雅黑" w:hAnsi="微软雅黑" w:cs="宋体" w:hint="eastAsia"/>
                <w:color w:val="000000"/>
                <w:kern w:val="0"/>
                <w:sz w:val="18"/>
                <w:szCs w:val="18"/>
              </w:rPr>
              <w:t>2</w:t>
            </w:r>
            <w:r>
              <w:rPr>
                <w:rFonts w:ascii="微软雅黑" w:eastAsia="微软雅黑" w:hAnsi="微软雅黑" w:cs="宋体" w:hint="eastAsia"/>
                <w:color w:val="000000"/>
                <w:kern w:val="0"/>
                <w:sz w:val="18"/>
                <w:szCs w:val="18"/>
              </w:rPr>
              <w:t>个电话，饱和后加号按钮不显示</w:t>
            </w:r>
          </w:p>
        </w:tc>
      </w:tr>
      <w:tr w:rsidR="002A286A" w:rsidRPr="009974F7" w:rsidTr="00EE7939">
        <w:trPr>
          <w:trHeight w:val="285"/>
        </w:trPr>
        <w:tc>
          <w:tcPr>
            <w:tcW w:w="1701"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电核录入</w:t>
            </w:r>
          </w:p>
        </w:tc>
        <w:tc>
          <w:tcPr>
            <w:tcW w:w="7797" w:type="dxa"/>
            <w:tcBorders>
              <w:top w:val="single" w:sz="4" w:space="0" w:color="auto"/>
              <w:left w:val="single" w:sz="4" w:space="0" w:color="auto"/>
              <w:bottom w:val="single" w:sz="4" w:space="0" w:color="auto"/>
              <w:right w:val="single" w:sz="4" w:space="0" w:color="auto"/>
            </w:tcBorders>
            <w:vAlign w:val="center"/>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若电话</w:t>
            </w:r>
            <w:proofErr w:type="gramEnd"/>
            <w:r>
              <w:rPr>
                <w:rFonts w:ascii="微软雅黑" w:eastAsia="微软雅黑" w:hAnsi="微软雅黑" w:cs="宋体" w:hint="eastAsia"/>
                <w:color w:val="000000"/>
                <w:kern w:val="0"/>
                <w:sz w:val="18"/>
                <w:szCs w:val="18"/>
              </w:rPr>
              <w:t>已存在核查记录，按钮与未核查时要区别显示</w:t>
            </w:r>
          </w:p>
        </w:tc>
      </w:tr>
      <w:tr w:rsidR="002A286A" w:rsidRPr="009974F7" w:rsidTr="00EE7939">
        <w:trPr>
          <w:trHeight w:val="285"/>
        </w:trPr>
        <w:tc>
          <w:tcPr>
            <w:tcW w:w="1701" w:type="dxa"/>
            <w:vMerge/>
            <w:tcBorders>
              <w:left w:val="single" w:sz="4" w:space="0" w:color="auto"/>
              <w:right w:val="single" w:sz="4" w:space="0" w:color="auto"/>
            </w:tcBorders>
            <w:noWrap/>
            <w:tcMar>
              <w:top w:w="0" w:type="dxa"/>
              <w:left w:w="108" w:type="dxa"/>
              <w:bottom w:w="0" w:type="dxa"/>
              <w:right w:w="108" w:type="dxa"/>
            </w:tcMar>
            <w:vAlign w:val="center"/>
            <w:hideMark/>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7797" w:type="dxa"/>
            <w:tcBorders>
              <w:top w:val="single" w:sz="4" w:space="0" w:color="auto"/>
              <w:left w:val="single" w:sz="4" w:space="0" w:color="auto"/>
              <w:bottom w:val="single" w:sz="4" w:space="0" w:color="auto"/>
              <w:right w:val="single" w:sz="4" w:space="0" w:color="auto"/>
            </w:tcBorders>
            <w:vAlign w:val="center"/>
          </w:tcPr>
          <w:p w:rsidR="002A286A" w:rsidRDefault="002A286A" w:rsidP="00210B6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一个电话允许多次核查，存在多条电核记录。进入电核录入界面加载历史记录</w:t>
            </w:r>
            <w:r w:rsidR="0037518E">
              <w:rPr>
                <w:rFonts w:ascii="微软雅黑" w:eastAsia="微软雅黑" w:hAnsi="微软雅黑" w:cs="宋体" w:hint="eastAsia"/>
                <w:color w:val="000000"/>
                <w:kern w:val="0"/>
                <w:sz w:val="18"/>
                <w:szCs w:val="18"/>
              </w:rPr>
              <w:t>且只读显示</w:t>
            </w:r>
          </w:p>
        </w:tc>
      </w:tr>
      <w:tr w:rsidR="002A286A" w:rsidRPr="009974F7" w:rsidTr="00EE7939">
        <w:trPr>
          <w:trHeight w:val="285"/>
        </w:trPr>
        <w:tc>
          <w:tcPr>
            <w:tcW w:w="1701" w:type="dxa"/>
            <w:vMerge/>
            <w:tcBorders>
              <w:left w:val="single" w:sz="4" w:space="0" w:color="auto"/>
              <w:right w:val="single" w:sz="4" w:space="0" w:color="auto"/>
            </w:tcBorders>
            <w:noWrap/>
            <w:tcMar>
              <w:top w:w="0" w:type="dxa"/>
              <w:left w:w="108" w:type="dxa"/>
              <w:bottom w:w="0" w:type="dxa"/>
              <w:right w:w="108" w:type="dxa"/>
            </w:tcMar>
            <w:vAlign w:val="center"/>
            <w:hideMark/>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7797" w:type="dxa"/>
            <w:tcBorders>
              <w:top w:val="single" w:sz="4" w:space="0" w:color="auto"/>
              <w:left w:val="single" w:sz="4" w:space="0" w:color="auto"/>
              <w:bottom w:val="single" w:sz="4" w:space="0" w:color="auto"/>
              <w:right w:val="single" w:sz="4" w:space="0" w:color="auto"/>
            </w:tcBorders>
            <w:vAlign w:val="center"/>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电核录入弹出框提交或取消后，均关闭弹框返回电核页面</w:t>
            </w:r>
          </w:p>
        </w:tc>
      </w:tr>
      <w:tr w:rsidR="002A286A" w:rsidRPr="00806EAF" w:rsidTr="00EE7939">
        <w:trPr>
          <w:trHeight w:val="285"/>
        </w:trPr>
        <w:tc>
          <w:tcPr>
            <w:tcW w:w="1701" w:type="dxa"/>
            <w:vMerge/>
            <w:tcBorders>
              <w:left w:val="single" w:sz="4" w:space="0" w:color="auto"/>
              <w:right w:val="single" w:sz="4" w:space="0" w:color="auto"/>
            </w:tcBorders>
            <w:noWrap/>
            <w:tcMar>
              <w:top w:w="0" w:type="dxa"/>
              <w:left w:w="108" w:type="dxa"/>
              <w:bottom w:w="0" w:type="dxa"/>
              <w:right w:w="108" w:type="dxa"/>
            </w:tcMar>
            <w:vAlign w:val="center"/>
            <w:hideMark/>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7797" w:type="dxa"/>
            <w:tcBorders>
              <w:top w:val="single" w:sz="4" w:space="0" w:color="auto"/>
              <w:left w:val="single" w:sz="4" w:space="0" w:color="auto"/>
              <w:bottom w:val="single" w:sz="4" w:space="0" w:color="auto"/>
              <w:right w:val="single" w:sz="4" w:space="0" w:color="auto"/>
            </w:tcBorders>
            <w:vAlign w:val="center"/>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电核录入拨号与录音系统对接，点击拨号，更新操作时间，挂断时获取结束时间，计算通话时长</w:t>
            </w:r>
          </w:p>
        </w:tc>
      </w:tr>
      <w:tr w:rsidR="002A286A" w:rsidRPr="00806EAF" w:rsidTr="0037518E">
        <w:trPr>
          <w:trHeight w:val="285"/>
        </w:trPr>
        <w:tc>
          <w:tcPr>
            <w:tcW w:w="1701" w:type="dxa"/>
            <w:vMerge/>
            <w:tcBorders>
              <w:left w:val="single" w:sz="4" w:space="0" w:color="auto"/>
              <w:right w:val="single" w:sz="4" w:space="0" w:color="auto"/>
            </w:tcBorders>
            <w:noWrap/>
            <w:tcMar>
              <w:top w:w="0" w:type="dxa"/>
              <w:left w:w="108" w:type="dxa"/>
              <w:bottom w:w="0" w:type="dxa"/>
              <w:right w:w="108" w:type="dxa"/>
            </w:tcMar>
            <w:vAlign w:val="center"/>
            <w:hideMark/>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7797" w:type="dxa"/>
            <w:tcBorders>
              <w:top w:val="single" w:sz="4" w:space="0" w:color="auto"/>
              <w:left w:val="single" w:sz="4" w:space="0" w:color="auto"/>
              <w:bottom w:val="single" w:sz="4" w:space="0" w:color="auto"/>
              <w:right w:val="single" w:sz="4" w:space="0" w:color="auto"/>
            </w:tcBorders>
            <w:vAlign w:val="center"/>
          </w:tcPr>
          <w:p w:rsidR="002A286A" w:rsidRDefault="002A286A"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选择模板时，自动将模板内容加载至核查内容栏位</w:t>
            </w:r>
          </w:p>
        </w:tc>
      </w:tr>
      <w:tr w:rsidR="0037518E" w:rsidRPr="00806EAF" w:rsidTr="00EE7939">
        <w:trPr>
          <w:trHeight w:val="285"/>
        </w:trPr>
        <w:tc>
          <w:tcPr>
            <w:tcW w:w="1701" w:type="dxa"/>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7518E" w:rsidRDefault="0037518E"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7797" w:type="dxa"/>
            <w:tcBorders>
              <w:top w:val="single" w:sz="4" w:space="0" w:color="auto"/>
              <w:left w:val="single" w:sz="4" w:space="0" w:color="auto"/>
              <w:bottom w:val="single" w:sz="4" w:space="0" w:color="auto"/>
              <w:right w:val="single" w:sz="4" w:space="0" w:color="auto"/>
            </w:tcBorders>
            <w:vAlign w:val="center"/>
          </w:tcPr>
          <w:p w:rsidR="0037518E" w:rsidRDefault="0037518E"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核查内容最大限制500字符</w:t>
            </w:r>
          </w:p>
        </w:tc>
      </w:tr>
    </w:tbl>
    <w:p w:rsidR="003E3E38" w:rsidRPr="0037518E" w:rsidRDefault="003E3E38" w:rsidP="003E3E38"/>
    <w:p w:rsidR="007C66B8" w:rsidRDefault="007C66B8" w:rsidP="007C66B8">
      <w:pPr>
        <w:pStyle w:val="4"/>
      </w:pPr>
      <w:r>
        <w:rPr>
          <w:rFonts w:hint="eastAsia"/>
        </w:rPr>
        <w:t>栏位说明</w:t>
      </w:r>
    </w:p>
    <w:tbl>
      <w:tblPr>
        <w:tblW w:w="10366" w:type="dxa"/>
        <w:tblInd w:w="-590" w:type="dxa"/>
        <w:tblCellMar>
          <w:left w:w="0" w:type="dxa"/>
          <w:right w:w="0" w:type="dxa"/>
        </w:tblCellMar>
        <w:tblLook w:val="04A0" w:firstRow="1" w:lastRow="0" w:firstColumn="1" w:lastColumn="0" w:noHBand="0" w:noVBand="1"/>
      </w:tblPr>
      <w:tblGrid>
        <w:gridCol w:w="1134"/>
        <w:gridCol w:w="2268"/>
        <w:gridCol w:w="6964"/>
      </w:tblGrid>
      <w:tr w:rsidR="00B32AD1" w:rsidRPr="003B4463" w:rsidTr="005E2A6A">
        <w:trPr>
          <w:trHeight w:val="477"/>
        </w:trPr>
        <w:tc>
          <w:tcPr>
            <w:tcW w:w="1134" w:type="dxa"/>
            <w:tcBorders>
              <w:top w:val="single" w:sz="8" w:space="0" w:color="auto"/>
              <w:left w:val="single" w:sz="8" w:space="0" w:color="auto"/>
              <w:bottom w:val="single" w:sz="4" w:space="0" w:color="auto"/>
              <w:right w:val="single" w:sz="8" w:space="0" w:color="auto"/>
            </w:tcBorders>
            <w:shd w:val="clear" w:color="auto" w:fill="BFBFBF"/>
          </w:tcPr>
          <w:p w:rsidR="00B32AD1" w:rsidRDefault="00B32AD1" w:rsidP="00975325">
            <w:pPr>
              <w:widowControl/>
              <w:spacing w:before="100" w:beforeAutospacing="1" w:after="100" w:afterAutospacing="1"/>
              <w:jc w:val="center"/>
              <w:rPr>
                <w:rFonts w:ascii="微软雅黑" w:eastAsia="微软雅黑" w:hAnsi="微软雅黑" w:cs="宋体"/>
                <w:b/>
                <w:bCs/>
                <w:color w:val="000000"/>
                <w:kern w:val="0"/>
                <w:sz w:val="18"/>
                <w:szCs w:val="18"/>
              </w:rPr>
            </w:pPr>
          </w:p>
        </w:tc>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32AD1" w:rsidRPr="003B4463" w:rsidRDefault="00B32AD1" w:rsidP="0097532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B32AD1" w:rsidRPr="003B4463" w:rsidRDefault="00B32AD1" w:rsidP="0097532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5E2A6A" w:rsidRPr="009974F7" w:rsidTr="005E2A6A">
        <w:trPr>
          <w:trHeight w:val="285"/>
        </w:trPr>
        <w:tc>
          <w:tcPr>
            <w:tcW w:w="1134" w:type="dxa"/>
            <w:vMerge w:val="restart"/>
            <w:tcBorders>
              <w:top w:val="single" w:sz="4" w:space="0" w:color="auto"/>
              <w:left w:val="single" w:sz="4" w:space="0" w:color="auto"/>
              <w:right w:val="single" w:sz="4" w:space="0" w:color="auto"/>
            </w:tcBorders>
            <w:vAlign w:val="center"/>
          </w:tcPr>
          <w:p w:rsidR="005E2A6A" w:rsidRPr="009974F7"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资金需求</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Pr="009974F7"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Pr="009974F7"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数据库存储以元为单位，显示以万元为单位，只读</w:t>
            </w:r>
          </w:p>
        </w:tc>
      </w:tr>
      <w:tr w:rsidR="005E2A6A" w:rsidRPr="009974F7" w:rsidTr="00975325">
        <w:trPr>
          <w:trHeight w:val="285"/>
        </w:trPr>
        <w:tc>
          <w:tcPr>
            <w:tcW w:w="1134" w:type="dxa"/>
            <w:vMerge/>
            <w:tcBorders>
              <w:left w:val="single" w:sz="4" w:space="0" w:color="auto"/>
              <w:right w:val="single" w:sz="4" w:space="0" w:color="auto"/>
            </w:tcBorders>
          </w:tcPr>
          <w:p w:rsidR="005E2A6A" w:rsidRPr="005F4265"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Pr="005F4265"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E2A6A" w:rsidRPr="009974F7" w:rsidTr="00975325">
        <w:trPr>
          <w:trHeight w:val="285"/>
        </w:trPr>
        <w:tc>
          <w:tcPr>
            <w:tcW w:w="1134" w:type="dxa"/>
            <w:vMerge/>
            <w:tcBorders>
              <w:left w:val="single" w:sz="4" w:space="0" w:color="auto"/>
              <w:right w:val="single" w:sz="4" w:space="0" w:color="auto"/>
            </w:tcBorders>
          </w:tcPr>
          <w:p w:rsidR="005E2A6A" w:rsidRPr="009974F7"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Pr="009974F7"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Pr="009974F7"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sidR="00BB7BEC">
              <w:rPr>
                <w:rFonts w:ascii="微软雅黑" w:eastAsia="微软雅黑" w:hAnsi="微软雅黑" w:cs="宋体" w:hint="eastAsia"/>
                <w:color w:val="000000"/>
                <w:kern w:val="0"/>
                <w:sz w:val="18"/>
                <w:szCs w:val="18"/>
              </w:rPr>
              <w:t>。关联公共配置表。</w:t>
            </w:r>
          </w:p>
        </w:tc>
      </w:tr>
      <w:tr w:rsidR="005E2A6A" w:rsidRPr="00551E88" w:rsidTr="00975325">
        <w:trPr>
          <w:trHeight w:val="285"/>
        </w:trPr>
        <w:tc>
          <w:tcPr>
            <w:tcW w:w="1134" w:type="dxa"/>
            <w:vMerge/>
            <w:tcBorders>
              <w:left w:val="single" w:sz="4" w:space="0" w:color="auto"/>
              <w:right w:val="single" w:sz="4" w:space="0" w:color="auto"/>
            </w:tcBorders>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借款用途</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sidR="00BB7BEC">
              <w:rPr>
                <w:rFonts w:ascii="微软雅黑" w:eastAsia="微软雅黑" w:hAnsi="微软雅黑" w:cs="宋体" w:hint="eastAsia"/>
                <w:color w:val="000000"/>
                <w:kern w:val="0"/>
                <w:sz w:val="18"/>
                <w:szCs w:val="18"/>
              </w:rPr>
              <w:t>。关联公共配置表。</w:t>
            </w:r>
          </w:p>
        </w:tc>
      </w:tr>
      <w:tr w:rsidR="005E2A6A" w:rsidRPr="00551E88" w:rsidTr="00975325">
        <w:trPr>
          <w:trHeight w:val="285"/>
        </w:trPr>
        <w:tc>
          <w:tcPr>
            <w:tcW w:w="1134" w:type="dxa"/>
            <w:vMerge/>
            <w:tcBorders>
              <w:left w:val="single" w:sz="4" w:space="0" w:color="auto"/>
              <w:bottom w:val="single" w:sz="4" w:space="0" w:color="auto"/>
              <w:right w:val="single" w:sz="4" w:space="0" w:color="auto"/>
            </w:tcBorders>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sidR="00BB7BEC">
              <w:rPr>
                <w:rFonts w:ascii="微软雅黑" w:eastAsia="微软雅黑" w:hAnsi="微软雅黑" w:cs="宋体" w:hint="eastAsia"/>
                <w:color w:val="000000"/>
                <w:kern w:val="0"/>
                <w:sz w:val="18"/>
                <w:szCs w:val="18"/>
              </w:rPr>
              <w:t>。关联公共配置表。</w:t>
            </w:r>
          </w:p>
        </w:tc>
      </w:tr>
      <w:tr w:rsidR="005E2A6A" w:rsidRPr="00551E88" w:rsidTr="00DF1875">
        <w:trPr>
          <w:trHeight w:val="285"/>
        </w:trPr>
        <w:tc>
          <w:tcPr>
            <w:tcW w:w="1134" w:type="dxa"/>
            <w:vMerge w:val="restart"/>
            <w:tcBorders>
              <w:top w:val="single" w:sz="4" w:space="0" w:color="auto"/>
              <w:left w:val="single" w:sz="4" w:space="0" w:color="auto"/>
              <w:right w:val="single" w:sz="4" w:space="0" w:color="auto"/>
            </w:tcBorders>
            <w:vAlign w:val="center"/>
          </w:tcPr>
          <w:p w:rsidR="005E2A6A" w:rsidRDefault="005E2A6A" w:rsidP="00DF187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个人信息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Pr>
                <w:rFonts w:ascii="微软雅黑" w:eastAsia="微软雅黑" w:hAnsi="微软雅黑" w:cs="宋体" w:hint="eastAsia"/>
                <w:color w:val="000000"/>
                <w:kern w:val="0"/>
                <w:sz w:val="18"/>
                <w:szCs w:val="18"/>
              </w:rPr>
              <w:t>需做合法输入校验，允许特殊姓名输入</w:t>
            </w:r>
            <w:r w:rsidR="00BB7BEC">
              <w:rPr>
                <w:rFonts w:ascii="微软雅黑" w:eastAsia="微软雅黑" w:hAnsi="微软雅黑" w:cs="宋体" w:hint="eastAsia"/>
                <w:color w:val="000000"/>
                <w:kern w:val="0"/>
                <w:sz w:val="18"/>
                <w:szCs w:val="18"/>
              </w:rPr>
              <w:t>。字符，长度2——10</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Pr>
                <w:rFonts w:ascii="微软雅黑" w:eastAsia="微软雅黑" w:hAnsi="微软雅黑" w:cs="宋体" w:hint="eastAsia"/>
                <w:color w:val="000000"/>
                <w:kern w:val="0"/>
                <w:sz w:val="18"/>
                <w:szCs w:val="18"/>
              </w:rPr>
              <w:t>，需做合法输入校验</w:t>
            </w:r>
            <w:r w:rsidR="00BB7BEC">
              <w:rPr>
                <w:rFonts w:ascii="微软雅黑" w:eastAsia="微软雅黑" w:hAnsi="微软雅黑" w:cs="宋体" w:hint="eastAsia"/>
                <w:color w:val="000000"/>
                <w:kern w:val="0"/>
                <w:sz w:val="18"/>
                <w:szCs w:val="18"/>
              </w:rPr>
              <w:t>.数字，长度11</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性别</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sidR="00BB7BEC">
              <w:rPr>
                <w:rFonts w:ascii="微软雅黑" w:eastAsia="微软雅黑" w:hAnsi="微软雅黑" w:cs="宋体" w:hint="eastAsia"/>
                <w:color w:val="000000"/>
                <w:kern w:val="0"/>
                <w:sz w:val="18"/>
                <w:szCs w:val="18"/>
              </w:rPr>
              <w:t>。关联公共配置表。</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户口类型</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sidR="00BB7BEC">
              <w:rPr>
                <w:rFonts w:ascii="微软雅黑" w:eastAsia="微软雅黑" w:hAnsi="微软雅黑" w:cs="宋体" w:hint="eastAsia"/>
                <w:color w:val="000000"/>
                <w:kern w:val="0"/>
                <w:sz w:val="18"/>
                <w:szCs w:val="18"/>
              </w:rPr>
              <w:t>。关联公共配置表。</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最高学历</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sidR="00BB7BEC">
              <w:rPr>
                <w:rFonts w:ascii="微软雅黑" w:eastAsia="微软雅黑" w:hAnsi="微软雅黑" w:cs="宋体" w:hint="eastAsia"/>
                <w:color w:val="000000"/>
                <w:kern w:val="0"/>
                <w:sz w:val="18"/>
                <w:szCs w:val="18"/>
              </w:rPr>
              <w:t>。关联公共配置表。</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婚姻状况</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，必输</w:t>
            </w:r>
            <w:r w:rsidR="00BB7BEC">
              <w:rPr>
                <w:rFonts w:ascii="微软雅黑" w:eastAsia="微软雅黑" w:hAnsi="微软雅黑" w:cs="宋体" w:hint="eastAsia"/>
                <w:color w:val="000000"/>
                <w:kern w:val="0"/>
                <w:sz w:val="18"/>
                <w:szCs w:val="18"/>
              </w:rPr>
              <w:t>。关联公共配置表。</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子女数目</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BB7BE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可输。默认0，</w:t>
            </w:r>
            <w:r w:rsidR="00BB7BEC">
              <w:rPr>
                <w:rFonts w:ascii="微软雅黑" w:eastAsia="微软雅黑" w:hAnsi="微软雅黑" w:cs="宋体" w:hint="eastAsia"/>
                <w:color w:val="000000"/>
                <w:kern w:val="0"/>
                <w:sz w:val="18"/>
                <w:szCs w:val="18"/>
              </w:rPr>
              <w:t>数字，长度0——9</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供养亲属</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5B3F6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w:t>
            </w:r>
            <w:r w:rsidR="0082690D">
              <w:rPr>
                <w:rFonts w:ascii="微软雅黑" w:eastAsia="微软雅黑" w:hAnsi="微软雅黑" w:cs="宋体" w:hint="eastAsia"/>
                <w:color w:val="000000"/>
                <w:kern w:val="0"/>
                <w:sz w:val="18"/>
                <w:szCs w:val="18"/>
              </w:rPr>
              <w:t>可输。默认0，</w:t>
            </w:r>
            <w:r w:rsidR="00BB7BEC">
              <w:rPr>
                <w:rFonts w:ascii="微软雅黑" w:eastAsia="微软雅黑" w:hAnsi="微软雅黑" w:cs="宋体" w:hint="eastAsia"/>
                <w:color w:val="000000"/>
                <w:kern w:val="0"/>
                <w:sz w:val="18"/>
                <w:szCs w:val="18"/>
              </w:rPr>
              <w:t>数字，长度0——9</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户籍地址</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82690D" w:rsidP="00BB7BE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5B3F6C">
              <w:rPr>
                <w:rFonts w:ascii="微软雅黑" w:eastAsia="微软雅黑" w:hAnsi="微软雅黑" w:cs="宋体" w:hint="eastAsia"/>
                <w:color w:val="000000"/>
                <w:kern w:val="0"/>
                <w:sz w:val="18"/>
                <w:szCs w:val="18"/>
              </w:rPr>
              <w:t>省市区联动控件选择输入，详细地址</w:t>
            </w:r>
            <w:r w:rsidR="00BB7BEC">
              <w:rPr>
                <w:rFonts w:ascii="微软雅黑" w:eastAsia="微软雅黑" w:hAnsi="微软雅黑" w:cs="宋体" w:hint="eastAsia"/>
                <w:color w:val="000000"/>
                <w:kern w:val="0"/>
                <w:sz w:val="18"/>
                <w:szCs w:val="18"/>
              </w:rPr>
              <w:t>不允许特殊字符输入，长度5——50</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现居住地址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82690D" w:rsidP="0088228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可修改，必输。省市区联动控件选择输入，</w:t>
            </w:r>
            <w:r w:rsidR="00BB7BEC">
              <w:rPr>
                <w:rFonts w:ascii="微软雅黑" w:eastAsia="微软雅黑" w:hAnsi="微软雅黑" w:cs="宋体" w:hint="eastAsia"/>
                <w:color w:val="000000"/>
                <w:kern w:val="0"/>
                <w:sz w:val="18"/>
                <w:szCs w:val="18"/>
              </w:rPr>
              <w:t>详细地址不允许特殊字符输入，长度5——50</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现住宅电话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8269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可修改，可输。区号与号码同时输入有效。</w:t>
            </w:r>
            <w:r w:rsidR="00417654">
              <w:rPr>
                <w:rFonts w:ascii="微软雅黑" w:eastAsia="微软雅黑" w:hAnsi="微软雅黑" w:cs="宋体" w:hint="eastAsia"/>
                <w:color w:val="000000"/>
                <w:kern w:val="0"/>
                <w:sz w:val="18"/>
                <w:szCs w:val="18"/>
              </w:rPr>
              <w:t>数字，区号不为空时长度3——4，号码不为空时长度7——8</w:t>
            </w:r>
          </w:p>
        </w:tc>
      </w:tr>
      <w:tr w:rsidR="005E2A6A" w:rsidRPr="00551E88" w:rsidTr="00975325">
        <w:trPr>
          <w:trHeight w:val="285"/>
        </w:trPr>
        <w:tc>
          <w:tcPr>
            <w:tcW w:w="1134" w:type="dxa"/>
            <w:vMerge/>
            <w:tcBorders>
              <w:left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邮箱</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913C92" w:rsidP="005C102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可修改，可输。需做合法输入校验</w:t>
            </w:r>
            <w:r w:rsidR="00417654">
              <w:rPr>
                <w:rFonts w:ascii="微软雅黑" w:eastAsia="微软雅黑" w:hAnsi="微软雅黑" w:cs="宋体" w:hint="eastAsia"/>
                <w:color w:val="000000"/>
                <w:kern w:val="0"/>
                <w:sz w:val="18"/>
                <w:szCs w:val="18"/>
              </w:rPr>
              <w:t>。长度0——</w:t>
            </w:r>
            <w:r w:rsidR="005C102D">
              <w:rPr>
                <w:rFonts w:ascii="微软雅黑" w:eastAsia="微软雅黑" w:hAnsi="微软雅黑" w:cs="宋体" w:hint="eastAsia"/>
                <w:color w:val="000000"/>
                <w:kern w:val="0"/>
                <w:sz w:val="18"/>
                <w:szCs w:val="18"/>
              </w:rPr>
              <w:t>50</w:t>
            </w:r>
          </w:p>
        </w:tc>
      </w:tr>
      <w:tr w:rsidR="005E2A6A"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5E2A6A" w:rsidRDefault="005E2A6A" w:rsidP="005E2A6A">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6A" w:rsidRDefault="005E2A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QQ</w:t>
            </w:r>
          </w:p>
        </w:tc>
        <w:tc>
          <w:tcPr>
            <w:tcW w:w="6964" w:type="dxa"/>
            <w:tcBorders>
              <w:top w:val="single" w:sz="4" w:space="0" w:color="auto"/>
              <w:left w:val="single" w:sz="4" w:space="0" w:color="auto"/>
              <w:bottom w:val="single" w:sz="4" w:space="0" w:color="auto"/>
              <w:right w:val="single" w:sz="4" w:space="0" w:color="auto"/>
            </w:tcBorders>
            <w:vAlign w:val="center"/>
          </w:tcPr>
          <w:p w:rsidR="005E2A6A" w:rsidRDefault="00913C9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可修改，可输。83年后出生客户该栏位必输。</w:t>
            </w:r>
            <w:r w:rsidR="00417654">
              <w:rPr>
                <w:rFonts w:ascii="微软雅黑" w:eastAsia="微软雅黑" w:hAnsi="微软雅黑" w:cs="宋体" w:hint="eastAsia"/>
                <w:color w:val="000000"/>
                <w:kern w:val="0"/>
                <w:sz w:val="18"/>
                <w:szCs w:val="18"/>
              </w:rPr>
              <w:t>数字，长度0——15</w:t>
            </w:r>
          </w:p>
        </w:tc>
      </w:tr>
      <w:tr w:rsidR="00882283" w:rsidRPr="00551E88" w:rsidTr="00882283">
        <w:trPr>
          <w:trHeight w:val="285"/>
        </w:trPr>
        <w:tc>
          <w:tcPr>
            <w:tcW w:w="1134" w:type="dxa"/>
            <w:vMerge w:val="restart"/>
            <w:tcBorders>
              <w:top w:val="single" w:sz="4" w:space="0" w:color="auto"/>
              <w:left w:val="single" w:sz="4" w:space="0" w:color="auto"/>
              <w:right w:val="single" w:sz="4" w:space="0" w:color="auto"/>
            </w:tcBorders>
            <w:vAlign w:val="center"/>
          </w:tcPr>
          <w:p w:rsidR="00882283" w:rsidRDefault="00882283" w:rsidP="00882283">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82283" w:rsidRDefault="0088228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房产类别</w:t>
            </w:r>
          </w:p>
        </w:tc>
        <w:tc>
          <w:tcPr>
            <w:tcW w:w="6964" w:type="dxa"/>
            <w:tcBorders>
              <w:top w:val="single" w:sz="4" w:space="0" w:color="auto"/>
              <w:left w:val="single" w:sz="4" w:space="0" w:color="auto"/>
              <w:bottom w:val="single" w:sz="4" w:space="0" w:color="auto"/>
              <w:right w:val="single" w:sz="4" w:space="0" w:color="auto"/>
            </w:tcBorders>
            <w:vAlign w:val="center"/>
          </w:tcPr>
          <w:p w:rsidR="00882283" w:rsidRDefault="0088228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可修改，必输。选择租赁时需填写租金。自有房产时需补充房产地址栏位</w:t>
            </w:r>
            <w:r w:rsidR="005C102D">
              <w:rPr>
                <w:rFonts w:ascii="微软雅黑" w:eastAsia="微软雅黑" w:hAnsi="微软雅黑" w:cs="宋体" w:hint="eastAsia"/>
                <w:color w:val="000000"/>
                <w:kern w:val="0"/>
                <w:sz w:val="18"/>
                <w:szCs w:val="18"/>
              </w:rPr>
              <w:t>.关联公共配置表。</w:t>
            </w:r>
          </w:p>
        </w:tc>
      </w:tr>
      <w:tr w:rsidR="00882283" w:rsidRPr="00551E88" w:rsidTr="00975325">
        <w:trPr>
          <w:trHeight w:val="285"/>
        </w:trPr>
        <w:tc>
          <w:tcPr>
            <w:tcW w:w="1134" w:type="dxa"/>
            <w:vMerge/>
            <w:tcBorders>
              <w:left w:val="single" w:sz="4" w:space="0" w:color="auto"/>
              <w:bottom w:val="single" w:sz="4" w:space="0" w:color="auto"/>
              <w:right w:val="single" w:sz="4" w:space="0" w:color="auto"/>
            </w:tcBorders>
          </w:tcPr>
          <w:p w:rsidR="00882283" w:rsidRDefault="00882283"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82283" w:rsidRDefault="0088228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房产地址</w:t>
            </w:r>
          </w:p>
        </w:tc>
        <w:tc>
          <w:tcPr>
            <w:tcW w:w="6964" w:type="dxa"/>
            <w:tcBorders>
              <w:top w:val="single" w:sz="4" w:space="0" w:color="auto"/>
              <w:left w:val="single" w:sz="4" w:space="0" w:color="auto"/>
              <w:bottom w:val="single" w:sz="4" w:space="0" w:color="auto"/>
              <w:right w:val="single" w:sz="4" w:space="0" w:color="auto"/>
            </w:tcBorders>
            <w:vAlign w:val="center"/>
          </w:tcPr>
          <w:p w:rsidR="00882283" w:rsidRDefault="0088228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根据房产类别判断必输属性</w:t>
            </w:r>
            <w:r w:rsidR="005C102D">
              <w:rPr>
                <w:rFonts w:ascii="微软雅黑" w:eastAsia="微软雅黑" w:hAnsi="微软雅黑" w:cs="宋体" w:hint="eastAsia"/>
                <w:color w:val="000000"/>
                <w:kern w:val="0"/>
                <w:sz w:val="18"/>
                <w:szCs w:val="18"/>
              </w:rPr>
              <w:t>。省市区联动控件选择输入，详细地址不允许特殊字符输入，长度5——50</w:t>
            </w:r>
          </w:p>
        </w:tc>
      </w:tr>
      <w:tr w:rsidR="00111D39"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职业信息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5C102D">
              <w:rPr>
                <w:rFonts w:ascii="微软雅黑" w:eastAsia="微软雅黑" w:hAnsi="微软雅黑" w:cs="宋体" w:hint="eastAsia"/>
                <w:color w:val="000000"/>
                <w:kern w:val="0"/>
                <w:sz w:val="18"/>
                <w:szCs w:val="18"/>
              </w:rPr>
              <w:t>不允许特殊字符，长度5——30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入职年月</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可修改，必输。年份与月份分开输入，需做合法输入校验</w:t>
            </w:r>
            <w:r w:rsidR="00737A4D">
              <w:rPr>
                <w:rFonts w:ascii="微软雅黑" w:eastAsia="微软雅黑" w:hAnsi="微软雅黑" w:cs="宋体" w:hint="eastAsia"/>
                <w:color w:val="000000"/>
                <w:kern w:val="0"/>
                <w:sz w:val="18"/>
                <w:szCs w:val="18"/>
              </w:rPr>
              <w:t>。数字，年份长度4，月份长度1——2</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单位地址</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737A4D">
              <w:rPr>
                <w:rFonts w:ascii="微软雅黑" w:eastAsia="微软雅黑" w:hAnsi="微软雅黑" w:cs="宋体" w:hint="eastAsia"/>
                <w:color w:val="000000"/>
                <w:kern w:val="0"/>
                <w:sz w:val="18"/>
                <w:szCs w:val="18"/>
              </w:rPr>
              <w:t>省市区联动控件选择输入，详细地址不允许特殊字符输入，长度5——50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单位性质</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可修改，必输。选择其他时，补充信息。</w:t>
            </w:r>
            <w:r w:rsidR="00737A4D">
              <w:rPr>
                <w:rFonts w:ascii="微软雅黑" w:eastAsia="微软雅黑" w:hAnsi="微软雅黑" w:cs="宋体" w:hint="eastAsia"/>
                <w:color w:val="000000"/>
                <w:kern w:val="0"/>
                <w:sz w:val="18"/>
                <w:szCs w:val="18"/>
              </w:rPr>
              <w:t>关联公共配置表</w:t>
            </w:r>
            <w:r w:rsidR="00D517E0">
              <w:rPr>
                <w:rFonts w:ascii="微软雅黑" w:eastAsia="微软雅黑" w:hAnsi="微软雅黑" w:cs="宋体" w:hint="eastAsia"/>
                <w:color w:val="000000"/>
                <w:kern w:val="0"/>
                <w:sz w:val="18"/>
                <w:szCs w:val="18"/>
              </w:rPr>
              <w:t>。补充信息字符输入，长度2——50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可修改，必输。区号与号码同时输入有效，分机号可输。</w:t>
            </w:r>
            <w:r w:rsidR="00737A4D">
              <w:rPr>
                <w:rFonts w:ascii="微软雅黑" w:eastAsia="微软雅黑" w:hAnsi="微软雅黑" w:cs="宋体" w:hint="eastAsia"/>
                <w:color w:val="000000"/>
                <w:kern w:val="0"/>
                <w:sz w:val="18"/>
                <w:szCs w:val="18"/>
              </w:rPr>
              <w:t>数字，区号不为空时长度3——4，号码不为空时长度7——8，分机号不为空时</w:t>
            </w:r>
            <w:r w:rsidR="00C0313B">
              <w:rPr>
                <w:rFonts w:ascii="微软雅黑" w:eastAsia="微软雅黑" w:hAnsi="微软雅黑" w:cs="宋体" w:hint="eastAsia"/>
                <w:color w:val="000000"/>
                <w:kern w:val="0"/>
                <w:sz w:val="18"/>
                <w:szCs w:val="18"/>
              </w:rPr>
              <w:t>长度</w:t>
            </w:r>
            <w:r w:rsidR="00737A4D">
              <w:rPr>
                <w:rFonts w:ascii="微软雅黑" w:eastAsia="微软雅黑" w:hAnsi="微软雅黑" w:cs="宋体" w:hint="eastAsia"/>
                <w:color w:val="000000"/>
                <w:kern w:val="0"/>
                <w:sz w:val="18"/>
                <w:szCs w:val="18"/>
              </w:rPr>
              <w:t>4——5</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工作性质</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可修改，必输。选择其他时，补充信息。</w:t>
            </w:r>
            <w:r w:rsidR="00D517E0">
              <w:rPr>
                <w:rFonts w:ascii="微软雅黑" w:eastAsia="微软雅黑" w:hAnsi="微软雅黑" w:cs="宋体" w:hint="eastAsia"/>
                <w:color w:val="000000"/>
                <w:kern w:val="0"/>
                <w:sz w:val="18"/>
                <w:szCs w:val="18"/>
              </w:rPr>
              <w:t>关联公共配置表。补充信息字符输入，长度2——50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9D6E67">
              <w:rPr>
                <w:rFonts w:ascii="微软雅黑" w:eastAsia="微软雅黑" w:hAnsi="微软雅黑" w:cs="宋体" w:hint="eastAsia"/>
                <w:color w:val="000000"/>
                <w:kern w:val="0"/>
                <w:sz w:val="18"/>
                <w:szCs w:val="18"/>
              </w:rPr>
              <w:t>不允许特殊字符，长度2——10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7B71B3">
              <w:rPr>
                <w:rFonts w:ascii="微软雅黑" w:eastAsia="微软雅黑" w:hAnsi="微软雅黑" w:cs="宋体" w:hint="eastAsia"/>
                <w:color w:val="000000"/>
                <w:kern w:val="0"/>
                <w:sz w:val="18"/>
                <w:szCs w:val="18"/>
              </w:rPr>
              <w:t>不允许特殊字符，长度2——10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所属行业</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7B71B3">
              <w:rPr>
                <w:rFonts w:ascii="微软雅黑" w:eastAsia="微软雅黑" w:hAnsi="微软雅黑" w:cs="宋体" w:hint="eastAsia"/>
                <w:color w:val="000000"/>
                <w:kern w:val="0"/>
                <w:sz w:val="18"/>
                <w:szCs w:val="18"/>
              </w:rPr>
              <w:t>关联公共配置表</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单位主营业务</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7B71B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7B71B3">
              <w:rPr>
                <w:rFonts w:ascii="微软雅黑" w:eastAsia="微软雅黑" w:hAnsi="微软雅黑" w:cs="宋体" w:hint="eastAsia"/>
                <w:color w:val="000000"/>
                <w:kern w:val="0"/>
                <w:sz w:val="18"/>
                <w:szCs w:val="18"/>
              </w:rPr>
              <w:t>允许特殊字符输入，长度2——60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月薪金收入</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7B71B3">
              <w:rPr>
                <w:rFonts w:ascii="微软雅黑" w:eastAsia="微软雅黑" w:hAnsi="微软雅黑" w:cs="宋体" w:hint="eastAsia"/>
                <w:color w:val="000000"/>
                <w:kern w:val="0"/>
                <w:sz w:val="18"/>
                <w:szCs w:val="18"/>
              </w:rPr>
              <w:t>整数，0——1000000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月发薪日</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可修改，必输。默认1，最大31</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其他收入</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7B71B3">
              <w:rPr>
                <w:rFonts w:ascii="微软雅黑" w:eastAsia="微软雅黑" w:hAnsi="微软雅黑" w:cs="宋体" w:hint="eastAsia"/>
                <w:color w:val="000000"/>
                <w:kern w:val="0"/>
                <w:sz w:val="18"/>
                <w:szCs w:val="18"/>
              </w:rPr>
              <w:t>整数，0——1000000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每月总收入</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7B71B3">
              <w:rPr>
                <w:rFonts w:ascii="微软雅黑" w:eastAsia="微软雅黑" w:hAnsi="微软雅黑" w:cs="宋体" w:hint="eastAsia"/>
                <w:color w:val="000000"/>
                <w:kern w:val="0"/>
                <w:sz w:val="18"/>
                <w:szCs w:val="18"/>
              </w:rPr>
              <w:t>整数，0——1000000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是否私营业主</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默认否。非私营业主，以下职业信息栏位无需输入</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企业类型</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6B3DEF"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可修改，私营业主必输。选择其他时输入补充信息</w:t>
            </w:r>
            <w:r w:rsidR="00856238">
              <w:rPr>
                <w:rFonts w:ascii="微软雅黑" w:eastAsia="微软雅黑" w:hAnsi="微软雅黑" w:cs="宋体" w:hint="eastAsia"/>
                <w:color w:val="000000"/>
                <w:kern w:val="0"/>
                <w:sz w:val="18"/>
                <w:szCs w:val="18"/>
              </w:rPr>
              <w:t>。关联公共配置表。补充信息字符输入，长度2——50</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成立时间</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5076B0"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占股比例</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5076B0"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可修改，私营业主必输。最高100，允许两位小数输入</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经营场所</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5076B0"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w:t>
            </w:r>
            <w:r w:rsidR="00BA1B29">
              <w:rPr>
                <w:rFonts w:ascii="微软雅黑" w:eastAsia="微软雅黑" w:hAnsi="微软雅黑" w:cs="宋体" w:hint="eastAsia"/>
                <w:color w:val="000000"/>
                <w:kern w:val="0"/>
                <w:sz w:val="18"/>
                <w:szCs w:val="18"/>
              </w:rPr>
              <w:t>关联公共配置表。</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员工人数</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5076B0"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w:t>
            </w:r>
            <w:r w:rsidR="00BA1B29">
              <w:rPr>
                <w:rFonts w:ascii="微软雅黑" w:eastAsia="微软雅黑" w:hAnsi="微软雅黑" w:cs="宋体" w:hint="eastAsia"/>
                <w:color w:val="000000"/>
                <w:kern w:val="0"/>
                <w:sz w:val="18"/>
                <w:szCs w:val="18"/>
              </w:rPr>
              <w:t>关联公共配置表。</w:t>
            </w:r>
          </w:p>
        </w:tc>
      </w:tr>
      <w:tr w:rsidR="00111D39" w:rsidRPr="00551E88" w:rsidTr="00975325">
        <w:trPr>
          <w:trHeight w:val="285"/>
        </w:trPr>
        <w:tc>
          <w:tcPr>
            <w:tcW w:w="1134" w:type="dxa"/>
            <w:vMerge/>
            <w:tcBorders>
              <w:left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企业净利润率</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5076B0" w:rsidP="00BA1B2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w:t>
            </w:r>
            <w:r w:rsidR="00BA1B29">
              <w:rPr>
                <w:rFonts w:ascii="微软雅黑" w:eastAsia="微软雅黑" w:hAnsi="微软雅黑" w:cs="宋体" w:hint="eastAsia"/>
                <w:color w:val="000000"/>
                <w:kern w:val="0"/>
                <w:sz w:val="18"/>
                <w:szCs w:val="18"/>
              </w:rPr>
              <w:t>扩大100，</w:t>
            </w:r>
            <w:r>
              <w:rPr>
                <w:rFonts w:ascii="微软雅黑" w:eastAsia="微软雅黑" w:hAnsi="微软雅黑" w:cs="宋体" w:hint="eastAsia"/>
                <w:color w:val="000000"/>
                <w:kern w:val="0"/>
                <w:sz w:val="18"/>
                <w:szCs w:val="18"/>
              </w:rPr>
              <w:t>允许两位小数输入</w:t>
            </w:r>
            <w:r w:rsidR="00BA1B29">
              <w:rPr>
                <w:rFonts w:ascii="微软雅黑" w:eastAsia="微软雅黑" w:hAnsi="微软雅黑" w:cs="宋体" w:hint="eastAsia"/>
                <w:color w:val="000000"/>
                <w:kern w:val="0"/>
                <w:sz w:val="18"/>
                <w:szCs w:val="18"/>
              </w:rPr>
              <w:t>，长度0——1000.</w:t>
            </w:r>
            <w:r w:rsidR="00BA1B29">
              <w:rPr>
                <w:rFonts w:ascii="微软雅黑" w:eastAsia="微软雅黑" w:hAnsi="微软雅黑" w:cs="宋体"/>
                <w:color w:val="000000"/>
                <w:kern w:val="0"/>
                <w:sz w:val="18"/>
                <w:szCs w:val="18"/>
              </w:rPr>
              <w:t xml:space="preserve"> </w:t>
            </w:r>
          </w:p>
        </w:tc>
      </w:tr>
      <w:tr w:rsidR="00111D39"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111D39" w:rsidRDefault="00111D39" w:rsidP="00111D3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D39" w:rsidRDefault="00111D3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每月净利润额</w:t>
            </w:r>
          </w:p>
        </w:tc>
        <w:tc>
          <w:tcPr>
            <w:tcW w:w="6964" w:type="dxa"/>
            <w:tcBorders>
              <w:top w:val="single" w:sz="4" w:space="0" w:color="auto"/>
              <w:left w:val="single" w:sz="4" w:space="0" w:color="auto"/>
              <w:bottom w:val="single" w:sz="4" w:space="0" w:color="auto"/>
              <w:right w:val="single" w:sz="4" w:space="0" w:color="auto"/>
            </w:tcBorders>
            <w:vAlign w:val="center"/>
          </w:tcPr>
          <w:p w:rsidR="00111D39" w:rsidRDefault="005076B0"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可修改，私营业主必输。万元单位输入，数据库存储元</w:t>
            </w:r>
            <w:r w:rsidR="00BA1B29">
              <w:rPr>
                <w:rFonts w:ascii="微软雅黑" w:eastAsia="微软雅黑" w:hAnsi="微软雅黑" w:cs="宋体" w:hint="eastAsia"/>
                <w:color w:val="000000"/>
                <w:kern w:val="0"/>
                <w:sz w:val="18"/>
                <w:szCs w:val="18"/>
              </w:rPr>
              <w:t>，长度0——10000000</w:t>
            </w:r>
          </w:p>
        </w:tc>
      </w:tr>
      <w:tr w:rsidR="00117032"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联系人信息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配偶</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Pr="005076B0"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可修改，必输。需做合法输入校验</w:t>
            </w:r>
            <w:r w:rsidR="00BA1B29">
              <w:rPr>
                <w:rFonts w:ascii="微软雅黑" w:eastAsia="微软雅黑" w:hAnsi="微软雅黑" w:cs="宋体" w:hint="eastAsia"/>
                <w:color w:val="000000"/>
                <w:kern w:val="0"/>
                <w:sz w:val="18"/>
                <w:szCs w:val="18"/>
              </w:rPr>
              <w:t>. 允许特殊姓名输入。字符，长度2——10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可修改，可输。需做合法输入校验</w:t>
            </w:r>
            <w:r w:rsidR="00BA1B29">
              <w:rPr>
                <w:rFonts w:ascii="微软雅黑" w:eastAsia="微软雅黑" w:hAnsi="微软雅黑" w:cs="宋体" w:hint="eastAsia"/>
                <w:color w:val="000000"/>
                <w:kern w:val="0"/>
                <w:sz w:val="18"/>
                <w:szCs w:val="18"/>
              </w:rPr>
              <w:t>，数字+字母，长度18</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BA1B29">
              <w:rPr>
                <w:rFonts w:ascii="微软雅黑" w:eastAsia="微软雅黑" w:hAnsi="微软雅黑" w:cs="宋体" w:hint="eastAsia"/>
                <w:color w:val="000000"/>
                <w:kern w:val="0"/>
                <w:sz w:val="18"/>
                <w:szCs w:val="18"/>
              </w:rPr>
              <w:t>关联公共配置表</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可修改，必输。需做合法输入校验</w:t>
            </w:r>
            <w:r w:rsidR="00BA1B29">
              <w:rPr>
                <w:rFonts w:ascii="微软雅黑" w:eastAsia="微软雅黑" w:hAnsi="微软雅黑" w:cs="宋体" w:hint="eastAsia"/>
                <w:color w:val="000000"/>
                <w:kern w:val="0"/>
                <w:sz w:val="18"/>
                <w:szCs w:val="18"/>
              </w:rPr>
              <w:t>，数字，长度11</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C311D2">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8C3733">
              <w:rPr>
                <w:rFonts w:ascii="微软雅黑" w:eastAsia="微软雅黑" w:hAnsi="微软雅黑" w:cs="宋体" w:hint="eastAsia"/>
                <w:color w:val="000000"/>
                <w:kern w:val="0"/>
                <w:sz w:val="18"/>
                <w:szCs w:val="18"/>
              </w:rPr>
              <w:t>不允许特殊字符，长度5——30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C311D2">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8C3733">
              <w:rPr>
                <w:rFonts w:ascii="微软雅黑" w:eastAsia="微软雅黑" w:hAnsi="微软雅黑" w:cs="宋体" w:hint="eastAsia"/>
                <w:color w:val="000000"/>
                <w:kern w:val="0"/>
                <w:sz w:val="18"/>
                <w:szCs w:val="18"/>
              </w:rPr>
              <w:t>区号与号码同时输入有效，分机号可输。数字，区号不为空时长度3——4，号码不为空时长度7——8，分机号不为空时长度4——5</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8C3733">
              <w:rPr>
                <w:rFonts w:ascii="微软雅黑" w:eastAsia="微软雅黑" w:hAnsi="微软雅黑" w:cs="宋体" w:hint="eastAsia"/>
                <w:color w:val="000000"/>
                <w:kern w:val="0"/>
                <w:sz w:val="18"/>
                <w:szCs w:val="18"/>
              </w:rPr>
              <w:t>不允许特殊字符，长度2——10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8C3733">
              <w:rPr>
                <w:rFonts w:ascii="微软雅黑" w:eastAsia="微软雅黑" w:hAnsi="微软雅黑" w:cs="宋体" w:hint="eastAsia"/>
                <w:color w:val="000000"/>
                <w:kern w:val="0"/>
                <w:sz w:val="18"/>
                <w:szCs w:val="18"/>
              </w:rPr>
              <w:t>不允许特殊字符，长度2——10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8C3733">
              <w:rPr>
                <w:rFonts w:ascii="微软雅黑" w:eastAsia="微软雅黑" w:hAnsi="微软雅黑" w:cs="宋体" w:hint="eastAsia"/>
                <w:color w:val="000000"/>
                <w:kern w:val="0"/>
                <w:sz w:val="18"/>
                <w:szCs w:val="18"/>
              </w:rPr>
              <w:t>区号与号码同时输入有效。数字，区号不为空时长度3——4，号码不为空时长度7——8</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8C3733">
              <w:rPr>
                <w:rFonts w:ascii="微软雅黑" w:eastAsia="微软雅黑" w:hAnsi="微软雅黑" w:cs="宋体" w:hint="eastAsia"/>
                <w:color w:val="000000"/>
                <w:kern w:val="0"/>
                <w:sz w:val="18"/>
                <w:szCs w:val="18"/>
              </w:rPr>
              <w:t>省市区联动控件选择输入，详细地址不允许特殊字符输入，长度5——50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直系亲属</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8C373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8C3733">
              <w:rPr>
                <w:rFonts w:ascii="微软雅黑" w:eastAsia="微软雅黑" w:hAnsi="微软雅黑" w:cs="宋体" w:hint="eastAsia"/>
                <w:color w:val="000000"/>
                <w:kern w:val="0"/>
                <w:sz w:val="18"/>
                <w:szCs w:val="18"/>
              </w:rPr>
              <w:t>需做合法输入校验. 允许特殊姓名输入。字符，长度2——10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8C3733">
              <w:rPr>
                <w:rFonts w:ascii="微软雅黑" w:eastAsia="微软雅黑" w:hAnsi="微软雅黑" w:cs="宋体" w:hint="eastAsia"/>
                <w:color w:val="000000"/>
                <w:kern w:val="0"/>
                <w:sz w:val="18"/>
                <w:szCs w:val="18"/>
              </w:rPr>
              <w:t>关联公共配置表</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可修改，必输。需做合法输入校验</w:t>
            </w:r>
            <w:r w:rsidR="008C3733">
              <w:rPr>
                <w:rFonts w:ascii="微软雅黑" w:eastAsia="微软雅黑" w:hAnsi="微软雅黑" w:cs="宋体" w:hint="eastAsia"/>
                <w:color w:val="000000"/>
                <w:kern w:val="0"/>
                <w:sz w:val="18"/>
                <w:szCs w:val="18"/>
              </w:rPr>
              <w:t>，数字，长度11</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Pr="00C311D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sidRPr="00C311D2">
              <w:rPr>
                <w:rFonts w:ascii="微软雅黑" w:eastAsia="微软雅黑" w:hAnsi="微软雅黑" w:cs="宋体" w:hint="eastAsia"/>
                <w:color w:val="000000"/>
                <w:kern w:val="0"/>
                <w:sz w:val="18"/>
                <w:szCs w:val="18"/>
              </w:rPr>
              <w:t>可修改，可输。</w:t>
            </w:r>
            <w:r w:rsidR="00616B18" w:rsidRPr="00616B18">
              <w:rPr>
                <w:rFonts w:ascii="微软雅黑" w:eastAsia="微软雅黑" w:hAnsi="微软雅黑" w:cs="宋体" w:hint="eastAsia"/>
                <w:color w:val="000000"/>
                <w:kern w:val="0"/>
                <w:sz w:val="18"/>
                <w:szCs w:val="18"/>
              </w:rPr>
              <w:t>不允许特殊字符，长度5——30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Pr="00C311D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sidRPr="00C311D2">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区号与号码同时输入有效，分机号可输。数字，区号不为空时长度3——4，号码不为空时长度7——8，分机号不为空时长度4——5</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Pr="00C311D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sidRPr="00C311D2">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区号与号码同时输入有效。数字，区号不为空时长度3——4，号码不为空时长度7——8</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Pr="00C311D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sidRPr="00C311D2">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省市区联动控件选择输入，详细地址不允许特殊字符输入，长度5——50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亲属/好友</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可修改，必输。需做合法输入校验</w:t>
            </w:r>
            <w:r w:rsidR="00616B18">
              <w:rPr>
                <w:rFonts w:ascii="微软雅黑" w:eastAsia="微软雅黑" w:hAnsi="微软雅黑" w:cs="宋体" w:hint="eastAsia"/>
                <w:color w:val="000000"/>
                <w:kern w:val="0"/>
                <w:sz w:val="18"/>
                <w:szCs w:val="18"/>
              </w:rPr>
              <w:t>，允许特殊姓名输入。字符，长度2——10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616B18">
              <w:rPr>
                <w:rFonts w:ascii="微软雅黑" w:eastAsia="微软雅黑" w:hAnsi="微软雅黑" w:cs="宋体" w:hint="eastAsia"/>
                <w:color w:val="000000"/>
                <w:kern w:val="0"/>
                <w:sz w:val="18"/>
                <w:szCs w:val="18"/>
              </w:rPr>
              <w:t>关联公共配置表</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616B18">
              <w:rPr>
                <w:rFonts w:ascii="微软雅黑" w:eastAsia="微软雅黑" w:hAnsi="微软雅黑" w:cs="宋体" w:hint="eastAsia"/>
                <w:color w:val="000000"/>
                <w:kern w:val="0"/>
                <w:sz w:val="18"/>
                <w:szCs w:val="18"/>
              </w:rPr>
              <w:t>需做合法输入校验，数字，长度11</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单位名称</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不允许特殊字符，长度5——30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区号与号码同时输入有效，分机号可输。数字，区号不为空时长度3——4，号码不为空时长度7——8，分机号不为空时长度4——5</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区号与号码同时输入有效。数字，区号不为空时长度3——4，号码不为空时长度7——8</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省市区联动控件选择输入，详细地址不允许特殊字符输入，长度5——50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同事</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可修改，必输。需做合法输入校验</w:t>
            </w:r>
            <w:r w:rsidR="00616B18">
              <w:rPr>
                <w:rFonts w:ascii="微软雅黑" w:eastAsia="微软雅黑" w:hAnsi="微软雅黑" w:cs="宋体" w:hint="eastAsia"/>
                <w:color w:val="000000"/>
                <w:kern w:val="0"/>
                <w:sz w:val="18"/>
                <w:szCs w:val="18"/>
              </w:rPr>
              <w:t>，允许特殊姓名输入。字符，长度2——10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616B18">
              <w:rPr>
                <w:rFonts w:ascii="微软雅黑" w:eastAsia="微软雅黑" w:hAnsi="微软雅黑" w:cs="宋体" w:hint="eastAsia"/>
                <w:color w:val="000000"/>
                <w:kern w:val="0"/>
                <w:sz w:val="18"/>
                <w:szCs w:val="18"/>
              </w:rPr>
              <w:t>关联公共配置表</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可修改，必输</w:t>
            </w:r>
            <w:r w:rsidR="00616B18">
              <w:rPr>
                <w:rFonts w:ascii="微软雅黑" w:eastAsia="微软雅黑" w:hAnsi="微软雅黑" w:cs="宋体" w:hint="eastAsia"/>
                <w:color w:val="000000"/>
                <w:kern w:val="0"/>
                <w:sz w:val="18"/>
                <w:szCs w:val="18"/>
              </w:rPr>
              <w:t>。需做合法输入校验，数字，长度11</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部门</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不允许特殊字符，长度2——10</w:t>
            </w:r>
          </w:p>
        </w:tc>
      </w:tr>
      <w:tr w:rsidR="00117032" w:rsidRPr="00551E88" w:rsidTr="00975325">
        <w:trPr>
          <w:trHeight w:val="285"/>
        </w:trPr>
        <w:tc>
          <w:tcPr>
            <w:tcW w:w="1134" w:type="dxa"/>
            <w:vMerge/>
            <w:tcBorders>
              <w:left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职务</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不允许特殊字符，长度2——10</w:t>
            </w:r>
          </w:p>
        </w:tc>
      </w:tr>
      <w:tr w:rsidR="00117032"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117032" w:rsidRDefault="00117032" w:rsidP="00117032">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117032" w:rsidRDefault="00117032"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可修改，可输。</w:t>
            </w:r>
            <w:r w:rsidR="00616B18">
              <w:rPr>
                <w:rFonts w:ascii="微软雅黑" w:eastAsia="微软雅黑" w:hAnsi="微软雅黑" w:cs="宋体" w:hint="eastAsia"/>
                <w:color w:val="000000"/>
                <w:kern w:val="0"/>
                <w:sz w:val="18"/>
                <w:szCs w:val="18"/>
              </w:rPr>
              <w:t>区号与号码同时输入有效，分机号可输。数字，区号不为空时长度3——4，号码不为空时长度7——8，分机号不为空时长度4——5</w:t>
            </w:r>
          </w:p>
        </w:tc>
      </w:tr>
    </w:tbl>
    <w:p w:rsidR="00A12D95" w:rsidRPr="00C64298" w:rsidRDefault="00A12D95" w:rsidP="003E3E38"/>
    <w:p w:rsidR="00D6054F" w:rsidRDefault="00D6054F" w:rsidP="00D6054F">
      <w:pPr>
        <w:pStyle w:val="3"/>
        <w:ind w:left="0"/>
      </w:pPr>
      <w:r>
        <w:rPr>
          <w:rFonts w:hint="eastAsia"/>
        </w:rPr>
        <w:t>电核记录</w:t>
      </w:r>
    </w:p>
    <w:p w:rsidR="00D6054F" w:rsidRDefault="0094585B" w:rsidP="00D6054F">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7C3C74"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7C3C74" w:rsidRPr="003B4463" w:rsidRDefault="007C3C74"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023F3B"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23F3B" w:rsidRDefault="00023F3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023F3B" w:rsidRDefault="00023F3B"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暂定 数据查询&gt;&gt;综合查询&gt;&gt;电</w:t>
            </w:r>
            <w:proofErr w:type="gramStart"/>
            <w:r>
              <w:rPr>
                <w:rFonts w:ascii="微软雅黑" w:eastAsia="微软雅黑" w:hAnsi="微软雅黑" w:cs="宋体" w:hint="eastAsia"/>
                <w:color w:val="000000"/>
                <w:kern w:val="0"/>
                <w:sz w:val="18"/>
                <w:szCs w:val="18"/>
              </w:rPr>
              <w:t>核记录</w:t>
            </w:r>
            <w:proofErr w:type="gramEnd"/>
          </w:p>
        </w:tc>
      </w:tr>
      <w:tr w:rsidR="007C3C7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C3C74" w:rsidRPr="009974F7"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7C3C74" w:rsidRPr="009974F7"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查阅借款电</w:t>
            </w:r>
            <w:proofErr w:type="gramStart"/>
            <w:r>
              <w:rPr>
                <w:rFonts w:ascii="微软雅黑" w:eastAsia="微软雅黑" w:hAnsi="微软雅黑" w:cs="宋体" w:hint="eastAsia"/>
                <w:color w:val="000000"/>
                <w:kern w:val="0"/>
                <w:sz w:val="18"/>
                <w:szCs w:val="18"/>
              </w:rPr>
              <w:t>核记录</w:t>
            </w:r>
            <w:proofErr w:type="gramEnd"/>
          </w:p>
        </w:tc>
      </w:tr>
      <w:tr w:rsidR="007C3C7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C3C74" w:rsidRPr="009974F7"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7C3C74" w:rsidRPr="009974F7"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调用电</w:t>
            </w:r>
            <w:proofErr w:type="gramStart"/>
            <w:r>
              <w:rPr>
                <w:rFonts w:ascii="微软雅黑" w:eastAsia="微软雅黑" w:hAnsi="微软雅黑" w:cs="宋体" w:hint="eastAsia"/>
                <w:color w:val="000000"/>
                <w:kern w:val="0"/>
                <w:sz w:val="18"/>
                <w:szCs w:val="18"/>
              </w:rPr>
              <w:t>核记录</w:t>
            </w:r>
            <w:proofErr w:type="gramEnd"/>
            <w:r>
              <w:rPr>
                <w:rFonts w:ascii="微软雅黑" w:eastAsia="微软雅黑" w:hAnsi="微软雅黑" w:cs="宋体" w:hint="eastAsia"/>
                <w:color w:val="000000"/>
                <w:kern w:val="0"/>
                <w:sz w:val="18"/>
                <w:szCs w:val="18"/>
              </w:rPr>
              <w:t>页面，根据流水号自动</w:t>
            </w:r>
            <w:proofErr w:type="gramStart"/>
            <w:r>
              <w:rPr>
                <w:rFonts w:ascii="微软雅黑" w:eastAsia="微软雅黑" w:hAnsi="微软雅黑" w:cs="宋体" w:hint="eastAsia"/>
                <w:color w:val="000000"/>
                <w:kern w:val="0"/>
                <w:sz w:val="18"/>
                <w:szCs w:val="18"/>
              </w:rPr>
              <w:t>加载电核记录</w:t>
            </w:r>
            <w:proofErr w:type="gramEnd"/>
          </w:p>
        </w:tc>
      </w:tr>
      <w:tr w:rsidR="007C3C7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C3C74" w:rsidRPr="009974F7"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7C3C74" w:rsidRPr="009974F7"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权限人员</w:t>
            </w:r>
          </w:p>
        </w:tc>
      </w:tr>
      <w:tr w:rsidR="007C3C74"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C3C74"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7C3C74" w:rsidRDefault="007C3C74" w:rsidP="007C3C74">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初审录入电</w:t>
            </w:r>
            <w:proofErr w:type="gramStart"/>
            <w:r>
              <w:rPr>
                <w:rFonts w:ascii="微软雅黑" w:eastAsia="微软雅黑" w:hAnsi="微软雅黑" w:cs="宋体" w:hint="eastAsia"/>
                <w:color w:val="000000"/>
                <w:kern w:val="0"/>
                <w:sz w:val="18"/>
                <w:szCs w:val="18"/>
              </w:rPr>
              <w:t>核记录</w:t>
            </w:r>
            <w:proofErr w:type="gramEnd"/>
          </w:p>
        </w:tc>
      </w:tr>
      <w:tr w:rsidR="007C3C74"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C3C74"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7C3C74" w:rsidRDefault="007C3C74" w:rsidP="00EE7939">
            <w:pPr>
              <w:widowControl/>
              <w:spacing w:before="100" w:beforeAutospacing="1" w:after="100" w:afterAutospacing="1"/>
              <w:jc w:val="left"/>
              <w:rPr>
                <w:rFonts w:ascii="微软雅黑" w:eastAsia="微软雅黑" w:hAnsi="微软雅黑" w:cs="宋体"/>
                <w:color w:val="000000"/>
                <w:kern w:val="0"/>
                <w:sz w:val="18"/>
                <w:szCs w:val="18"/>
              </w:rPr>
            </w:pPr>
          </w:p>
        </w:tc>
      </w:tr>
    </w:tbl>
    <w:p w:rsidR="00D6054F" w:rsidRDefault="00D6054F" w:rsidP="00D6054F"/>
    <w:p w:rsidR="00D6054F" w:rsidRDefault="00D6054F" w:rsidP="00D6054F">
      <w:pPr>
        <w:pStyle w:val="4"/>
      </w:pPr>
      <w:r>
        <w:rPr>
          <w:rFonts w:hint="eastAsia"/>
        </w:rPr>
        <w:t>原型界面</w:t>
      </w:r>
    </w:p>
    <w:p w:rsidR="00D6054F" w:rsidRDefault="00D6054F" w:rsidP="00D6054F"/>
    <w:p w:rsidR="00D6054F" w:rsidRDefault="00D6054F" w:rsidP="00D6054F">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033E63"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033E63" w:rsidRPr="003B4463" w:rsidRDefault="00033E63"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033E63" w:rsidRPr="009974F7" w:rsidTr="00EE793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33E63" w:rsidRPr="009974F7" w:rsidRDefault="00033E6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033E63" w:rsidRPr="009974F7" w:rsidRDefault="001029E3" w:rsidP="00BD735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核查记录</w:t>
            </w:r>
            <w:r w:rsidR="00BD7358">
              <w:rPr>
                <w:rFonts w:ascii="微软雅黑" w:eastAsia="微软雅黑" w:hAnsi="微软雅黑" w:cs="宋体" w:hint="eastAsia"/>
                <w:color w:val="000000"/>
                <w:kern w:val="0"/>
                <w:sz w:val="18"/>
                <w:szCs w:val="18"/>
              </w:rPr>
              <w:t>不允许修改</w:t>
            </w:r>
          </w:p>
        </w:tc>
      </w:tr>
      <w:tr w:rsidR="00BD7358" w:rsidRPr="009974F7" w:rsidTr="00EE793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D7358" w:rsidRDefault="00BD7358"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D7358" w:rsidRDefault="00BD7358" w:rsidP="00BD735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单个电话多个核查记录时，集中显示核查内容</w:t>
            </w:r>
            <w:r w:rsidR="008B319E">
              <w:rPr>
                <w:rFonts w:ascii="微软雅黑" w:eastAsia="微软雅黑" w:hAnsi="微软雅黑" w:cs="宋体" w:hint="eastAsia"/>
                <w:color w:val="000000"/>
                <w:kern w:val="0"/>
                <w:sz w:val="18"/>
                <w:szCs w:val="18"/>
              </w:rPr>
              <w:t>，参考原型</w:t>
            </w:r>
          </w:p>
        </w:tc>
      </w:tr>
    </w:tbl>
    <w:p w:rsidR="00FC523D" w:rsidRDefault="00FC523D" w:rsidP="00357FCB">
      <w:pPr>
        <w:jc w:val="left"/>
      </w:pPr>
    </w:p>
    <w:p w:rsidR="008B319E" w:rsidRDefault="008B319E" w:rsidP="008B319E">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8B319E" w:rsidRPr="003B4463" w:rsidTr="008B319E">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8B319E" w:rsidRPr="003B4463" w:rsidRDefault="008B319E"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8B319E" w:rsidRPr="003B4463" w:rsidRDefault="008B319E"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8B319E" w:rsidRPr="009974F7" w:rsidTr="008B319E">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B319E" w:rsidRPr="009974F7"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核查对象</w:t>
            </w:r>
          </w:p>
        </w:tc>
        <w:tc>
          <w:tcPr>
            <w:tcW w:w="6964" w:type="dxa"/>
            <w:tcBorders>
              <w:top w:val="single" w:sz="4" w:space="0" w:color="auto"/>
              <w:left w:val="single" w:sz="4" w:space="0" w:color="auto"/>
              <w:bottom w:val="single" w:sz="4" w:space="0" w:color="auto"/>
              <w:right w:val="single" w:sz="4" w:space="0" w:color="auto"/>
            </w:tcBorders>
            <w:vAlign w:val="center"/>
          </w:tcPr>
          <w:p w:rsidR="008B319E" w:rsidRPr="009974F7"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8B319E" w:rsidRPr="009974F7" w:rsidTr="008B319E">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B319E" w:rsidRPr="005F4265"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关系</w:t>
            </w:r>
          </w:p>
        </w:tc>
        <w:tc>
          <w:tcPr>
            <w:tcW w:w="6964" w:type="dxa"/>
            <w:tcBorders>
              <w:top w:val="single" w:sz="4" w:space="0" w:color="auto"/>
              <w:left w:val="single" w:sz="4" w:space="0" w:color="auto"/>
              <w:bottom w:val="single" w:sz="4" w:space="0" w:color="auto"/>
              <w:right w:val="single" w:sz="4" w:space="0" w:color="auto"/>
            </w:tcBorders>
            <w:vAlign w:val="center"/>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8B319E" w:rsidRPr="009974F7" w:rsidTr="008B319E">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B319E" w:rsidRPr="009974F7"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核查电话</w:t>
            </w:r>
          </w:p>
        </w:tc>
        <w:tc>
          <w:tcPr>
            <w:tcW w:w="6964" w:type="dxa"/>
            <w:tcBorders>
              <w:top w:val="single" w:sz="4" w:space="0" w:color="auto"/>
              <w:left w:val="single" w:sz="4" w:space="0" w:color="auto"/>
              <w:bottom w:val="single" w:sz="4" w:space="0" w:color="auto"/>
              <w:right w:val="single" w:sz="4" w:space="0" w:color="auto"/>
            </w:tcBorders>
            <w:vAlign w:val="center"/>
          </w:tcPr>
          <w:p w:rsidR="008B319E" w:rsidRPr="000A4A7C"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8B319E" w:rsidRPr="00551E88" w:rsidTr="008B319E">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操作人</w:t>
            </w:r>
          </w:p>
        </w:tc>
        <w:tc>
          <w:tcPr>
            <w:tcW w:w="6964" w:type="dxa"/>
            <w:tcBorders>
              <w:top w:val="single" w:sz="4" w:space="0" w:color="auto"/>
              <w:left w:val="single" w:sz="4" w:space="0" w:color="auto"/>
              <w:bottom w:val="single" w:sz="4" w:space="0" w:color="auto"/>
              <w:right w:val="single" w:sz="4" w:space="0" w:color="auto"/>
            </w:tcBorders>
            <w:vAlign w:val="center"/>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8B319E" w:rsidRPr="00551E88" w:rsidTr="008B319E">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操作时间</w:t>
            </w:r>
          </w:p>
        </w:tc>
        <w:tc>
          <w:tcPr>
            <w:tcW w:w="6964" w:type="dxa"/>
            <w:tcBorders>
              <w:top w:val="single" w:sz="4" w:space="0" w:color="auto"/>
              <w:left w:val="single" w:sz="4" w:space="0" w:color="auto"/>
              <w:bottom w:val="single" w:sz="4" w:space="0" w:color="auto"/>
              <w:right w:val="single" w:sz="4" w:space="0" w:color="auto"/>
            </w:tcBorders>
            <w:vAlign w:val="center"/>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8B319E" w:rsidRPr="00551E88" w:rsidTr="008B319E">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通话时长</w:t>
            </w:r>
          </w:p>
        </w:tc>
        <w:tc>
          <w:tcPr>
            <w:tcW w:w="6964" w:type="dxa"/>
            <w:tcBorders>
              <w:top w:val="single" w:sz="4" w:space="0" w:color="auto"/>
              <w:left w:val="single" w:sz="4" w:space="0" w:color="auto"/>
              <w:bottom w:val="single" w:sz="4" w:space="0" w:color="auto"/>
              <w:right w:val="single" w:sz="4" w:space="0" w:color="auto"/>
            </w:tcBorders>
            <w:vAlign w:val="center"/>
          </w:tcPr>
          <w:p w:rsidR="008B319E" w:rsidRPr="009745B8"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8B319E" w:rsidRPr="00551E88" w:rsidTr="008B319E">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核查内容</w:t>
            </w:r>
          </w:p>
        </w:tc>
        <w:tc>
          <w:tcPr>
            <w:tcW w:w="6964" w:type="dxa"/>
            <w:tcBorders>
              <w:top w:val="single" w:sz="4" w:space="0" w:color="auto"/>
              <w:left w:val="single" w:sz="4" w:space="0" w:color="auto"/>
              <w:bottom w:val="single" w:sz="4" w:space="0" w:color="auto"/>
              <w:right w:val="single" w:sz="4" w:space="0" w:color="auto"/>
            </w:tcBorders>
            <w:vAlign w:val="center"/>
          </w:tcPr>
          <w:p w:rsidR="008B319E" w:rsidRDefault="008B319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bl>
    <w:p w:rsidR="008B319E" w:rsidRPr="008B319E" w:rsidRDefault="008B319E" w:rsidP="00357FCB">
      <w:pPr>
        <w:jc w:val="left"/>
      </w:pPr>
    </w:p>
    <w:p w:rsidR="00953923" w:rsidRDefault="003C6980" w:rsidP="00953923">
      <w:pPr>
        <w:pStyle w:val="3"/>
        <w:ind w:left="0"/>
      </w:pPr>
      <w:r>
        <w:rPr>
          <w:rFonts w:hint="eastAsia"/>
        </w:rPr>
        <w:t>信审</w:t>
      </w:r>
      <w:r w:rsidR="00953923">
        <w:rPr>
          <w:rFonts w:hint="eastAsia"/>
        </w:rPr>
        <w:t>意见表</w:t>
      </w:r>
    </w:p>
    <w:p w:rsidR="00953923" w:rsidRDefault="00953923" w:rsidP="00953923"/>
    <w:p w:rsidR="00953923" w:rsidRDefault="0094585B" w:rsidP="00953923">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812164"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812164" w:rsidRPr="003B4463" w:rsidRDefault="00812164"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D9497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94974" w:rsidRDefault="00D9497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D94974" w:rsidRDefault="00D94974" w:rsidP="00EE793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信审业务&gt;&gt;信审意见</w:t>
            </w:r>
            <w:proofErr w:type="gramEnd"/>
            <w:r>
              <w:rPr>
                <w:rFonts w:ascii="微软雅黑" w:eastAsia="微软雅黑" w:hAnsi="微软雅黑" w:cs="宋体" w:hint="eastAsia"/>
                <w:color w:val="000000"/>
                <w:kern w:val="0"/>
                <w:sz w:val="18"/>
                <w:szCs w:val="18"/>
              </w:rPr>
              <w:t>表</w:t>
            </w:r>
          </w:p>
        </w:tc>
      </w:tr>
      <w:tr w:rsidR="0081216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12164" w:rsidRPr="009974F7"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812164" w:rsidRPr="009974F7"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信审操作</w:t>
            </w:r>
            <w:proofErr w:type="gramEnd"/>
            <w:r>
              <w:rPr>
                <w:rFonts w:ascii="微软雅黑" w:eastAsia="微软雅黑" w:hAnsi="微软雅黑" w:cs="宋体" w:hint="eastAsia"/>
                <w:color w:val="000000"/>
                <w:kern w:val="0"/>
                <w:sz w:val="18"/>
                <w:szCs w:val="18"/>
              </w:rPr>
              <w:t>意见记录</w:t>
            </w:r>
          </w:p>
        </w:tc>
      </w:tr>
      <w:tr w:rsidR="0081216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12164" w:rsidRPr="009974F7"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812164" w:rsidRPr="009974F7"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初审、终审人员填写信息，后期根据借款记录随时查阅</w:t>
            </w:r>
          </w:p>
        </w:tc>
      </w:tr>
      <w:tr w:rsidR="00812164" w:rsidRPr="009974F7"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12164" w:rsidRPr="009974F7"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812164" w:rsidRPr="009974F7"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权限人员</w:t>
            </w:r>
          </w:p>
        </w:tc>
      </w:tr>
      <w:tr w:rsidR="00812164"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12164"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812164"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分单到所属人员</w:t>
            </w:r>
          </w:p>
        </w:tc>
      </w:tr>
      <w:tr w:rsidR="00812164" w:rsidRPr="007D046E" w:rsidTr="00EE793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12164" w:rsidRDefault="00812164"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812164" w:rsidRDefault="00DF2C59"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终审审批</w:t>
            </w:r>
          </w:p>
        </w:tc>
      </w:tr>
    </w:tbl>
    <w:p w:rsidR="00953923" w:rsidRDefault="00953923" w:rsidP="00953923"/>
    <w:p w:rsidR="00953923" w:rsidRDefault="00953923" w:rsidP="00953923">
      <w:pPr>
        <w:pStyle w:val="4"/>
      </w:pPr>
      <w:r>
        <w:rPr>
          <w:rFonts w:hint="eastAsia"/>
        </w:rPr>
        <w:t>原型界面</w:t>
      </w:r>
    </w:p>
    <w:p w:rsidR="00FB3B08" w:rsidRDefault="00FB3B08" w:rsidP="00953923"/>
    <w:p w:rsidR="00953923" w:rsidRDefault="00953923" w:rsidP="00953923">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1418"/>
        <w:gridCol w:w="8080"/>
      </w:tblGrid>
      <w:tr w:rsidR="00792D4B" w:rsidRPr="003B4463" w:rsidTr="00EE793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792D4B" w:rsidRPr="003B4463" w:rsidRDefault="00792D4B" w:rsidP="00EE793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F74803" w:rsidRPr="009974F7" w:rsidTr="00EE7939">
        <w:trPr>
          <w:trHeight w:val="285"/>
        </w:trPr>
        <w:tc>
          <w:tcPr>
            <w:tcW w:w="1418" w:type="dxa"/>
            <w:vMerge w:val="restart"/>
            <w:tcBorders>
              <w:top w:val="single" w:sz="4" w:space="0" w:color="auto"/>
              <w:left w:val="single" w:sz="4" w:space="0" w:color="auto"/>
              <w:right w:val="single" w:sz="4" w:space="0" w:color="auto"/>
            </w:tcBorders>
            <w:noWrap/>
            <w:tcMar>
              <w:top w:w="0" w:type="dxa"/>
              <w:left w:w="108" w:type="dxa"/>
              <w:bottom w:w="0" w:type="dxa"/>
              <w:right w:w="108" w:type="dxa"/>
            </w:tcMar>
            <w:vAlign w:val="center"/>
            <w:hideMark/>
          </w:tcPr>
          <w:p w:rsidR="00F74803" w:rsidRPr="009974F7" w:rsidRDefault="00F74803"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w:t>
            </w:r>
          </w:p>
        </w:tc>
        <w:tc>
          <w:tcPr>
            <w:tcW w:w="8080" w:type="dxa"/>
            <w:tcBorders>
              <w:top w:val="single" w:sz="4" w:space="0" w:color="auto"/>
              <w:left w:val="single" w:sz="4" w:space="0" w:color="auto"/>
              <w:bottom w:val="single" w:sz="4" w:space="0" w:color="auto"/>
              <w:right w:val="single" w:sz="4" w:space="0" w:color="auto"/>
            </w:tcBorders>
            <w:vAlign w:val="center"/>
          </w:tcPr>
          <w:p w:rsidR="00F74803" w:rsidRPr="009974F7" w:rsidRDefault="00F74803" w:rsidP="00B2700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所有</w:t>
            </w:r>
            <w:proofErr w:type="gramStart"/>
            <w:r>
              <w:rPr>
                <w:rFonts w:ascii="微软雅黑" w:eastAsia="微软雅黑" w:hAnsi="微软雅黑" w:cs="宋体" w:hint="eastAsia"/>
                <w:color w:val="000000"/>
                <w:kern w:val="0"/>
                <w:sz w:val="18"/>
                <w:szCs w:val="18"/>
              </w:rPr>
              <w:t>单选栏位</w:t>
            </w:r>
            <w:proofErr w:type="gramEnd"/>
            <w:r>
              <w:rPr>
                <w:rFonts w:ascii="微软雅黑" w:eastAsia="微软雅黑" w:hAnsi="微软雅黑" w:cs="宋体" w:hint="eastAsia"/>
                <w:color w:val="000000"/>
                <w:kern w:val="0"/>
                <w:sz w:val="18"/>
                <w:szCs w:val="18"/>
              </w:rPr>
              <w:t>，需设置默认选项(默认值与原型显示一致)</w:t>
            </w:r>
          </w:p>
        </w:tc>
      </w:tr>
      <w:tr w:rsidR="00F74803" w:rsidRPr="002C1878" w:rsidTr="00EE7939">
        <w:trPr>
          <w:trHeight w:val="285"/>
        </w:trPr>
        <w:tc>
          <w:tcPr>
            <w:tcW w:w="1418" w:type="dxa"/>
            <w:vMerge/>
            <w:tcBorders>
              <w:left w:val="single" w:sz="4" w:space="0" w:color="auto"/>
              <w:right w:val="single" w:sz="4" w:space="0" w:color="auto"/>
            </w:tcBorders>
            <w:noWrap/>
            <w:tcMar>
              <w:top w:w="0" w:type="dxa"/>
              <w:left w:w="108" w:type="dxa"/>
              <w:bottom w:w="0" w:type="dxa"/>
              <w:right w:w="108" w:type="dxa"/>
            </w:tcMar>
            <w:vAlign w:val="center"/>
            <w:hideMark/>
          </w:tcPr>
          <w:p w:rsidR="00F74803" w:rsidRDefault="00F74803"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8080" w:type="dxa"/>
            <w:tcBorders>
              <w:top w:val="single" w:sz="4" w:space="0" w:color="auto"/>
              <w:left w:val="single" w:sz="4" w:space="0" w:color="auto"/>
              <w:bottom w:val="single" w:sz="4" w:space="0" w:color="auto"/>
              <w:right w:val="single" w:sz="4" w:space="0" w:color="auto"/>
            </w:tcBorders>
            <w:vAlign w:val="center"/>
          </w:tcPr>
          <w:p w:rsidR="00F74803" w:rsidRDefault="00F74803" w:rsidP="00B2700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默认工作信息、房产信息、企业主信息模块隐藏。当选择有工作、有房产、企业主时显示相关模块</w:t>
            </w:r>
          </w:p>
        </w:tc>
      </w:tr>
      <w:tr w:rsidR="00F74803" w:rsidRPr="002C1878" w:rsidTr="00EE7939">
        <w:trPr>
          <w:trHeight w:val="285"/>
        </w:trPr>
        <w:tc>
          <w:tcPr>
            <w:tcW w:w="1418" w:type="dxa"/>
            <w:vMerge/>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74803" w:rsidRDefault="00F74803" w:rsidP="00EE7939">
            <w:pPr>
              <w:widowControl/>
              <w:spacing w:before="100" w:beforeAutospacing="1" w:after="100" w:afterAutospacing="1"/>
              <w:jc w:val="left"/>
              <w:rPr>
                <w:rFonts w:ascii="微软雅黑" w:eastAsia="微软雅黑" w:hAnsi="微软雅黑" w:cs="宋体"/>
                <w:color w:val="000000"/>
                <w:kern w:val="0"/>
                <w:sz w:val="18"/>
                <w:szCs w:val="18"/>
              </w:rPr>
            </w:pPr>
          </w:p>
        </w:tc>
        <w:tc>
          <w:tcPr>
            <w:tcW w:w="8080" w:type="dxa"/>
            <w:tcBorders>
              <w:top w:val="single" w:sz="4" w:space="0" w:color="auto"/>
              <w:left w:val="single" w:sz="4" w:space="0" w:color="auto"/>
              <w:bottom w:val="single" w:sz="4" w:space="0" w:color="auto"/>
              <w:right w:val="single" w:sz="4" w:space="0" w:color="auto"/>
            </w:tcBorders>
            <w:vAlign w:val="center"/>
          </w:tcPr>
          <w:p w:rsidR="00F74803" w:rsidRDefault="00F74803" w:rsidP="00B2700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页面加载时，判断是否</w:t>
            </w:r>
            <w:proofErr w:type="gramStart"/>
            <w:r>
              <w:rPr>
                <w:rFonts w:ascii="微软雅黑" w:eastAsia="微软雅黑" w:hAnsi="微软雅黑" w:cs="宋体" w:hint="eastAsia"/>
                <w:color w:val="000000"/>
                <w:kern w:val="0"/>
                <w:sz w:val="18"/>
                <w:szCs w:val="18"/>
              </w:rPr>
              <w:t>存在信审</w:t>
            </w:r>
            <w:proofErr w:type="gramEnd"/>
            <w:r>
              <w:rPr>
                <w:rFonts w:ascii="微软雅黑" w:eastAsia="微软雅黑" w:hAnsi="微软雅黑" w:cs="宋体" w:hint="eastAsia"/>
                <w:color w:val="000000"/>
                <w:kern w:val="0"/>
                <w:sz w:val="18"/>
                <w:szCs w:val="18"/>
              </w:rPr>
              <w:t>记录，若存在，需加载</w:t>
            </w:r>
            <w:proofErr w:type="gramStart"/>
            <w:r>
              <w:rPr>
                <w:rFonts w:ascii="微软雅黑" w:eastAsia="微软雅黑" w:hAnsi="微软雅黑" w:cs="宋体" w:hint="eastAsia"/>
                <w:color w:val="000000"/>
                <w:kern w:val="0"/>
                <w:sz w:val="18"/>
                <w:szCs w:val="18"/>
              </w:rPr>
              <w:t>所有栏</w:t>
            </w:r>
            <w:proofErr w:type="gramEnd"/>
            <w:r>
              <w:rPr>
                <w:rFonts w:ascii="微软雅黑" w:eastAsia="微软雅黑" w:hAnsi="微软雅黑" w:cs="宋体" w:hint="eastAsia"/>
                <w:color w:val="000000"/>
                <w:kern w:val="0"/>
                <w:sz w:val="18"/>
                <w:szCs w:val="18"/>
              </w:rPr>
              <w:t>位信息。并根据</w:t>
            </w:r>
            <w:proofErr w:type="gramStart"/>
            <w:r>
              <w:rPr>
                <w:rFonts w:ascii="微软雅黑" w:eastAsia="微软雅黑" w:hAnsi="微软雅黑" w:cs="宋体" w:hint="eastAsia"/>
                <w:color w:val="000000"/>
                <w:kern w:val="0"/>
                <w:sz w:val="18"/>
                <w:szCs w:val="18"/>
              </w:rPr>
              <w:t>信审操作记录加载各级</w:t>
            </w:r>
            <w:proofErr w:type="gramEnd"/>
            <w:r>
              <w:rPr>
                <w:rFonts w:ascii="微软雅黑" w:eastAsia="微软雅黑" w:hAnsi="微软雅黑" w:cs="宋体" w:hint="eastAsia"/>
                <w:color w:val="000000"/>
                <w:kern w:val="0"/>
                <w:sz w:val="18"/>
                <w:szCs w:val="18"/>
              </w:rPr>
              <w:t>初审意见或终审意见。判断当前用户，若为初审，则新增初审输入模块信息，若为终审，则新增终审输入模块信息。</w:t>
            </w:r>
          </w:p>
        </w:tc>
      </w:tr>
      <w:tr w:rsidR="00B93BC0" w:rsidRPr="002C1878" w:rsidTr="00EE7939">
        <w:trPr>
          <w:trHeight w:val="285"/>
        </w:trPr>
        <w:tc>
          <w:tcPr>
            <w:tcW w:w="1418" w:type="dxa"/>
            <w:tcBorders>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93BC0" w:rsidRDefault="00440B20"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信息</w:t>
            </w:r>
            <w:r w:rsidR="00B93BC0">
              <w:rPr>
                <w:rFonts w:ascii="微软雅黑" w:eastAsia="微软雅黑" w:hAnsi="微软雅黑" w:cs="宋体" w:hint="eastAsia"/>
                <w:color w:val="000000"/>
                <w:kern w:val="0"/>
                <w:sz w:val="18"/>
                <w:szCs w:val="18"/>
              </w:rPr>
              <w:t>修改</w:t>
            </w:r>
          </w:p>
        </w:tc>
        <w:tc>
          <w:tcPr>
            <w:tcW w:w="8080" w:type="dxa"/>
            <w:tcBorders>
              <w:top w:val="single" w:sz="4" w:space="0" w:color="auto"/>
              <w:left w:val="single" w:sz="4" w:space="0" w:color="auto"/>
              <w:bottom w:val="single" w:sz="4" w:space="0" w:color="auto"/>
              <w:right w:val="single" w:sz="4" w:space="0" w:color="auto"/>
            </w:tcBorders>
            <w:vAlign w:val="center"/>
          </w:tcPr>
          <w:p w:rsidR="00B93BC0" w:rsidRDefault="00B93BC0" w:rsidP="00B2700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当前用户对历史</w:t>
            </w:r>
            <w:proofErr w:type="gramStart"/>
            <w:r>
              <w:rPr>
                <w:rFonts w:ascii="微软雅黑" w:eastAsia="微软雅黑" w:hAnsi="微软雅黑" w:cs="宋体" w:hint="eastAsia"/>
                <w:color w:val="000000"/>
                <w:kern w:val="0"/>
                <w:sz w:val="18"/>
                <w:szCs w:val="18"/>
              </w:rPr>
              <w:t>信审意见</w:t>
            </w:r>
            <w:proofErr w:type="gramEnd"/>
            <w:r>
              <w:rPr>
                <w:rFonts w:ascii="微软雅黑" w:eastAsia="微软雅黑" w:hAnsi="微软雅黑" w:cs="宋体" w:hint="eastAsia"/>
                <w:color w:val="000000"/>
                <w:kern w:val="0"/>
                <w:sz w:val="18"/>
                <w:szCs w:val="18"/>
              </w:rPr>
              <w:t>信息不可修改。初审人员对</w:t>
            </w:r>
            <w:proofErr w:type="gramStart"/>
            <w:r>
              <w:rPr>
                <w:rFonts w:ascii="微软雅黑" w:eastAsia="微软雅黑" w:hAnsi="微软雅黑" w:cs="宋体" w:hint="eastAsia"/>
                <w:color w:val="000000"/>
                <w:kern w:val="0"/>
                <w:sz w:val="18"/>
                <w:szCs w:val="18"/>
              </w:rPr>
              <w:t>信审意见表相关</w:t>
            </w:r>
            <w:proofErr w:type="gramEnd"/>
            <w:r>
              <w:rPr>
                <w:rFonts w:ascii="微软雅黑" w:eastAsia="微软雅黑" w:hAnsi="微软雅黑" w:cs="宋体" w:hint="eastAsia"/>
                <w:color w:val="000000"/>
                <w:kern w:val="0"/>
                <w:sz w:val="18"/>
                <w:szCs w:val="18"/>
              </w:rPr>
              <w:t>信息可修改，终审人员对</w:t>
            </w:r>
            <w:proofErr w:type="gramStart"/>
            <w:r>
              <w:rPr>
                <w:rFonts w:ascii="微软雅黑" w:eastAsia="微软雅黑" w:hAnsi="微软雅黑" w:cs="宋体" w:hint="eastAsia"/>
                <w:color w:val="000000"/>
                <w:kern w:val="0"/>
                <w:sz w:val="18"/>
                <w:szCs w:val="18"/>
              </w:rPr>
              <w:t>信审意见表相关</w:t>
            </w:r>
            <w:proofErr w:type="gramEnd"/>
            <w:r>
              <w:rPr>
                <w:rFonts w:ascii="微软雅黑" w:eastAsia="微软雅黑" w:hAnsi="微软雅黑" w:cs="宋体" w:hint="eastAsia"/>
                <w:color w:val="000000"/>
                <w:kern w:val="0"/>
                <w:sz w:val="18"/>
                <w:szCs w:val="18"/>
              </w:rPr>
              <w:t>信息不可修改。</w:t>
            </w:r>
          </w:p>
        </w:tc>
      </w:tr>
      <w:tr w:rsidR="00687B75" w:rsidRPr="00687B75" w:rsidTr="00687B75">
        <w:trPr>
          <w:trHeight w:val="285"/>
        </w:trPr>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87B75" w:rsidRDefault="009442AA"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回退门店</w:t>
            </w:r>
          </w:p>
        </w:tc>
        <w:tc>
          <w:tcPr>
            <w:tcW w:w="8080" w:type="dxa"/>
            <w:tcBorders>
              <w:top w:val="single" w:sz="4" w:space="0" w:color="auto"/>
              <w:left w:val="single" w:sz="4" w:space="0" w:color="auto"/>
              <w:bottom w:val="single" w:sz="4" w:space="0" w:color="auto"/>
              <w:right w:val="single" w:sz="4" w:space="0" w:color="auto"/>
            </w:tcBorders>
            <w:vAlign w:val="center"/>
          </w:tcPr>
          <w:p w:rsidR="00687B75" w:rsidRDefault="009442AA" w:rsidP="007B35A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选择回退门店，弹出对话框选择回退理由，提交</w:t>
            </w:r>
            <w:proofErr w:type="gramStart"/>
            <w:r>
              <w:rPr>
                <w:rFonts w:ascii="微软雅黑" w:eastAsia="微软雅黑" w:hAnsi="微软雅黑" w:cs="宋体" w:hint="eastAsia"/>
                <w:color w:val="000000"/>
                <w:kern w:val="0"/>
                <w:sz w:val="18"/>
                <w:szCs w:val="18"/>
              </w:rPr>
              <w:t>返回信审意见</w:t>
            </w:r>
            <w:proofErr w:type="gramEnd"/>
            <w:r>
              <w:rPr>
                <w:rFonts w:ascii="微软雅黑" w:eastAsia="微软雅黑" w:hAnsi="微软雅黑" w:cs="宋体" w:hint="eastAsia"/>
                <w:color w:val="000000"/>
                <w:kern w:val="0"/>
                <w:sz w:val="18"/>
                <w:szCs w:val="18"/>
              </w:rPr>
              <w:t>界面，回退理由显示在回退/</w:t>
            </w:r>
            <w:proofErr w:type="gramStart"/>
            <w:r>
              <w:rPr>
                <w:rFonts w:ascii="微软雅黑" w:eastAsia="微软雅黑" w:hAnsi="微软雅黑" w:cs="宋体" w:hint="eastAsia"/>
                <w:color w:val="000000"/>
                <w:kern w:val="0"/>
                <w:sz w:val="18"/>
                <w:szCs w:val="18"/>
              </w:rPr>
              <w:t>拒单原因</w:t>
            </w:r>
            <w:proofErr w:type="gramEnd"/>
            <w:r>
              <w:rPr>
                <w:rFonts w:ascii="微软雅黑" w:eastAsia="微软雅黑" w:hAnsi="微软雅黑" w:cs="宋体" w:hint="eastAsia"/>
                <w:color w:val="000000"/>
                <w:kern w:val="0"/>
                <w:sz w:val="18"/>
                <w:szCs w:val="18"/>
              </w:rPr>
              <w:t>栏位</w:t>
            </w:r>
            <w:r w:rsidR="007B35A6">
              <w:rPr>
                <w:rFonts w:ascii="微软雅黑" w:eastAsia="微软雅黑" w:hAnsi="微软雅黑" w:cs="宋体"/>
                <w:color w:val="000000"/>
                <w:kern w:val="0"/>
                <w:sz w:val="18"/>
                <w:szCs w:val="18"/>
              </w:rPr>
              <w:t xml:space="preserve"> </w:t>
            </w:r>
          </w:p>
        </w:tc>
      </w:tr>
      <w:tr w:rsidR="009442AA" w:rsidRPr="00687B75" w:rsidTr="00687B75">
        <w:trPr>
          <w:trHeight w:val="285"/>
        </w:trPr>
        <w:tc>
          <w:tcPr>
            <w:tcW w:w="141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42AA" w:rsidRDefault="009442AA" w:rsidP="00EE79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初审拒绝</w:t>
            </w:r>
          </w:p>
        </w:tc>
        <w:tc>
          <w:tcPr>
            <w:tcW w:w="8080" w:type="dxa"/>
            <w:tcBorders>
              <w:top w:val="single" w:sz="4" w:space="0" w:color="auto"/>
              <w:left w:val="single" w:sz="4" w:space="0" w:color="auto"/>
              <w:bottom w:val="single" w:sz="4" w:space="0" w:color="auto"/>
              <w:right w:val="single" w:sz="4" w:space="0" w:color="auto"/>
            </w:tcBorders>
            <w:vAlign w:val="center"/>
          </w:tcPr>
          <w:p w:rsidR="009442AA" w:rsidRDefault="007B35A6" w:rsidP="00B2700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选择初审拒绝，弹出对话框选择拒绝原因，提交</w:t>
            </w:r>
            <w:proofErr w:type="gramStart"/>
            <w:r>
              <w:rPr>
                <w:rFonts w:ascii="微软雅黑" w:eastAsia="微软雅黑" w:hAnsi="微软雅黑" w:cs="宋体" w:hint="eastAsia"/>
                <w:color w:val="000000"/>
                <w:kern w:val="0"/>
                <w:sz w:val="18"/>
                <w:szCs w:val="18"/>
              </w:rPr>
              <w:t>返回信审意见</w:t>
            </w:r>
            <w:proofErr w:type="gramEnd"/>
            <w:r>
              <w:rPr>
                <w:rFonts w:ascii="微软雅黑" w:eastAsia="微软雅黑" w:hAnsi="微软雅黑" w:cs="宋体" w:hint="eastAsia"/>
                <w:color w:val="000000"/>
                <w:kern w:val="0"/>
                <w:sz w:val="18"/>
                <w:szCs w:val="18"/>
              </w:rPr>
              <w:t>界面，拒绝</w:t>
            </w:r>
            <w:r w:rsidR="009442AA">
              <w:rPr>
                <w:rFonts w:ascii="微软雅黑" w:eastAsia="微软雅黑" w:hAnsi="微软雅黑" w:cs="宋体" w:hint="eastAsia"/>
                <w:color w:val="000000"/>
                <w:kern w:val="0"/>
                <w:sz w:val="18"/>
                <w:szCs w:val="18"/>
              </w:rPr>
              <w:t>理由显示在回退/</w:t>
            </w:r>
            <w:proofErr w:type="gramStart"/>
            <w:r w:rsidR="009442AA">
              <w:rPr>
                <w:rFonts w:ascii="微软雅黑" w:eastAsia="微软雅黑" w:hAnsi="微软雅黑" w:cs="宋体" w:hint="eastAsia"/>
                <w:color w:val="000000"/>
                <w:kern w:val="0"/>
                <w:sz w:val="18"/>
                <w:szCs w:val="18"/>
              </w:rPr>
              <w:t>拒单原因</w:t>
            </w:r>
            <w:proofErr w:type="gramEnd"/>
            <w:r w:rsidR="009442AA">
              <w:rPr>
                <w:rFonts w:ascii="微软雅黑" w:eastAsia="微软雅黑" w:hAnsi="微软雅黑" w:cs="宋体" w:hint="eastAsia"/>
                <w:color w:val="000000"/>
                <w:kern w:val="0"/>
                <w:sz w:val="18"/>
                <w:szCs w:val="18"/>
              </w:rPr>
              <w:t>栏位</w:t>
            </w:r>
          </w:p>
        </w:tc>
      </w:tr>
    </w:tbl>
    <w:p w:rsidR="00D6054F" w:rsidRPr="009442AA" w:rsidRDefault="00D6054F" w:rsidP="00357FCB">
      <w:pPr>
        <w:jc w:val="left"/>
      </w:pPr>
    </w:p>
    <w:p w:rsidR="007624DE" w:rsidRDefault="007624DE" w:rsidP="007624DE">
      <w:pPr>
        <w:pStyle w:val="4"/>
      </w:pPr>
      <w:r>
        <w:rPr>
          <w:rFonts w:hint="eastAsia"/>
        </w:rPr>
        <w:t>栏位说明</w:t>
      </w:r>
    </w:p>
    <w:tbl>
      <w:tblPr>
        <w:tblW w:w="10366" w:type="dxa"/>
        <w:tblInd w:w="-590" w:type="dxa"/>
        <w:tblCellMar>
          <w:left w:w="0" w:type="dxa"/>
          <w:right w:w="0" w:type="dxa"/>
        </w:tblCellMar>
        <w:tblLook w:val="04A0" w:firstRow="1" w:lastRow="0" w:firstColumn="1" w:lastColumn="0" w:noHBand="0" w:noVBand="1"/>
      </w:tblPr>
      <w:tblGrid>
        <w:gridCol w:w="1134"/>
        <w:gridCol w:w="2268"/>
        <w:gridCol w:w="6964"/>
      </w:tblGrid>
      <w:tr w:rsidR="007624DE" w:rsidRPr="003B4463" w:rsidTr="00975325">
        <w:trPr>
          <w:trHeight w:val="477"/>
        </w:trPr>
        <w:tc>
          <w:tcPr>
            <w:tcW w:w="1134" w:type="dxa"/>
            <w:tcBorders>
              <w:top w:val="single" w:sz="8" w:space="0" w:color="auto"/>
              <w:left w:val="single" w:sz="8" w:space="0" w:color="auto"/>
              <w:bottom w:val="single" w:sz="4" w:space="0" w:color="auto"/>
              <w:right w:val="single" w:sz="8" w:space="0" w:color="auto"/>
            </w:tcBorders>
            <w:shd w:val="clear" w:color="auto" w:fill="BFBFBF"/>
          </w:tcPr>
          <w:p w:rsidR="007624DE" w:rsidRDefault="007624DE" w:rsidP="00975325">
            <w:pPr>
              <w:widowControl/>
              <w:spacing w:before="100" w:beforeAutospacing="1" w:after="100" w:afterAutospacing="1"/>
              <w:jc w:val="center"/>
              <w:rPr>
                <w:rFonts w:ascii="微软雅黑" w:eastAsia="微软雅黑" w:hAnsi="微软雅黑" w:cs="宋体"/>
                <w:b/>
                <w:bCs/>
                <w:color w:val="000000"/>
                <w:kern w:val="0"/>
                <w:sz w:val="18"/>
                <w:szCs w:val="18"/>
              </w:rPr>
            </w:pPr>
          </w:p>
        </w:tc>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7624DE" w:rsidRPr="003B4463" w:rsidRDefault="007624DE" w:rsidP="0097532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7624DE" w:rsidRPr="003B4463" w:rsidRDefault="007624DE" w:rsidP="0097532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9E5129" w:rsidRPr="009974F7" w:rsidTr="009E5129">
        <w:trPr>
          <w:trHeight w:val="285"/>
        </w:trPr>
        <w:tc>
          <w:tcPr>
            <w:tcW w:w="1134" w:type="dxa"/>
            <w:vMerge w:val="restart"/>
            <w:tcBorders>
              <w:top w:val="single" w:sz="4" w:space="0" w:color="auto"/>
              <w:left w:val="single" w:sz="4" w:space="0" w:color="auto"/>
              <w:right w:val="single" w:sz="4" w:space="0" w:color="auto"/>
            </w:tcBorders>
            <w:vAlign w:val="center"/>
          </w:tcPr>
          <w:p w:rsidR="009E5129" w:rsidRPr="009974F7"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个人信息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Pr="009974F7"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Pr="009974F7"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数据库存储以元为单位，显示以万元为单位，只读</w:t>
            </w:r>
          </w:p>
        </w:tc>
      </w:tr>
      <w:tr w:rsidR="009E5129" w:rsidRPr="009974F7" w:rsidTr="009E5129">
        <w:trPr>
          <w:trHeight w:val="285"/>
        </w:trPr>
        <w:tc>
          <w:tcPr>
            <w:tcW w:w="1134" w:type="dxa"/>
            <w:vMerge/>
            <w:tcBorders>
              <w:left w:val="single" w:sz="4" w:space="0" w:color="auto"/>
              <w:right w:val="single" w:sz="4" w:space="0" w:color="auto"/>
            </w:tcBorders>
            <w:vAlign w:val="center"/>
          </w:tcPr>
          <w:p w:rsidR="009E5129" w:rsidRPr="005F4265"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Pr="005F4265"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9E5129" w:rsidRPr="009974F7" w:rsidTr="009E5129">
        <w:trPr>
          <w:trHeight w:val="285"/>
        </w:trPr>
        <w:tc>
          <w:tcPr>
            <w:tcW w:w="1134" w:type="dxa"/>
            <w:vMerge/>
            <w:tcBorders>
              <w:left w:val="single" w:sz="4" w:space="0" w:color="auto"/>
              <w:right w:val="single" w:sz="4" w:space="0" w:color="auto"/>
            </w:tcBorders>
            <w:vAlign w:val="center"/>
          </w:tcPr>
          <w:p w:rsidR="009E5129" w:rsidRPr="009974F7"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Pr="009974F7"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Pr="009974F7"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9E5129" w:rsidRPr="00551E88" w:rsidTr="009E5129">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月总收入</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客户类型</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C036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默认受薪人士</w:t>
            </w:r>
            <w:r w:rsidR="009C036D">
              <w:rPr>
                <w:rFonts w:ascii="微软雅黑" w:eastAsia="微软雅黑" w:hAnsi="微软雅黑" w:cs="宋体" w:hint="eastAsia"/>
                <w:color w:val="000000"/>
                <w:kern w:val="0"/>
                <w:sz w:val="18"/>
                <w:szCs w:val="18"/>
              </w:rPr>
              <w:t>。选项变更，关联模块显示/隐藏</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有效工作证明</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默认无</w:t>
            </w:r>
            <w:r w:rsidR="009C036D">
              <w:rPr>
                <w:rFonts w:ascii="微软雅黑" w:eastAsia="微软雅黑" w:hAnsi="微软雅黑" w:cs="宋体" w:hint="eastAsia"/>
                <w:color w:val="000000"/>
                <w:kern w:val="0"/>
                <w:sz w:val="18"/>
                <w:szCs w:val="18"/>
              </w:rPr>
              <w:t>。选项变更，关联模块显示/隐藏</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有效房产证明</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默认无</w:t>
            </w:r>
            <w:r w:rsidR="009C036D">
              <w:rPr>
                <w:rFonts w:ascii="微软雅黑" w:eastAsia="微软雅黑" w:hAnsi="微软雅黑" w:cs="宋体" w:hint="eastAsia"/>
                <w:color w:val="000000"/>
                <w:kern w:val="0"/>
                <w:sz w:val="18"/>
                <w:szCs w:val="18"/>
              </w:rPr>
              <w:t>。选项变更，关联模块显示/隐藏</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有效住址证明</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默认无</w:t>
            </w:r>
          </w:p>
        </w:tc>
      </w:tr>
      <w:tr w:rsidR="009E5129" w:rsidRPr="00551E88" w:rsidTr="00975325">
        <w:trPr>
          <w:trHeight w:val="285"/>
        </w:trPr>
        <w:tc>
          <w:tcPr>
            <w:tcW w:w="1134" w:type="dxa"/>
            <w:vMerge/>
            <w:tcBorders>
              <w:left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核实收入</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必输。整数输入</w:t>
            </w:r>
            <w:r w:rsidR="009C036D">
              <w:rPr>
                <w:rFonts w:ascii="微软雅黑" w:eastAsia="微软雅黑" w:hAnsi="微软雅黑" w:cs="宋体" w:hint="eastAsia"/>
                <w:color w:val="000000"/>
                <w:kern w:val="0"/>
                <w:sz w:val="18"/>
                <w:szCs w:val="18"/>
              </w:rPr>
              <w:t>，长度</w:t>
            </w:r>
            <w:r w:rsidR="009F59B2">
              <w:rPr>
                <w:rFonts w:ascii="微软雅黑" w:eastAsia="微软雅黑" w:hAnsi="微软雅黑" w:cs="宋体" w:hint="eastAsia"/>
                <w:color w:val="000000"/>
                <w:kern w:val="0"/>
                <w:sz w:val="18"/>
                <w:szCs w:val="18"/>
              </w:rPr>
              <w:t>1</w:t>
            </w:r>
            <w:r w:rsidR="009C036D">
              <w:rPr>
                <w:rFonts w:ascii="微软雅黑" w:eastAsia="微软雅黑" w:hAnsi="微软雅黑" w:cs="宋体" w:hint="eastAsia"/>
                <w:color w:val="000000"/>
                <w:kern w:val="0"/>
                <w:sz w:val="18"/>
                <w:szCs w:val="18"/>
              </w:rPr>
              <w:t>——1000000</w:t>
            </w:r>
          </w:p>
        </w:tc>
      </w:tr>
      <w:tr w:rsidR="009E5129" w:rsidRPr="00551E88" w:rsidTr="009E5129">
        <w:trPr>
          <w:trHeight w:val="285"/>
        </w:trPr>
        <w:tc>
          <w:tcPr>
            <w:tcW w:w="1134" w:type="dxa"/>
            <w:vMerge/>
            <w:tcBorders>
              <w:left w:val="single" w:sz="4" w:space="0" w:color="auto"/>
              <w:bottom w:val="single" w:sz="4" w:space="0" w:color="auto"/>
              <w:right w:val="single" w:sz="4" w:space="0" w:color="auto"/>
            </w:tcBorders>
            <w:vAlign w:val="center"/>
          </w:tcPr>
          <w:p w:rsidR="009E5129" w:rsidRDefault="009E5129" w:rsidP="009E5129">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5129" w:rsidRDefault="009E5129"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9E5129" w:rsidRDefault="005E260D"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w:t>
            </w:r>
            <w:r w:rsidR="009C036D">
              <w:rPr>
                <w:rFonts w:ascii="微软雅黑" w:eastAsia="微软雅黑" w:hAnsi="微软雅黑" w:cs="宋体" w:hint="eastAsia"/>
                <w:color w:val="000000"/>
                <w:kern w:val="0"/>
                <w:sz w:val="18"/>
                <w:szCs w:val="18"/>
              </w:rPr>
              <w:t>字符输入，长度0——50</w:t>
            </w:r>
          </w:p>
        </w:tc>
      </w:tr>
      <w:tr w:rsidR="00C8160B" w:rsidRPr="00551E88" w:rsidTr="00975325">
        <w:trPr>
          <w:trHeight w:val="285"/>
        </w:trPr>
        <w:tc>
          <w:tcPr>
            <w:tcW w:w="1134" w:type="dxa"/>
            <w:vMerge w:val="restart"/>
            <w:tcBorders>
              <w:left w:val="single" w:sz="4" w:space="0" w:color="auto"/>
              <w:right w:val="single" w:sz="4" w:space="0" w:color="auto"/>
            </w:tcBorders>
            <w:vAlign w:val="center"/>
          </w:tcPr>
          <w:p w:rsidR="00C8160B" w:rsidRDefault="00C8160B" w:rsidP="00975325">
            <w:pPr>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工作信息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C8160B" w:rsidRPr="00C8160B" w:rsidRDefault="00C8160B" w:rsidP="00975325">
            <w:pPr>
              <w:widowControl/>
              <w:spacing w:before="100" w:beforeAutospacing="1" w:after="100" w:afterAutospacing="1"/>
              <w:jc w:val="left"/>
              <w:rPr>
                <w:rFonts w:ascii="微软雅黑" w:eastAsia="微软雅黑" w:hAnsi="微软雅黑" w:cs="宋体"/>
                <w:color w:val="FF0000"/>
                <w:kern w:val="0"/>
                <w:sz w:val="18"/>
                <w:szCs w:val="18"/>
              </w:rPr>
            </w:pPr>
            <w:r w:rsidRPr="00C8160B">
              <w:rPr>
                <w:rFonts w:ascii="微软雅黑" w:eastAsia="微软雅黑" w:hAnsi="微软雅黑" w:cs="宋体" w:hint="eastAsia"/>
                <w:color w:val="FF0000"/>
                <w:kern w:val="0"/>
                <w:sz w:val="18"/>
                <w:szCs w:val="18"/>
              </w:rPr>
              <w:t>有效工作证明为是，该模块显示，允许输入，</w:t>
            </w:r>
            <w:proofErr w:type="gramStart"/>
            <w:r w:rsidRPr="00C8160B">
              <w:rPr>
                <w:rFonts w:ascii="微软雅黑" w:eastAsia="微软雅黑" w:hAnsi="微软雅黑" w:cs="宋体" w:hint="eastAsia"/>
                <w:color w:val="FF0000"/>
                <w:kern w:val="0"/>
                <w:sz w:val="18"/>
                <w:szCs w:val="18"/>
              </w:rPr>
              <w:t>否时隐藏</w:t>
            </w:r>
            <w:proofErr w:type="gramEnd"/>
            <w:r w:rsidRPr="00C8160B">
              <w:rPr>
                <w:rFonts w:ascii="微软雅黑" w:eastAsia="微软雅黑" w:hAnsi="微软雅黑" w:cs="宋体" w:hint="eastAsia"/>
                <w:color w:val="FF0000"/>
                <w:kern w:val="0"/>
                <w:sz w:val="18"/>
                <w:szCs w:val="18"/>
              </w:rPr>
              <w:t>模块。</w:t>
            </w:r>
          </w:p>
        </w:tc>
      </w:tr>
      <w:tr w:rsidR="00C8160B" w:rsidRPr="00551E88" w:rsidTr="00975325">
        <w:trPr>
          <w:trHeight w:val="285"/>
        </w:trPr>
        <w:tc>
          <w:tcPr>
            <w:tcW w:w="1134" w:type="dxa"/>
            <w:vMerge/>
            <w:tcBorders>
              <w:left w:val="single" w:sz="4" w:space="0" w:color="auto"/>
              <w:right w:val="single" w:sz="4" w:space="0" w:color="auto"/>
            </w:tcBorders>
            <w:vAlign w:val="center"/>
          </w:tcPr>
          <w:p w:rsidR="00C8160B" w:rsidRDefault="00C8160B"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工作证明</w:t>
            </w:r>
          </w:p>
        </w:tc>
        <w:tc>
          <w:tcPr>
            <w:tcW w:w="6964" w:type="dxa"/>
            <w:tcBorders>
              <w:top w:val="single" w:sz="4" w:space="0" w:color="auto"/>
              <w:left w:val="single" w:sz="4" w:space="0" w:color="auto"/>
              <w:bottom w:val="single" w:sz="4" w:space="0" w:color="auto"/>
              <w:right w:val="single" w:sz="4" w:space="0" w:color="auto"/>
            </w:tcBorders>
            <w:vAlign w:val="center"/>
          </w:tcPr>
          <w:p w:rsidR="00C8160B" w:rsidRDefault="00C8160B" w:rsidP="00125984">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125984">
              <w:rPr>
                <w:rFonts w:ascii="微软雅黑" w:eastAsia="微软雅黑" w:hAnsi="微软雅黑" w:cs="宋体" w:hint="eastAsia"/>
                <w:color w:val="000000"/>
                <w:kern w:val="0"/>
                <w:sz w:val="18"/>
                <w:szCs w:val="18"/>
              </w:rPr>
              <w:t>关联公共配置表</w:t>
            </w:r>
            <w:r w:rsidR="000F5E3D">
              <w:rPr>
                <w:rFonts w:ascii="微软雅黑" w:eastAsia="微软雅黑" w:hAnsi="微软雅黑" w:cs="宋体" w:hint="eastAsia"/>
                <w:color w:val="000000"/>
                <w:kern w:val="0"/>
                <w:sz w:val="18"/>
                <w:szCs w:val="18"/>
              </w:rPr>
              <w:t>。</w:t>
            </w:r>
            <w:r>
              <w:rPr>
                <w:rFonts w:ascii="微软雅黑" w:eastAsia="微软雅黑" w:hAnsi="微软雅黑" w:cs="宋体" w:hint="eastAsia"/>
                <w:color w:val="000000"/>
                <w:kern w:val="0"/>
                <w:sz w:val="18"/>
                <w:szCs w:val="18"/>
              </w:rPr>
              <w:t>多选，选择其他时需输入补充信息</w:t>
            </w:r>
            <w:r w:rsidR="009C036D">
              <w:rPr>
                <w:rFonts w:ascii="微软雅黑" w:eastAsia="微软雅黑" w:hAnsi="微软雅黑" w:cs="宋体" w:hint="eastAsia"/>
                <w:color w:val="000000"/>
                <w:kern w:val="0"/>
                <w:sz w:val="18"/>
                <w:szCs w:val="18"/>
              </w:rPr>
              <w:t>.补充字符长度</w:t>
            </w:r>
            <w:r w:rsidR="009F59B2">
              <w:rPr>
                <w:rFonts w:ascii="微软雅黑" w:eastAsia="微软雅黑" w:hAnsi="微软雅黑" w:cs="宋体" w:hint="eastAsia"/>
                <w:color w:val="000000"/>
                <w:kern w:val="0"/>
                <w:sz w:val="18"/>
                <w:szCs w:val="18"/>
              </w:rPr>
              <w:t>0</w:t>
            </w:r>
            <w:r w:rsidR="009C036D">
              <w:rPr>
                <w:rFonts w:ascii="微软雅黑" w:eastAsia="微软雅黑" w:hAnsi="微软雅黑" w:cs="宋体" w:hint="eastAsia"/>
                <w:color w:val="000000"/>
                <w:kern w:val="0"/>
                <w:sz w:val="18"/>
                <w:szCs w:val="18"/>
              </w:rPr>
              <w:t>——50</w:t>
            </w:r>
          </w:p>
        </w:tc>
      </w:tr>
      <w:tr w:rsidR="00C8160B" w:rsidRPr="00551E88" w:rsidTr="00975325">
        <w:trPr>
          <w:trHeight w:val="285"/>
        </w:trPr>
        <w:tc>
          <w:tcPr>
            <w:tcW w:w="1134" w:type="dxa"/>
            <w:vMerge/>
            <w:tcBorders>
              <w:left w:val="single" w:sz="4" w:space="0" w:color="auto"/>
              <w:right w:val="single" w:sz="4" w:space="0" w:color="auto"/>
            </w:tcBorders>
            <w:vAlign w:val="center"/>
          </w:tcPr>
          <w:p w:rsidR="00C8160B" w:rsidRDefault="00C8160B"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参保类型</w:t>
            </w:r>
          </w:p>
        </w:tc>
        <w:tc>
          <w:tcPr>
            <w:tcW w:w="6964" w:type="dxa"/>
            <w:tcBorders>
              <w:top w:val="single" w:sz="4" w:space="0" w:color="auto"/>
              <w:left w:val="single" w:sz="4" w:space="0" w:color="auto"/>
              <w:bottom w:val="single" w:sz="4" w:space="0" w:color="auto"/>
              <w:right w:val="single" w:sz="4" w:space="0" w:color="auto"/>
            </w:tcBorders>
            <w:vAlign w:val="center"/>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默认无参保。有参保时需填写参保基数，参保时长，养老余额</w:t>
            </w:r>
          </w:p>
        </w:tc>
      </w:tr>
      <w:tr w:rsidR="00C8160B" w:rsidRPr="00551E88" w:rsidTr="00975325">
        <w:trPr>
          <w:trHeight w:val="285"/>
        </w:trPr>
        <w:tc>
          <w:tcPr>
            <w:tcW w:w="1134" w:type="dxa"/>
            <w:vMerge/>
            <w:tcBorders>
              <w:left w:val="single" w:sz="4" w:space="0" w:color="auto"/>
              <w:right w:val="single" w:sz="4" w:space="0" w:color="auto"/>
            </w:tcBorders>
            <w:vAlign w:val="center"/>
          </w:tcPr>
          <w:p w:rsidR="00C8160B" w:rsidRDefault="00C8160B"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参保基数</w:t>
            </w:r>
          </w:p>
        </w:tc>
        <w:tc>
          <w:tcPr>
            <w:tcW w:w="6964" w:type="dxa"/>
            <w:tcBorders>
              <w:top w:val="single" w:sz="4" w:space="0" w:color="auto"/>
              <w:left w:val="single" w:sz="4" w:space="0" w:color="auto"/>
              <w:bottom w:val="single" w:sz="4" w:space="0" w:color="auto"/>
              <w:right w:val="single" w:sz="4" w:space="0" w:color="auto"/>
            </w:tcBorders>
            <w:vAlign w:val="center"/>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有参保时必输。整数</w:t>
            </w:r>
            <w:r w:rsidR="009C036D">
              <w:rPr>
                <w:rFonts w:ascii="微软雅黑" w:eastAsia="微软雅黑" w:hAnsi="微软雅黑" w:cs="宋体" w:hint="eastAsia"/>
                <w:color w:val="000000"/>
                <w:kern w:val="0"/>
                <w:sz w:val="18"/>
                <w:szCs w:val="18"/>
              </w:rPr>
              <w:t>，长度</w:t>
            </w:r>
            <w:r w:rsidR="009F59B2">
              <w:rPr>
                <w:rFonts w:ascii="微软雅黑" w:eastAsia="微软雅黑" w:hAnsi="微软雅黑" w:cs="宋体" w:hint="eastAsia"/>
                <w:color w:val="000000"/>
                <w:kern w:val="0"/>
                <w:sz w:val="18"/>
                <w:szCs w:val="18"/>
              </w:rPr>
              <w:t>1</w:t>
            </w:r>
            <w:r w:rsidR="009C036D">
              <w:rPr>
                <w:rFonts w:ascii="微软雅黑" w:eastAsia="微软雅黑" w:hAnsi="微软雅黑" w:cs="宋体" w:hint="eastAsia"/>
                <w:color w:val="000000"/>
                <w:kern w:val="0"/>
                <w:sz w:val="18"/>
                <w:szCs w:val="18"/>
              </w:rPr>
              <w:t>——100000</w:t>
            </w:r>
          </w:p>
        </w:tc>
      </w:tr>
      <w:tr w:rsidR="00C8160B" w:rsidRPr="00551E88" w:rsidTr="00975325">
        <w:trPr>
          <w:trHeight w:val="285"/>
        </w:trPr>
        <w:tc>
          <w:tcPr>
            <w:tcW w:w="1134" w:type="dxa"/>
            <w:vMerge/>
            <w:tcBorders>
              <w:left w:val="single" w:sz="4" w:space="0" w:color="auto"/>
              <w:right w:val="single" w:sz="4" w:space="0" w:color="auto"/>
            </w:tcBorders>
            <w:vAlign w:val="center"/>
          </w:tcPr>
          <w:p w:rsidR="00C8160B" w:rsidRDefault="00C8160B"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参保时长</w:t>
            </w:r>
          </w:p>
        </w:tc>
        <w:tc>
          <w:tcPr>
            <w:tcW w:w="6964" w:type="dxa"/>
            <w:tcBorders>
              <w:top w:val="single" w:sz="4" w:space="0" w:color="auto"/>
              <w:left w:val="single" w:sz="4" w:space="0" w:color="auto"/>
              <w:bottom w:val="single" w:sz="4" w:space="0" w:color="auto"/>
              <w:right w:val="single" w:sz="4" w:space="0" w:color="auto"/>
            </w:tcBorders>
            <w:vAlign w:val="center"/>
          </w:tcPr>
          <w:p w:rsidR="00C8160B" w:rsidRDefault="00C8160B" w:rsidP="009C036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有参保时必输。整数</w:t>
            </w:r>
            <w:r w:rsidR="009C036D">
              <w:rPr>
                <w:rFonts w:ascii="微软雅黑" w:eastAsia="微软雅黑" w:hAnsi="微软雅黑" w:cs="宋体" w:hint="eastAsia"/>
                <w:color w:val="000000"/>
                <w:kern w:val="0"/>
                <w:sz w:val="18"/>
                <w:szCs w:val="18"/>
              </w:rPr>
              <w:t>，长度1——200</w:t>
            </w:r>
          </w:p>
        </w:tc>
      </w:tr>
      <w:tr w:rsidR="00C8160B" w:rsidRPr="00551E88" w:rsidTr="00975325">
        <w:trPr>
          <w:trHeight w:val="285"/>
        </w:trPr>
        <w:tc>
          <w:tcPr>
            <w:tcW w:w="1134" w:type="dxa"/>
            <w:vMerge/>
            <w:tcBorders>
              <w:left w:val="single" w:sz="4" w:space="0" w:color="auto"/>
              <w:right w:val="single" w:sz="4" w:space="0" w:color="auto"/>
            </w:tcBorders>
            <w:vAlign w:val="center"/>
          </w:tcPr>
          <w:p w:rsidR="00C8160B" w:rsidRDefault="00C8160B"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养老余额</w:t>
            </w:r>
          </w:p>
        </w:tc>
        <w:tc>
          <w:tcPr>
            <w:tcW w:w="6964" w:type="dxa"/>
            <w:tcBorders>
              <w:top w:val="single" w:sz="4" w:space="0" w:color="auto"/>
              <w:left w:val="single" w:sz="4" w:space="0" w:color="auto"/>
              <w:bottom w:val="single" w:sz="4" w:space="0" w:color="auto"/>
              <w:right w:val="single" w:sz="4" w:space="0" w:color="auto"/>
            </w:tcBorders>
            <w:vAlign w:val="center"/>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有参保时必输。允许两位小数</w:t>
            </w:r>
            <w:r w:rsidR="009C036D">
              <w:rPr>
                <w:rFonts w:ascii="微软雅黑" w:eastAsia="微软雅黑" w:hAnsi="微软雅黑" w:cs="宋体" w:hint="eastAsia"/>
                <w:color w:val="000000"/>
                <w:kern w:val="0"/>
                <w:sz w:val="18"/>
                <w:szCs w:val="18"/>
              </w:rPr>
              <w:t>，长度</w:t>
            </w:r>
            <w:r w:rsidR="009F59B2">
              <w:rPr>
                <w:rFonts w:ascii="微软雅黑" w:eastAsia="微软雅黑" w:hAnsi="微软雅黑" w:cs="宋体" w:hint="eastAsia"/>
                <w:color w:val="000000"/>
                <w:kern w:val="0"/>
                <w:sz w:val="18"/>
                <w:szCs w:val="18"/>
              </w:rPr>
              <w:t>1</w:t>
            </w:r>
            <w:r w:rsidR="009C036D">
              <w:rPr>
                <w:rFonts w:ascii="微软雅黑" w:eastAsia="微软雅黑" w:hAnsi="微软雅黑" w:cs="宋体" w:hint="eastAsia"/>
                <w:color w:val="000000"/>
                <w:kern w:val="0"/>
                <w:sz w:val="18"/>
                <w:szCs w:val="18"/>
              </w:rPr>
              <w:t>——1000000</w:t>
            </w:r>
          </w:p>
        </w:tc>
      </w:tr>
      <w:tr w:rsidR="00C8160B"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C8160B" w:rsidRDefault="00C8160B"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C8160B" w:rsidRDefault="00C8160B"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w:t>
            </w:r>
            <w:r w:rsidR="009C036D">
              <w:rPr>
                <w:rFonts w:ascii="微软雅黑" w:eastAsia="微软雅黑" w:hAnsi="微软雅黑" w:cs="宋体" w:hint="eastAsia"/>
                <w:color w:val="000000"/>
                <w:kern w:val="0"/>
                <w:sz w:val="18"/>
                <w:szCs w:val="18"/>
              </w:rPr>
              <w:t>字符输入，长度0——50</w:t>
            </w:r>
          </w:p>
        </w:tc>
      </w:tr>
      <w:tr w:rsidR="00C35036"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C35036" w:rsidRDefault="00C35036" w:rsidP="0097532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C35036" w:rsidRPr="00524C00" w:rsidRDefault="00C35036" w:rsidP="00975325">
            <w:pPr>
              <w:widowControl/>
              <w:spacing w:before="100" w:beforeAutospacing="1" w:after="100" w:afterAutospacing="1"/>
              <w:jc w:val="left"/>
              <w:rPr>
                <w:rFonts w:ascii="微软雅黑" w:eastAsia="微软雅黑" w:hAnsi="微软雅黑" w:cs="宋体"/>
                <w:color w:val="FF0000"/>
                <w:kern w:val="0"/>
                <w:sz w:val="18"/>
                <w:szCs w:val="18"/>
              </w:rPr>
            </w:pPr>
            <w:r w:rsidRPr="00524C00">
              <w:rPr>
                <w:rFonts w:ascii="微软雅黑" w:eastAsia="微软雅黑" w:hAnsi="微软雅黑" w:cs="宋体" w:hint="eastAsia"/>
                <w:color w:val="FF0000"/>
                <w:kern w:val="0"/>
                <w:sz w:val="18"/>
                <w:szCs w:val="18"/>
              </w:rPr>
              <w:t>有效房产证明为是，该模块显示，允许输入，否则隐藏模块</w:t>
            </w:r>
          </w:p>
        </w:tc>
      </w:tr>
      <w:tr w:rsidR="00C35036" w:rsidRPr="00551E88" w:rsidTr="00975325">
        <w:trPr>
          <w:trHeight w:val="285"/>
        </w:trPr>
        <w:tc>
          <w:tcPr>
            <w:tcW w:w="1134" w:type="dxa"/>
            <w:vMerge/>
            <w:tcBorders>
              <w:left w:val="single" w:sz="4" w:space="0" w:color="auto"/>
              <w:right w:val="single" w:sz="4" w:space="0" w:color="auto"/>
            </w:tcBorders>
            <w:vAlign w:val="center"/>
          </w:tcPr>
          <w:p w:rsidR="00C35036" w:rsidRDefault="00C35036"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是否按揭</w:t>
            </w:r>
          </w:p>
        </w:tc>
        <w:tc>
          <w:tcPr>
            <w:tcW w:w="6964" w:type="dxa"/>
            <w:tcBorders>
              <w:top w:val="single" w:sz="4" w:space="0" w:color="auto"/>
              <w:left w:val="single" w:sz="4" w:space="0" w:color="auto"/>
              <w:bottom w:val="single" w:sz="4" w:space="0" w:color="auto"/>
              <w:right w:val="single" w:sz="4" w:space="0" w:color="auto"/>
            </w:tcBorders>
            <w:vAlign w:val="center"/>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默认是</w:t>
            </w:r>
          </w:p>
        </w:tc>
      </w:tr>
      <w:tr w:rsidR="00C35036" w:rsidRPr="00551E88" w:rsidTr="00975325">
        <w:trPr>
          <w:trHeight w:val="285"/>
        </w:trPr>
        <w:tc>
          <w:tcPr>
            <w:tcW w:w="1134" w:type="dxa"/>
            <w:vMerge/>
            <w:tcBorders>
              <w:left w:val="single" w:sz="4" w:space="0" w:color="auto"/>
              <w:right w:val="single" w:sz="4" w:space="0" w:color="auto"/>
            </w:tcBorders>
            <w:vAlign w:val="center"/>
          </w:tcPr>
          <w:p w:rsidR="00C35036" w:rsidRDefault="00C35036"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房产类型</w:t>
            </w:r>
          </w:p>
        </w:tc>
        <w:tc>
          <w:tcPr>
            <w:tcW w:w="6964" w:type="dxa"/>
            <w:tcBorders>
              <w:top w:val="single" w:sz="4" w:space="0" w:color="auto"/>
              <w:left w:val="single" w:sz="4" w:space="0" w:color="auto"/>
              <w:bottom w:val="single" w:sz="4" w:space="0" w:color="auto"/>
              <w:right w:val="single" w:sz="4" w:space="0" w:color="auto"/>
            </w:tcBorders>
            <w:vAlign w:val="center"/>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默认商品房</w:t>
            </w:r>
          </w:p>
        </w:tc>
      </w:tr>
      <w:tr w:rsidR="00C35036" w:rsidRPr="00551E88" w:rsidTr="00975325">
        <w:trPr>
          <w:trHeight w:val="285"/>
        </w:trPr>
        <w:tc>
          <w:tcPr>
            <w:tcW w:w="1134" w:type="dxa"/>
            <w:vMerge/>
            <w:tcBorders>
              <w:left w:val="single" w:sz="4" w:space="0" w:color="auto"/>
              <w:right w:val="single" w:sz="4" w:space="0" w:color="auto"/>
            </w:tcBorders>
            <w:vAlign w:val="center"/>
          </w:tcPr>
          <w:p w:rsidR="00C35036" w:rsidRDefault="00C35036"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房产证明</w:t>
            </w:r>
          </w:p>
        </w:tc>
        <w:tc>
          <w:tcPr>
            <w:tcW w:w="6964" w:type="dxa"/>
            <w:tcBorders>
              <w:top w:val="single" w:sz="4" w:space="0" w:color="auto"/>
              <w:left w:val="single" w:sz="4" w:space="0" w:color="auto"/>
              <w:bottom w:val="single" w:sz="4" w:space="0" w:color="auto"/>
              <w:right w:val="single" w:sz="4" w:space="0" w:color="auto"/>
            </w:tcBorders>
            <w:vAlign w:val="center"/>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必输，多选</w:t>
            </w:r>
            <w:r w:rsidR="000F5E3D">
              <w:rPr>
                <w:rFonts w:ascii="微软雅黑" w:eastAsia="微软雅黑" w:hAnsi="微软雅黑" w:cs="宋体" w:hint="eastAsia"/>
                <w:color w:val="000000"/>
                <w:kern w:val="0"/>
                <w:sz w:val="18"/>
                <w:szCs w:val="18"/>
              </w:rPr>
              <w:t>。</w:t>
            </w:r>
            <w:r w:rsidR="00125984">
              <w:rPr>
                <w:rFonts w:ascii="微软雅黑" w:eastAsia="微软雅黑" w:hAnsi="微软雅黑" w:cs="宋体" w:hint="eastAsia"/>
                <w:color w:val="000000"/>
                <w:kern w:val="0"/>
                <w:sz w:val="18"/>
                <w:szCs w:val="18"/>
              </w:rPr>
              <w:t>关联公共配置表。</w:t>
            </w:r>
          </w:p>
        </w:tc>
      </w:tr>
      <w:tr w:rsidR="00C35036"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C35036" w:rsidRDefault="00C35036"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C35036" w:rsidRDefault="00C35036"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w:t>
            </w:r>
            <w:r w:rsidR="000F5E3D">
              <w:rPr>
                <w:rFonts w:ascii="微软雅黑" w:eastAsia="微软雅黑" w:hAnsi="微软雅黑" w:cs="宋体" w:hint="eastAsia"/>
                <w:color w:val="000000"/>
                <w:kern w:val="0"/>
                <w:sz w:val="18"/>
                <w:szCs w:val="18"/>
              </w:rPr>
              <w:t>。字符输入，长度0——50</w:t>
            </w:r>
          </w:p>
        </w:tc>
      </w:tr>
      <w:tr w:rsidR="00D918E3"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D918E3" w:rsidRDefault="00D918E3" w:rsidP="0097532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受</w:t>
            </w:r>
            <w:proofErr w:type="gramStart"/>
            <w:r>
              <w:rPr>
                <w:rFonts w:ascii="微软雅黑" w:eastAsia="微软雅黑" w:hAnsi="微软雅黑" w:cs="宋体" w:hint="eastAsia"/>
                <w:color w:val="000000"/>
                <w:kern w:val="0"/>
                <w:sz w:val="18"/>
                <w:szCs w:val="18"/>
              </w:rPr>
              <w:t>薪人士</w:t>
            </w:r>
            <w:proofErr w:type="gramEnd"/>
            <w:r>
              <w:rPr>
                <w:rFonts w:ascii="微软雅黑" w:eastAsia="微软雅黑" w:hAnsi="微软雅黑" w:cs="宋体" w:hint="eastAsia"/>
                <w:color w:val="000000"/>
                <w:kern w:val="0"/>
                <w:sz w:val="18"/>
                <w:szCs w:val="18"/>
              </w:rPr>
              <w:t>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D918E3" w:rsidRPr="00C0267F" w:rsidRDefault="00D918E3" w:rsidP="00975325">
            <w:pPr>
              <w:widowControl/>
              <w:spacing w:before="100" w:beforeAutospacing="1" w:after="100" w:afterAutospacing="1"/>
              <w:jc w:val="left"/>
              <w:rPr>
                <w:rFonts w:ascii="微软雅黑" w:eastAsia="微软雅黑" w:hAnsi="微软雅黑" w:cs="宋体"/>
                <w:color w:val="FF0000"/>
                <w:kern w:val="0"/>
                <w:sz w:val="18"/>
                <w:szCs w:val="18"/>
              </w:rPr>
            </w:pPr>
            <w:r w:rsidRPr="00C0267F">
              <w:rPr>
                <w:rFonts w:ascii="微软雅黑" w:eastAsia="微软雅黑" w:hAnsi="微软雅黑" w:cs="宋体" w:hint="eastAsia"/>
                <w:color w:val="FF0000"/>
                <w:kern w:val="0"/>
                <w:sz w:val="18"/>
                <w:szCs w:val="18"/>
              </w:rPr>
              <w:t>客户类型为受</w:t>
            </w:r>
            <w:proofErr w:type="gramStart"/>
            <w:r w:rsidRPr="00C0267F">
              <w:rPr>
                <w:rFonts w:ascii="微软雅黑" w:eastAsia="微软雅黑" w:hAnsi="微软雅黑" w:cs="宋体" w:hint="eastAsia"/>
                <w:color w:val="FF0000"/>
                <w:kern w:val="0"/>
                <w:sz w:val="18"/>
                <w:szCs w:val="18"/>
              </w:rPr>
              <w:t>薪人士</w:t>
            </w:r>
            <w:proofErr w:type="gramEnd"/>
            <w:r w:rsidRPr="00C0267F">
              <w:rPr>
                <w:rFonts w:ascii="微软雅黑" w:eastAsia="微软雅黑" w:hAnsi="微软雅黑" w:cs="宋体" w:hint="eastAsia"/>
                <w:color w:val="FF0000"/>
                <w:kern w:val="0"/>
                <w:sz w:val="18"/>
                <w:szCs w:val="18"/>
              </w:rPr>
              <w:t>时，该模块显示，允许输入，否则隐藏模块</w:t>
            </w:r>
          </w:p>
        </w:tc>
      </w:tr>
      <w:tr w:rsidR="00D918E3" w:rsidRPr="00551E88" w:rsidTr="00975325">
        <w:trPr>
          <w:trHeight w:val="285"/>
        </w:trPr>
        <w:tc>
          <w:tcPr>
            <w:tcW w:w="1134" w:type="dxa"/>
            <w:vMerge/>
            <w:tcBorders>
              <w:left w:val="single" w:sz="4" w:space="0" w:color="auto"/>
              <w:right w:val="single" w:sz="4" w:space="0" w:color="auto"/>
            </w:tcBorders>
            <w:vAlign w:val="center"/>
          </w:tcPr>
          <w:p w:rsidR="00D918E3" w:rsidRDefault="00D918E3"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薪资发放形式</w:t>
            </w:r>
          </w:p>
        </w:tc>
        <w:tc>
          <w:tcPr>
            <w:tcW w:w="6964" w:type="dxa"/>
            <w:tcBorders>
              <w:top w:val="single" w:sz="4" w:space="0" w:color="auto"/>
              <w:left w:val="single" w:sz="4" w:space="0" w:color="auto"/>
              <w:bottom w:val="single" w:sz="4" w:space="0" w:color="auto"/>
              <w:right w:val="single" w:sz="4" w:space="0" w:color="auto"/>
            </w:tcBorders>
            <w:vAlign w:val="center"/>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默认现金，其他奖项需输入具体金额</w:t>
            </w:r>
            <w:r w:rsidR="009421B0">
              <w:rPr>
                <w:rFonts w:ascii="微软雅黑" w:eastAsia="微软雅黑" w:hAnsi="微软雅黑" w:cs="宋体" w:hint="eastAsia"/>
                <w:color w:val="000000"/>
                <w:kern w:val="0"/>
                <w:sz w:val="18"/>
                <w:szCs w:val="18"/>
              </w:rPr>
              <w:t>。金额范围</w:t>
            </w:r>
            <w:r w:rsidR="009F59B2">
              <w:rPr>
                <w:rFonts w:ascii="微软雅黑" w:eastAsia="微软雅黑" w:hAnsi="微软雅黑" w:cs="宋体" w:hint="eastAsia"/>
                <w:color w:val="000000"/>
                <w:kern w:val="0"/>
                <w:sz w:val="18"/>
                <w:szCs w:val="18"/>
              </w:rPr>
              <w:t>1</w:t>
            </w:r>
            <w:r w:rsidR="009421B0">
              <w:rPr>
                <w:rFonts w:ascii="微软雅黑" w:eastAsia="微软雅黑" w:hAnsi="微软雅黑" w:cs="宋体" w:hint="eastAsia"/>
                <w:color w:val="000000"/>
                <w:kern w:val="0"/>
                <w:sz w:val="18"/>
                <w:szCs w:val="18"/>
              </w:rPr>
              <w:t>——100000</w:t>
            </w:r>
            <w:r w:rsidR="006909A9">
              <w:rPr>
                <w:rFonts w:ascii="微软雅黑" w:eastAsia="微软雅黑" w:hAnsi="微软雅黑" w:cs="宋体" w:hint="eastAsia"/>
                <w:color w:val="000000"/>
                <w:kern w:val="0"/>
                <w:sz w:val="18"/>
                <w:szCs w:val="18"/>
              </w:rPr>
              <w:t>0</w:t>
            </w:r>
          </w:p>
        </w:tc>
      </w:tr>
      <w:tr w:rsidR="00D918E3" w:rsidRPr="00551E88" w:rsidTr="00975325">
        <w:trPr>
          <w:trHeight w:val="285"/>
        </w:trPr>
        <w:tc>
          <w:tcPr>
            <w:tcW w:w="1134" w:type="dxa"/>
            <w:vMerge/>
            <w:tcBorders>
              <w:left w:val="single" w:sz="4" w:space="0" w:color="auto"/>
              <w:right w:val="single" w:sz="4" w:space="0" w:color="auto"/>
            </w:tcBorders>
            <w:vAlign w:val="center"/>
          </w:tcPr>
          <w:p w:rsidR="00D918E3" w:rsidRDefault="00D918E3"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是否提供收入证明</w:t>
            </w:r>
          </w:p>
        </w:tc>
        <w:tc>
          <w:tcPr>
            <w:tcW w:w="6964" w:type="dxa"/>
            <w:tcBorders>
              <w:top w:val="single" w:sz="4" w:space="0" w:color="auto"/>
              <w:left w:val="single" w:sz="4" w:space="0" w:color="auto"/>
              <w:bottom w:val="single" w:sz="4" w:space="0" w:color="auto"/>
              <w:right w:val="single" w:sz="4" w:space="0" w:color="auto"/>
            </w:tcBorders>
            <w:vAlign w:val="center"/>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默认否</w:t>
            </w:r>
          </w:p>
        </w:tc>
      </w:tr>
      <w:tr w:rsidR="00D918E3" w:rsidRPr="00551E88" w:rsidTr="00975325">
        <w:trPr>
          <w:trHeight w:val="285"/>
        </w:trPr>
        <w:tc>
          <w:tcPr>
            <w:tcW w:w="1134" w:type="dxa"/>
            <w:vMerge/>
            <w:tcBorders>
              <w:left w:val="single" w:sz="4" w:space="0" w:color="auto"/>
              <w:right w:val="single" w:sz="4" w:space="0" w:color="auto"/>
            </w:tcBorders>
            <w:vAlign w:val="center"/>
          </w:tcPr>
          <w:p w:rsidR="00D918E3" w:rsidRDefault="00D918E3"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流水明细</w:t>
            </w:r>
          </w:p>
        </w:tc>
        <w:tc>
          <w:tcPr>
            <w:tcW w:w="6964" w:type="dxa"/>
            <w:tcBorders>
              <w:top w:val="single" w:sz="4" w:space="0" w:color="auto"/>
              <w:left w:val="single" w:sz="4" w:space="0" w:color="auto"/>
              <w:bottom w:val="single" w:sz="4" w:space="0" w:color="auto"/>
              <w:right w:val="single" w:sz="4" w:space="0" w:color="auto"/>
            </w:tcBorders>
            <w:vAlign w:val="center"/>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默认6个月流水，点击加号可新增6个月，输入时按照月份由近及远输入</w:t>
            </w:r>
            <w:r w:rsidR="00CB7658">
              <w:rPr>
                <w:rFonts w:ascii="微软雅黑" w:eastAsia="微软雅黑" w:hAnsi="微软雅黑" w:cs="宋体" w:hint="eastAsia"/>
                <w:color w:val="000000"/>
                <w:kern w:val="0"/>
                <w:sz w:val="18"/>
                <w:szCs w:val="18"/>
              </w:rPr>
              <w:t>。流水栏</w:t>
            </w:r>
            <w:proofErr w:type="gramStart"/>
            <w:r w:rsidR="00CB7658">
              <w:rPr>
                <w:rFonts w:ascii="微软雅黑" w:eastAsia="微软雅黑" w:hAnsi="微软雅黑" w:cs="宋体" w:hint="eastAsia"/>
                <w:color w:val="000000"/>
                <w:kern w:val="0"/>
                <w:sz w:val="18"/>
                <w:szCs w:val="18"/>
              </w:rPr>
              <w:t>位允许</w:t>
            </w:r>
            <w:proofErr w:type="gramEnd"/>
            <w:r w:rsidR="00CB7658">
              <w:rPr>
                <w:rFonts w:ascii="微软雅黑" w:eastAsia="微软雅黑" w:hAnsi="微软雅黑" w:cs="宋体" w:hint="eastAsia"/>
                <w:color w:val="000000"/>
                <w:kern w:val="0"/>
                <w:sz w:val="18"/>
                <w:szCs w:val="18"/>
              </w:rPr>
              <w:t>小数输入，长度</w:t>
            </w:r>
            <w:r w:rsidR="009F59B2">
              <w:rPr>
                <w:rFonts w:ascii="微软雅黑" w:eastAsia="微软雅黑" w:hAnsi="微软雅黑" w:cs="宋体" w:hint="eastAsia"/>
                <w:color w:val="000000"/>
                <w:kern w:val="0"/>
                <w:sz w:val="18"/>
                <w:szCs w:val="18"/>
              </w:rPr>
              <w:t>1</w:t>
            </w:r>
            <w:r w:rsidR="00CB7658">
              <w:rPr>
                <w:rFonts w:ascii="微软雅黑" w:eastAsia="微软雅黑" w:hAnsi="微软雅黑" w:cs="宋体" w:hint="eastAsia"/>
                <w:color w:val="000000"/>
                <w:kern w:val="0"/>
                <w:sz w:val="18"/>
                <w:szCs w:val="18"/>
              </w:rPr>
              <w:t>——1000000</w:t>
            </w:r>
          </w:p>
        </w:tc>
      </w:tr>
      <w:tr w:rsidR="00D918E3" w:rsidRPr="00551E88" w:rsidTr="00975325">
        <w:trPr>
          <w:trHeight w:val="285"/>
        </w:trPr>
        <w:tc>
          <w:tcPr>
            <w:tcW w:w="1134" w:type="dxa"/>
            <w:vMerge/>
            <w:tcBorders>
              <w:left w:val="single" w:sz="4" w:space="0" w:color="auto"/>
              <w:right w:val="single" w:sz="4" w:space="0" w:color="auto"/>
            </w:tcBorders>
            <w:vAlign w:val="center"/>
          </w:tcPr>
          <w:p w:rsidR="00D918E3" w:rsidRDefault="00D918E3"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流水平均</w:t>
            </w:r>
          </w:p>
        </w:tc>
        <w:tc>
          <w:tcPr>
            <w:tcW w:w="6964" w:type="dxa"/>
            <w:tcBorders>
              <w:top w:val="single" w:sz="4" w:space="0" w:color="auto"/>
              <w:left w:val="single" w:sz="4" w:space="0" w:color="auto"/>
              <w:bottom w:val="single" w:sz="4" w:space="0" w:color="auto"/>
              <w:right w:val="single" w:sz="4" w:space="0" w:color="auto"/>
            </w:tcBorders>
            <w:vAlign w:val="center"/>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若提供流水，必输，允许两位小数输入</w:t>
            </w:r>
            <w:r w:rsidR="008E195C">
              <w:rPr>
                <w:rFonts w:ascii="微软雅黑" w:eastAsia="微软雅黑" w:hAnsi="微软雅黑" w:cs="宋体" w:hint="eastAsia"/>
                <w:color w:val="000000"/>
                <w:kern w:val="0"/>
                <w:sz w:val="18"/>
                <w:szCs w:val="18"/>
              </w:rPr>
              <w:t>，长度</w:t>
            </w:r>
            <w:r w:rsidR="009F59B2">
              <w:rPr>
                <w:rFonts w:ascii="微软雅黑" w:eastAsia="微软雅黑" w:hAnsi="微软雅黑" w:cs="宋体" w:hint="eastAsia"/>
                <w:color w:val="000000"/>
                <w:kern w:val="0"/>
                <w:sz w:val="18"/>
                <w:szCs w:val="18"/>
              </w:rPr>
              <w:t>1</w:t>
            </w:r>
            <w:r w:rsidR="008E195C">
              <w:rPr>
                <w:rFonts w:ascii="微软雅黑" w:eastAsia="微软雅黑" w:hAnsi="微软雅黑" w:cs="宋体" w:hint="eastAsia"/>
                <w:color w:val="000000"/>
                <w:kern w:val="0"/>
                <w:sz w:val="18"/>
                <w:szCs w:val="18"/>
              </w:rPr>
              <w:t>——1000000</w:t>
            </w:r>
          </w:p>
        </w:tc>
      </w:tr>
      <w:tr w:rsidR="00D918E3"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D918E3" w:rsidRDefault="00D918E3"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918E3" w:rsidRDefault="00D918E3"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D918E3" w:rsidRDefault="00E2446A"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可输。字符输入，长度0——50</w:t>
            </w:r>
          </w:p>
        </w:tc>
      </w:tr>
      <w:tr w:rsidR="00187FFC"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企业主信息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sidRPr="00C0267F">
              <w:rPr>
                <w:rFonts w:ascii="微软雅黑" w:eastAsia="微软雅黑" w:hAnsi="微软雅黑" w:cs="宋体" w:hint="eastAsia"/>
                <w:color w:val="FF0000"/>
                <w:kern w:val="0"/>
                <w:sz w:val="18"/>
                <w:szCs w:val="18"/>
              </w:rPr>
              <w:t>客户类型为</w:t>
            </w:r>
            <w:r>
              <w:rPr>
                <w:rFonts w:ascii="微软雅黑" w:eastAsia="微软雅黑" w:hAnsi="微软雅黑" w:cs="宋体" w:hint="eastAsia"/>
                <w:color w:val="FF0000"/>
                <w:kern w:val="0"/>
                <w:sz w:val="18"/>
                <w:szCs w:val="18"/>
              </w:rPr>
              <w:t>企业主</w:t>
            </w:r>
            <w:r w:rsidRPr="00C0267F">
              <w:rPr>
                <w:rFonts w:ascii="微软雅黑" w:eastAsia="微软雅黑" w:hAnsi="微软雅黑" w:cs="宋体" w:hint="eastAsia"/>
                <w:color w:val="FF0000"/>
                <w:kern w:val="0"/>
                <w:sz w:val="18"/>
                <w:szCs w:val="18"/>
              </w:rPr>
              <w:t>时，该模块显示，允许输入，否则隐藏模块</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企业主资料</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Pr="004274A1"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125984">
              <w:rPr>
                <w:rFonts w:ascii="微软雅黑" w:eastAsia="微软雅黑" w:hAnsi="微软雅黑" w:cs="宋体" w:hint="eastAsia"/>
                <w:color w:val="000000"/>
                <w:kern w:val="0"/>
                <w:sz w:val="18"/>
                <w:szCs w:val="18"/>
              </w:rPr>
              <w:t>关联公共配置表</w:t>
            </w:r>
            <w:r w:rsidR="009E425B">
              <w:rPr>
                <w:rFonts w:ascii="微软雅黑" w:eastAsia="微软雅黑" w:hAnsi="微软雅黑" w:cs="宋体" w:hint="eastAsia"/>
                <w:color w:val="000000"/>
                <w:kern w:val="0"/>
                <w:sz w:val="18"/>
                <w:szCs w:val="18"/>
              </w:rPr>
              <w:t>。</w:t>
            </w:r>
            <w:r>
              <w:rPr>
                <w:rFonts w:ascii="微软雅黑" w:eastAsia="微软雅黑" w:hAnsi="微软雅黑" w:cs="宋体" w:hint="eastAsia"/>
                <w:color w:val="000000"/>
                <w:kern w:val="0"/>
                <w:sz w:val="18"/>
                <w:szCs w:val="18"/>
              </w:rPr>
              <w:t>多选，</w:t>
            </w:r>
            <w:r w:rsidR="009E425B">
              <w:rPr>
                <w:rFonts w:ascii="微软雅黑" w:eastAsia="微软雅黑" w:hAnsi="微软雅黑" w:cs="宋体" w:hint="eastAsia"/>
                <w:color w:val="000000"/>
                <w:kern w:val="0"/>
                <w:sz w:val="18"/>
                <w:szCs w:val="18"/>
              </w:rPr>
              <w:t>选择其他时需输入补充信息.补充字符长度0——50</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持股年限</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必输，整数输入</w:t>
            </w:r>
            <w:r w:rsidR="009E425B">
              <w:rPr>
                <w:rFonts w:ascii="微软雅黑" w:eastAsia="微软雅黑" w:hAnsi="微软雅黑" w:cs="宋体" w:hint="eastAsia"/>
                <w:color w:val="000000"/>
                <w:kern w:val="0"/>
                <w:sz w:val="18"/>
                <w:szCs w:val="18"/>
              </w:rPr>
              <w:t>，长度0——20</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营业额</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必输。输入显示以万元为单位，数据库存储元为单位。</w:t>
            </w:r>
            <w:r w:rsidR="0090015F">
              <w:rPr>
                <w:rFonts w:ascii="微软雅黑" w:eastAsia="微软雅黑" w:hAnsi="微软雅黑" w:cs="宋体" w:hint="eastAsia"/>
                <w:color w:val="000000"/>
                <w:kern w:val="0"/>
                <w:sz w:val="18"/>
                <w:szCs w:val="18"/>
              </w:rPr>
              <w:t>长度</w:t>
            </w:r>
            <w:r w:rsidR="009F59B2">
              <w:rPr>
                <w:rFonts w:ascii="微软雅黑" w:eastAsia="微软雅黑" w:hAnsi="微软雅黑" w:cs="宋体" w:hint="eastAsia"/>
                <w:color w:val="000000"/>
                <w:kern w:val="0"/>
                <w:sz w:val="18"/>
                <w:szCs w:val="18"/>
              </w:rPr>
              <w:t>1</w:t>
            </w:r>
            <w:r w:rsidR="0090015F">
              <w:rPr>
                <w:rFonts w:ascii="微软雅黑" w:eastAsia="微软雅黑" w:hAnsi="微软雅黑" w:cs="宋体" w:hint="eastAsia"/>
                <w:color w:val="000000"/>
                <w:kern w:val="0"/>
                <w:sz w:val="18"/>
                <w:szCs w:val="18"/>
              </w:rPr>
              <w:t>——10000000</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个人占股</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必输，允许两位小数，最高100.数据库存储去掉%</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家庭占股</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必输，允许两位小数，最高100.数据库存储去掉%</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对公流水明细</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默认6个月流水，点击加号可新增6个月，输入时按照月份由近及远输入</w:t>
            </w:r>
            <w:r w:rsidR="00DE48CF">
              <w:rPr>
                <w:rFonts w:ascii="微软雅黑" w:eastAsia="微软雅黑" w:hAnsi="微软雅黑" w:cs="宋体" w:hint="eastAsia"/>
                <w:color w:val="000000"/>
                <w:kern w:val="0"/>
                <w:sz w:val="18"/>
                <w:szCs w:val="18"/>
              </w:rPr>
              <w:t>。流水栏</w:t>
            </w:r>
            <w:proofErr w:type="gramStart"/>
            <w:r w:rsidR="00DE48CF">
              <w:rPr>
                <w:rFonts w:ascii="微软雅黑" w:eastAsia="微软雅黑" w:hAnsi="微软雅黑" w:cs="宋体" w:hint="eastAsia"/>
                <w:color w:val="000000"/>
                <w:kern w:val="0"/>
                <w:sz w:val="18"/>
                <w:szCs w:val="18"/>
              </w:rPr>
              <w:t>位允许</w:t>
            </w:r>
            <w:proofErr w:type="gramEnd"/>
            <w:r w:rsidR="00DE48CF">
              <w:rPr>
                <w:rFonts w:ascii="微软雅黑" w:eastAsia="微软雅黑" w:hAnsi="微软雅黑" w:cs="宋体" w:hint="eastAsia"/>
                <w:color w:val="000000"/>
                <w:kern w:val="0"/>
                <w:sz w:val="18"/>
                <w:szCs w:val="18"/>
              </w:rPr>
              <w:t>小数输入，长度</w:t>
            </w:r>
            <w:r w:rsidR="009F59B2">
              <w:rPr>
                <w:rFonts w:ascii="微软雅黑" w:eastAsia="微软雅黑" w:hAnsi="微软雅黑" w:cs="宋体" w:hint="eastAsia"/>
                <w:color w:val="000000"/>
                <w:kern w:val="0"/>
                <w:sz w:val="18"/>
                <w:szCs w:val="18"/>
              </w:rPr>
              <w:t>1</w:t>
            </w:r>
            <w:r w:rsidR="00DE48CF">
              <w:rPr>
                <w:rFonts w:ascii="微软雅黑" w:eastAsia="微软雅黑" w:hAnsi="微软雅黑" w:cs="宋体" w:hint="eastAsia"/>
                <w:color w:val="000000"/>
                <w:kern w:val="0"/>
                <w:sz w:val="18"/>
                <w:szCs w:val="18"/>
              </w:rPr>
              <w:t>——10000000</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对公流水平均</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DE48C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若提供流水，必输，允许两位小数输入</w:t>
            </w:r>
            <w:r w:rsidR="00DE48CF">
              <w:rPr>
                <w:rFonts w:ascii="微软雅黑" w:eastAsia="微软雅黑" w:hAnsi="微软雅黑" w:cs="宋体" w:hint="eastAsia"/>
                <w:color w:val="000000"/>
                <w:kern w:val="0"/>
                <w:sz w:val="18"/>
                <w:szCs w:val="18"/>
              </w:rPr>
              <w:t>. 长度</w:t>
            </w:r>
            <w:r w:rsidR="009F59B2">
              <w:rPr>
                <w:rFonts w:ascii="微软雅黑" w:eastAsia="微软雅黑" w:hAnsi="微软雅黑" w:cs="宋体" w:hint="eastAsia"/>
                <w:color w:val="000000"/>
                <w:kern w:val="0"/>
                <w:sz w:val="18"/>
                <w:szCs w:val="18"/>
              </w:rPr>
              <w:t>1</w:t>
            </w:r>
            <w:r w:rsidR="00DE48CF">
              <w:rPr>
                <w:rFonts w:ascii="微软雅黑" w:eastAsia="微软雅黑" w:hAnsi="微软雅黑" w:cs="宋体" w:hint="eastAsia"/>
                <w:color w:val="000000"/>
                <w:kern w:val="0"/>
                <w:sz w:val="18"/>
                <w:szCs w:val="18"/>
              </w:rPr>
              <w:t>——10000000</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个人流水明细</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默认6个月流水，点击加号可新增6个月，输入时按照月份由近及远输入</w:t>
            </w:r>
            <w:r w:rsidR="00DE48CF">
              <w:rPr>
                <w:rFonts w:ascii="微软雅黑" w:eastAsia="微软雅黑" w:hAnsi="微软雅黑" w:cs="宋体" w:hint="eastAsia"/>
                <w:color w:val="000000"/>
                <w:kern w:val="0"/>
                <w:sz w:val="18"/>
                <w:szCs w:val="18"/>
              </w:rPr>
              <w:t>。流水栏</w:t>
            </w:r>
            <w:proofErr w:type="gramStart"/>
            <w:r w:rsidR="00DE48CF">
              <w:rPr>
                <w:rFonts w:ascii="微软雅黑" w:eastAsia="微软雅黑" w:hAnsi="微软雅黑" w:cs="宋体" w:hint="eastAsia"/>
                <w:color w:val="000000"/>
                <w:kern w:val="0"/>
                <w:sz w:val="18"/>
                <w:szCs w:val="18"/>
              </w:rPr>
              <w:t>位允许</w:t>
            </w:r>
            <w:proofErr w:type="gramEnd"/>
            <w:r w:rsidR="00DE48CF">
              <w:rPr>
                <w:rFonts w:ascii="微软雅黑" w:eastAsia="微软雅黑" w:hAnsi="微软雅黑" w:cs="宋体" w:hint="eastAsia"/>
                <w:color w:val="000000"/>
                <w:kern w:val="0"/>
                <w:sz w:val="18"/>
                <w:szCs w:val="18"/>
              </w:rPr>
              <w:t>小数输入，长度</w:t>
            </w:r>
            <w:r w:rsidR="009F59B2">
              <w:rPr>
                <w:rFonts w:ascii="微软雅黑" w:eastAsia="微软雅黑" w:hAnsi="微软雅黑" w:cs="宋体" w:hint="eastAsia"/>
                <w:color w:val="000000"/>
                <w:kern w:val="0"/>
                <w:sz w:val="18"/>
                <w:szCs w:val="18"/>
              </w:rPr>
              <w:t>1</w:t>
            </w:r>
            <w:r w:rsidR="00DE48CF">
              <w:rPr>
                <w:rFonts w:ascii="微软雅黑" w:eastAsia="微软雅黑" w:hAnsi="微软雅黑" w:cs="宋体" w:hint="eastAsia"/>
                <w:color w:val="000000"/>
                <w:kern w:val="0"/>
                <w:sz w:val="18"/>
                <w:szCs w:val="18"/>
              </w:rPr>
              <w:t>——1000000</w:t>
            </w:r>
          </w:p>
        </w:tc>
      </w:tr>
      <w:tr w:rsidR="00187FFC" w:rsidRPr="00551E88" w:rsidTr="00975325">
        <w:trPr>
          <w:trHeight w:val="285"/>
        </w:trPr>
        <w:tc>
          <w:tcPr>
            <w:tcW w:w="1134" w:type="dxa"/>
            <w:vMerge/>
            <w:tcBorders>
              <w:left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个人流水平均</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若提供流水，必输，允许两位小数输入</w:t>
            </w:r>
            <w:r w:rsidR="00DE48CF">
              <w:rPr>
                <w:rFonts w:ascii="微软雅黑" w:eastAsia="微软雅黑" w:hAnsi="微软雅黑" w:cs="宋体" w:hint="eastAsia"/>
                <w:color w:val="000000"/>
                <w:kern w:val="0"/>
                <w:sz w:val="18"/>
                <w:szCs w:val="18"/>
              </w:rPr>
              <w:t>，长度</w:t>
            </w:r>
            <w:r w:rsidR="009F59B2">
              <w:rPr>
                <w:rFonts w:ascii="微软雅黑" w:eastAsia="微软雅黑" w:hAnsi="微软雅黑" w:cs="宋体" w:hint="eastAsia"/>
                <w:color w:val="000000"/>
                <w:kern w:val="0"/>
                <w:sz w:val="18"/>
                <w:szCs w:val="18"/>
              </w:rPr>
              <w:t>1</w:t>
            </w:r>
            <w:r w:rsidR="00DE48CF">
              <w:rPr>
                <w:rFonts w:ascii="微软雅黑" w:eastAsia="微软雅黑" w:hAnsi="微软雅黑" w:cs="宋体" w:hint="eastAsia"/>
                <w:color w:val="000000"/>
                <w:kern w:val="0"/>
                <w:sz w:val="18"/>
                <w:szCs w:val="18"/>
              </w:rPr>
              <w:t>——10000000</w:t>
            </w:r>
          </w:p>
        </w:tc>
      </w:tr>
      <w:tr w:rsidR="00187FFC"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187FFC" w:rsidRDefault="00187FF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87FFC" w:rsidRDefault="00187FF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187FFC" w:rsidRDefault="00DE48CF"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可输。字符输入，长度0——50</w:t>
            </w:r>
          </w:p>
        </w:tc>
      </w:tr>
      <w:tr w:rsidR="006C38AE"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6C38AE" w:rsidRDefault="006C38AE" w:rsidP="0097532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产品补充信息</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C38AE" w:rsidRDefault="006C38AE"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同业机构</w:t>
            </w:r>
          </w:p>
        </w:tc>
        <w:tc>
          <w:tcPr>
            <w:tcW w:w="6964" w:type="dxa"/>
            <w:tcBorders>
              <w:top w:val="single" w:sz="4" w:space="0" w:color="auto"/>
              <w:left w:val="single" w:sz="4" w:space="0" w:color="auto"/>
              <w:bottom w:val="single" w:sz="4" w:space="0" w:color="auto"/>
              <w:right w:val="single" w:sz="4" w:space="0" w:color="auto"/>
            </w:tcBorders>
            <w:vAlign w:val="center"/>
          </w:tcPr>
          <w:p w:rsidR="006C38AE" w:rsidRDefault="00C568B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安</w:t>
            </w:r>
            <w:proofErr w:type="gramStart"/>
            <w:r>
              <w:rPr>
                <w:rFonts w:ascii="微软雅黑" w:eastAsia="微软雅黑" w:hAnsi="微软雅黑" w:cs="宋体" w:hint="eastAsia"/>
                <w:color w:val="000000"/>
                <w:kern w:val="0"/>
                <w:sz w:val="18"/>
                <w:szCs w:val="18"/>
              </w:rPr>
              <w:t>易贷产品</w:t>
            </w:r>
            <w:proofErr w:type="gramEnd"/>
            <w:r w:rsidR="006C38AE">
              <w:rPr>
                <w:rFonts w:ascii="微软雅黑" w:eastAsia="微软雅黑" w:hAnsi="微软雅黑" w:cs="宋体" w:hint="eastAsia"/>
                <w:color w:val="000000"/>
                <w:kern w:val="0"/>
                <w:sz w:val="18"/>
                <w:szCs w:val="18"/>
              </w:rPr>
              <w:t>必输，单选</w:t>
            </w:r>
            <w:r w:rsidR="00D60CD5">
              <w:rPr>
                <w:rFonts w:ascii="微软雅黑" w:eastAsia="微软雅黑" w:hAnsi="微软雅黑" w:cs="宋体" w:hint="eastAsia"/>
                <w:color w:val="000000"/>
                <w:kern w:val="0"/>
                <w:sz w:val="18"/>
                <w:szCs w:val="18"/>
              </w:rPr>
              <w:t>。关联公共配置表</w:t>
            </w:r>
          </w:p>
        </w:tc>
      </w:tr>
      <w:tr w:rsidR="006C38AE" w:rsidRPr="00551E88" w:rsidTr="00975325">
        <w:trPr>
          <w:trHeight w:val="285"/>
        </w:trPr>
        <w:tc>
          <w:tcPr>
            <w:tcW w:w="1134" w:type="dxa"/>
            <w:vMerge/>
            <w:tcBorders>
              <w:left w:val="single" w:sz="4" w:space="0" w:color="auto"/>
              <w:right w:val="single" w:sz="4" w:space="0" w:color="auto"/>
            </w:tcBorders>
            <w:vAlign w:val="center"/>
          </w:tcPr>
          <w:p w:rsidR="006C38AE" w:rsidRDefault="006C38AE"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C38AE" w:rsidRDefault="006C38AE"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放款时间</w:t>
            </w:r>
          </w:p>
        </w:tc>
        <w:tc>
          <w:tcPr>
            <w:tcW w:w="6964" w:type="dxa"/>
            <w:tcBorders>
              <w:top w:val="single" w:sz="4" w:space="0" w:color="auto"/>
              <w:left w:val="single" w:sz="4" w:space="0" w:color="auto"/>
              <w:bottom w:val="single" w:sz="4" w:space="0" w:color="auto"/>
              <w:right w:val="single" w:sz="4" w:space="0" w:color="auto"/>
            </w:tcBorders>
            <w:vAlign w:val="center"/>
          </w:tcPr>
          <w:p w:rsidR="006C38AE" w:rsidRDefault="00C568B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安</w:t>
            </w:r>
            <w:proofErr w:type="gramStart"/>
            <w:r>
              <w:rPr>
                <w:rFonts w:ascii="微软雅黑" w:eastAsia="微软雅黑" w:hAnsi="微软雅黑" w:cs="宋体" w:hint="eastAsia"/>
                <w:color w:val="000000"/>
                <w:kern w:val="0"/>
                <w:sz w:val="18"/>
                <w:szCs w:val="18"/>
              </w:rPr>
              <w:t>易贷产品</w:t>
            </w:r>
            <w:proofErr w:type="gramEnd"/>
            <w:r w:rsidR="006C38AE">
              <w:rPr>
                <w:rFonts w:ascii="微软雅黑" w:eastAsia="微软雅黑" w:hAnsi="微软雅黑" w:cs="宋体" w:hint="eastAsia"/>
                <w:color w:val="000000"/>
                <w:kern w:val="0"/>
                <w:sz w:val="18"/>
                <w:szCs w:val="18"/>
              </w:rPr>
              <w:t>必输</w:t>
            </w:r>
          </w:p>
        </w:tc>
      </w:tr>
      <w:tr w:rsidR="006C38AE"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6C38AE" w:rsidRDefault="006C38AE"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C38AE" w:rsidRDefault="006C38AE"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放款额度</w:t>
            </w:r>
          </w:p>
        </w:tc>
        <w:tc>
          <w:tcPr>
            <w:tcW w:w="6964" w:type="dxa"/>
            <w:tcBorders>
              <w:top w:val="single" w:sz="4" w:space="0" w:color="auto"/>
              <w:left w:val="single" w:sz="4" w:space="0" w:color="auto"/>
              <w:bottom w:val="single" w:sz="4" w:space="0" w:color="auto"/>
              <w:right w:val="single" w:sz="4" w:space="0" w:color="auto"/>
            </w:tcBorders>
            <w:vAlign w:val="center"/>
          </w:tcPr>
          <w:p w:rsidR="006C38AE" w:rsidRDefault="00C568B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安</w:t>
            </w:r>
            <w:proofErr w:type="gramStart"/>
            <w:r>
              <w:rPr>
                <w:rFonts w:ascii="微软雅黑" w:eastAsia="微软雅黑" w:hAnsi="微软雅黑" w:cs="宋体" w:hint="eastAsia"/>
                <w:color w:val="000000"/>
                <w:kern w:val="0"/>
                <w:sz w:val="18"/>
                <w:szCs w:val="18"/>
              </w:rPr>
              <w:t>易贷产品</w:t>
            </w:r>
            <w:proofErr w:type="gramEnd"/>
            <w:r w:rsidR="006C38AE">
              <w:rPr>
                <w:rFonts w:ascii="微软雅黑" w:eastAsia="微软雅黑" w:hAnsi="微软雅黑" w:cs="宋体" w:hint="eastAsia"/>
                <w:color w:val="000000"/>
                <w:kern w:val="0"/>
                <w:sz w:val="18"/>
                <w:szCs w:val="18"/>
              </w:rPr>
              <w:t>必输，整数输入</w:t>
            </w:r>
            <w:r w:rsidR="00125984">
              <w:rPr>
                <w:rFonts w:ascii="微软雅黑" w:eastAsia="微软雅黑" w:hAnsi="微软雅黑" w:cs="宋体" w:hint="eastAsia"/>
                <w:color w:val="000000"/>
                <w:kern w:val="0"/>
                <w:sz w:val="18"/>
                <w:szCs w:val="18"/>
              </w:rPr>
              <w:t>，长度</w:t>
            </w:r>
            <w:r w:rsidR="009F59B2">
              <w:rPr>
                <w:rFonts w:ascii="微软雅黑" w:eastAsia="微软雅黑" w:hAnsi="微软雅黑" w:cs="宋体" w:hint="eastAsia"/>
                <w:color w:val="000000"/>
                <w:kern w:val="0"/>
                <w:sz w:val="18"/>
                <w:szCs w:val="18"/>
              </w:rPr>
              <w:t>1</w:t>
            </w:r>
            <w:r w:rsidR="00125984">
              <w:rPr>
                <w:rFonts w:ascii="微软雅黑" w:eastAsia="微软雅黑" w:hAnsi="微软雅黑" w:cs="宋体" w:hint="eastAsia"/>
                <w:color w:val="000000"/>
                <w:kern w:val="0"/>
                <w:sz w:val="18"/>
                <w:szCs w:val="18"/>
              </w:rPr>
              <w:t>——1000000</w:t>
            </w:r>
          </w:p>
        </w:tc>
      </w:tr>
      <w:tr w:rsidR="00C568BC"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C568BC" w:rsidRDefault="00C568BC" w:rsidP="0097532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其他资料</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568BC" w:rsidRDefault="00C568B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其他资料</w:t>
            </w:r>
          </w:p>
        </w:tc>
        <w:tc>
          <w:tcPr>
            <w:tcW w:w="6964" w:type="dxa"/>
            <w:tcBorders>
              <w:top w:val="single" w:sz="4" w:space="0" w:color="auto"/>
              <w:left w:val="single" w:sz="4" w:space="0" w:color="auto"/>
              <w:bottom w:val="single" w:sz="4" w:space="0" w:color="auto"/>
              <w:right w:val="single" w:sz="4" w:space="0" w:color="auto"/>
            </w:tcBorders>
            <w:vAlign w:val="center"/>
          </w:tcPr>
          <w:p w:rsidR="00C568BC" w:rsidRDefault="00C568B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可输，多选，其他时输入补充信息</w:t>
            </w:r>
            <w:r w:rsidR="004F347F">
              <w:rPr>
                <w:rFonts w:ascii="微软雅黑" w:eastAsia="微软雅黑" w:hAnsi="微软雅黑" w:cs="宋体" w:hint="eastAsia"/>
                <w:color w:val="000000"/>
                <w:kern w:val="0"/>
                <w:sz w:val="18"/>
                <w:szCs w:val="18"/>
              </w:rPr>
              <w:t>，长度0——50</w:t>
            </w:r>
          </w:p>
        </w:tc>
      </w:tr>
      <w:tr w:rsidR="00C568BC"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C568BC" w:rsidRDefault="00C568B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568BC" w:rsidRDefault="00C568B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C568BC" w:rsidRDefault="00BC01EE"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可输。字符输入，长度0——50</w:t>
            </w:r>
          </w:p>
        </w:tc>
      </w:tr>
      <w:tr w:rsidR="005D108C" w:rsidRPr="00551E88" w:rsidTr="00975325">
        <w:trPr>
          <w:trHeight w:val="285"/>
        </w:trPr>
        <w:tc>
          <w:tcPr>
            <w:tcW w:w="1134" w:type="dxa"/>
            <w:vMerge w:val="restart"/>
            <w:tcBorders>
              <w:top w:val="single" w:sz="4" w:space="0" w:color="auto"/>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信用参考</w:t>
            </w: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单笔贷款总逾期次数</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必输，默认0</w:t>
            </w:r>
            <w:r w:rsidR="006C77CF">
              <w:rPr>
                <w:rFonts w:ascii="微软雅黑" w:eastAsia="微软雅黑" w:hAnsi="微软雅黑" w:cs="宋体" w:hint="eastAsia"/>
                <w:color w:val="000000"/>
                <w:kern w:val="0"/>
                <w:sz w:val="18"/>
                <w:szCs w:val="18"/>
              </w:rPr>
              <w:t>.整数输入，长度0——</w:t>
            </w:r>
            <w:r w:rsidR="00DA62C0">
              <w:rPr>
                <w:rFonts w:ascii="微软雅黑" w:eastAsia="微软雅黑" w:hAnsi="微软雅黑" w:cs="宋体" w:hint="eastAsia"/>
                <w:color w:val="000000"/>
                <w:kern w:val="0"/>
                <w:sz w:val="18"/>
                <w:szCs w:val="18"/>
              </w:rPr>
              <w:t>99</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单张信用卡总逾期次数</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Pr="00CD2699"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必输，默认0</w:t>
            </w:r>
            <w:r w:rsidR="006C77CF">
              <w:rPr>
                <w:rFonts w:ascii="微软雅黑" w:eastAsia="微软雅黑" w:hAnsi="微软雅黑" w:cs="宋体" w:hint="eastAsia"/>
                <w:color w:val="000000"/>
                <w:kern w:val="0"/>
                <w:sz w:val="18"/>
                <w:szCs w:val="18"/>
              </w:rPr>
              <w:t>。整数输入，长度0——</w:t>
            </w:r>
            <w:r w:rsidR="00DA62C0">
              <w:rPr>
                <w:rFonts w:ascii="微软雅黑" w:eastAsia="微软雅黑" w:hAnsi="微软雅黑" w:cs="宋体" w:hint="eastAsia"/>
                <w:color w:val="000000"/>
                <w:kern w:val="0"/>
                <w:sz w:val="18"/>
                <w:szCs w:val="18"/>
              </w:rPr>
              <w:t>99</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半年贷款查询次数</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6C77CF">
              <w:rPr>
                <w:rFonts w:ascii="微软雅黑" w:eastAsia="微软雅黑" w:hAnsi="微软雅黑" w:cs="宋体" w:hint="eastAsia"/>
                <w:color w:val="000000"/>
                <w:kern w:val="0"/>
                <w:sz w:val="18"/>
                <w:szCs w:val="18"/>
              </w:rPr>
              <w:t>，默认0。整数输入，长度0——</w:t>
            </w:r>
            <w:r w:rsidR="00DA62C0">
              <w:rPr>
                <w:rFonts w:ascii="微软雅黑" w:eastAsia="微软雅黑" w:hAnsi="微软雅黑" w:cs="宋体" w:hint="eastAsia"/>
                <w:color w:val="000000"/>
                <w:kern w:val="0"/>
                <w:sz w:val="18"/>
                <w:szCs w:val="18"/>
              </w:rPr>
              <w:t>99</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半年信用卡查询次数</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6C77CF">
              <w:rPr>
                <w:rFonts w:ascii="微软雅黑" w:eastAsia="微软雅黑" w:hAnsi="微软雅黑" w:cs="宋体" w:hint="eastAsia"/>
                <w:color w:val="000000"/>
                <w:kern w:val="0"/>
                <w:sz w:val="18"/>
                <w:szCs w:val="18"/>
              </w:rPr>
              <w:t>，默认0。整数输入，长度0——</w:t>
            </w:r>
            <w:r w:rsidR="00DA62C0">
              <w:rPr>
                <w:rFonts w:ascii="微软雅黑" w:eastAsia="微软雅黑" w:hAnsi="微软雅黑" w:cs="宋体" w:hint="eastAsia"/>
                <w:color w:val="000000"/>
                <w:kern w:val="0"/>
                <w:sz w:val="18"/>
                <w:szCs w:val="18"/>
              </w:rPr>
              <w:t>99</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征信查询是否集中近半年</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Pr="00CD2699"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默认否</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房产按揭/抵押</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可输，数量，总额，每月供款，剩余本金必须同时为0才有效</w:t>
            </w:r>
            <w:r w:rsidR="00DA62C0">
              <w:rPr>
                <w:rFonts w:ascii="微软雅黑" w:eastAsia="微软雅黑" w:hAnsi="微软雅黑" w:cs="宋体" w:hint="eastAsia"/>
                <w:color w:val="000000"/>
                <w:kern w:val="0"/>
                <w:sz w:val="18"/>
                <w:szCs w:val="18"/>
              </w:rPr>
              <w:t>。数量为整数，其他金额栏</w:t>
            </w:r>
            <w:proofErr w:type="gramStart"/>
            <w:r w:rsidR="00DA62C0">
              <w:rPr>
                <w:rFonts w:ascii="微软雅黑" w:eastAsia="微软雅黑" w:hAnsi="微软雅黑" w:cs="宋体" w:hint="eastAsia"/>
                <w:color w:val="000000"/>
                <w:kern w:val="0"/>
                <w:sz w:val="18"/>
                <w:szCs w:val="18"/>
              </w:rPr>
              <w:t>位允许</w:t>
            </w:r>
            <w:proofErr w:type="gramEnd"/>
            <w:r w:rsidR="00DA62C0">
              <w:rPr>
                <w:rFonts w:ascii="微软雅黑" w:eastAsia="微软雅黑" w:hAnsi="微软雅黑" w:cs="宋体" w:hint="eastAsia"/>
                <w:color w:val="000000"/>
                <w:kern w:val="0"/>
                <w:sz w:val="18"/>
                <w:szCs w:val="18"/>
              </w:rPr>
              <w:t>两位小数输入。</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Pr="009443C0"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汽车按揭/抵押</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可输，数量，总额，每月供款，剩余本金必须同时为0才有效</w:t>
            </w:r>
            <w:r w:rsidR="00DA62C0">
              <w:rPr>
                <w:rFonts w:ascii="微软雅黑" w:eastAsia="微软雅黑" w:hAnsi="微软雅黑" w:cs="宋体" w:hint="eastAsia"/>
                <w:color w:val="000000"/>
                <w:kern w:val="0"/>
                <w:sz w:val="18"/>
                <w:szCs w:val="18"/>
              </w:rPr>
              <w:t>。数量为整数，其他金额栏</w:t>
            </w:r>
            <w:proofErr w:type="gramStart"/>
            <w:r w:rsidR="00DA62C0">
              <w:rPr>
                <w:rFonts w:ascii="微软雅黑" w:eastAsia="微软雅黑" w:hAnsi="微软雅黑" w:cs="宋体" w:hint="eastAsia"/>
                <w:color w:val="000000"/>
                <w:kern w:val="0"/>
                <w:sz w:val="18"/>
                <w:szCs w:val="18"/>
              </w:rPr>
              <w:t>位允许</w:t>
            </w:r>
            <w:proofErr w:type="gramEnd"/>
            <w:r w:rsidR="00DA62C0">
              <w:rPr>
                <w:rFonts w:ascii="微软雅黑" w:eastAsia="微软雅黑" w:hAnsi="微软雅黑" w:cs="宋体" w:hint="eastAsia"/>
                <w:color w:val="000000"/>
                <w:kern w:val="0"/>
                <w:sz w:val="18"/>
                <w:szCs w:val="18"/>
              </w:rPr>
              <w:t>两位小数输入。</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抵押贷款合计</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自动计算</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无抵押贷款</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可输，数量，总额，每月供款，剩余本金必须同时为0才有效</w:t>
            </w:r>
            <w:r w:rsidR="00DA62C0">
              <w:rPr>
                <w:rFonts w:ascii="微软雅黑" w:eastAsia="微软雅黑" w:hAnsi="微软雅黑" w:cs="宋体" w:hint="eastAsia"/>
                <w:color w:val="000000"/>
                <w:kern w:val="0"/>
                <w:sz w:val="18"/>
                <w:szCs w:val="18"/>
              </w:rPr>
              <w:t>。数量为整数，其他金额栏</w:t>
            </w:r>
            <w:proofErr w:type="gramStart"/>
            <w:r w:rsidR="00DA62C0">
              <w:rPr>
                <w:rFonts w:ascii="微软雅黑" w:eastAsia="微软雅黑" w:hAnsi="微软雅黑" w:cs="宋体" w:hint="eastAsia"/>
                <w:color w:val="000000"/>
                <w:kern w:val="0"/>
                <w:sz w:val="18"/>
                <w:szCs w:val="18"/>
              </w:rPr>
              <w:t>位允许</w:t>
            </w:r>
            <w:proofErr w:type="gramEnd"/>
            <w:r w:rsidR="00DA62C0">
              <w:rPr>
                <w:rFonts w:ascii="微软雅黑" w:eastAsia="微软雅黑" w:hAnsi="微软雅黑" w:cs="宋体" w:hint="eastAsia"/>
                <w:color w:val="000000"/>
                <w:kern w:val="0"/>
                <w:sz w:val="18"/>
                <w:szCs w:val="18"/>
              </w:rPr>
              <w:t>两位小数输入。</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信用卡</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可输，数量，总额，每月供款，剩余本金必须同时为0才有效</w:t>
            </w:r>
            <w:r w:rsidR="00DA62C0">
              <w:rPr>
                <w:rFonts w:ascii="微软雅黑" w:eastAsia="微软雅黑" w:hAnsi="微软雅黑" w:cs="宋体" w:hint="eastAsia"/>
                <w:color w:val="000000"/>
                <w:kern w:val="0"/>
                <w:sz w:val="18"/>
                <w:szCs w:val="18"/>
              </w:rPr>
              <w:t>。数量为整数，其他金额栏</w:t>
            </w:r>
            <w:proofErr w:type="gramStart"/>
            <w:r w:rsidR="00DA62C0">
              <w:rPr>
                <w:rFonts w:ascii="微软雅黑" w:eastAsia="微软雅黑" w:hAnsi="微软雅黑" w:cs="宋体" w:hint="eastAsia"/>
                <w:color w:val="000000"/>
                <w:kern w:val="0"/>
                <w:sz w:val="18"/>
                <w:szCs w:val="18"/>
              </w:rPr>
              <w:t>位允许</w:t>
            </w:r>
            <w:proofErr w:type="gramEnd"/>
            <w:r w:rsidR="00DA62C0">
              <w:rPr>
                <w:rFonts w:ascii="微软雅黑" w:eastAsia="微软雅黑" w:hAnsi="微软雅黑" w:cs="宋体" w:hint="eastAsia"/>
                <w:color w:val="000000"/>
                <w:kern w:val="0"/>
                <w:sz w:val="18"/>
                <w:szCs w:val="18"/>
              </w:rPr>
              <w:t>两位小数输入。</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无抵押贷款/信用卡合计</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自动计算</w:t>
            </w:r>
          </w:p>
        </w:tc>
      </w:tr>
      <w:tr w:rsidR="005D108C" w:rsidRPr="00551E88" w:rsidTr="00975325">
        <w:trPr>
          <w:trHeight w:val="285"/>
        </w:trPr>
        <w:tc>
          <w:tcPr>
            <w:tcW w:w="1134" w:type="dxa"/>
            <w:vMerge/>
            <w:tcBorders>
              <w:left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负债率</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DA62C0"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必输，输入显示扩大100倍。</w:t>
            </w:r>
          </w:p>
        </w:tc>
      </w:tr>
      <w:tr w:rsidR="005D108C" w:rsidRPr="00551E88" w:rsidTr="00975325">
        <w:trPr>
          <w:trHeight w:val="285"/>
        </w:trPr>
        <w:tc>
          <w:tcPr>
            <w:tcW w:w="1134" w:type="dxa"/>
            <w:vMerge/>
            <w:tcBorders>
              <w:left w:val="single" w:sz="4" w:space="0" w:color="auto"/>
              <w:bottom w:val="single" w:sz="4" w:space="0" w:color="auto"/>
              <w:right w:val="single" w:sz="4" w:space="0" w:color="auto"/>
            </w:tcBorders>
            <w:vAlign w:val="center"/>
          </w:tcPr>
          <w:p w:rsidR="005D108C" w:rsidRDefault="005D108C" w:rsidP="00975325">
            <w:pPr>
              <w:widowControl/>
              <w:spacing w:before="100" w:beforeAutospacing="1" w:after="100" w:afterAutospacing="1"/>
              <w:jc w:val="center"/>
              <w:rPr>
                <w:rFonts w:ascii="微软雅黑" w:eastAsia="微软雅黑" w:hAnsi="微软雅黑" w:cs="宋体"/>
                <w:color w:val="000000"/>
                <w:kern w:val="0"/>
                <w:sz w:val="18"/>
                <w:szCs w:val="18"/>
              </w:rPr>
            </w:pPr>
          </w:p>
        </w:tc>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108C" w:rsidRDefault="005D108C"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外部负债率</w:t>
            </w:r>
          </w:p>
        </w:tc>
        <w:tc>
          <w:tcPr>
            <w:tcW w:w="6964" w:type="dxa"/>
            <w:tcBorders>
              <w:top w:val="single" w:sz="4" w:space="0" w:color="auto"/>
              <w:left w:val="single" w:sz="4" w:space="0" w:color="auto"/>
              <w:bottom w:val="single" w:sz="4" w:space="0" w:color="auto"/>
              <w:right w:val="single" w:sz="4" w:space="0" w:color="auto"/>
            </w:tcBorders>
            <w:vAlign w:val="center"/>
          </w:tcPr>
          <w:p w:rsidR="005D108C" w:rsidRDefault="00DA62C0" w:rsidP="009753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必输，输入显示扩大100倍。</w:t>
            </w:r>
          </w:p>
        </w:tc>
      </w:tr>
    </w:tbl>
    <w:p w:rsidR="00953923" w:rsidRPr="007624DE" w:rsidRDefault="00953923" w:rsidP="00357FCB">
      <w:pPr>
        <w:jc w:val="left"/>
      </w:pPr>
    </w:p>
    <w:p w:rsidR="007037FF" w:rsidRDefault="0067497E" w:rsidP="007037FF">
      <w:pPr>
        <w:pStyle w:val="3"/>
        <w:ind w:left="0"/>
      </w:pPr>
      <w:r>
        <w:rPr>
          <w:rFonts w:hint="eastAsia"/>
        </w:rPr>
        <w:t>影像预览</w:t>
      </w:r>
    </w:p>
    <w:p w:rsidR="00476BB1" w:rsidRDefault="00476BB1" w:rsidP="00476BB1">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476BB1"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76BB1" w:rsidRPr="003B4463" w:rsidRDefault="00476BB1"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A57F57"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57F57" w:rsidRDefault="00A57F5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A57F57" w:rsidRDefault="00A57F5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暂定 数据查询&gt;&gt;综合查询&gt;&gt;影像预览</w:t>
            </w:r>
          </w:p>
        </w:tc>
      </w:tr>
      <w:tr w:rsidR="00476BB1"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Pr="009974F7"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476BB1" w:rsidRPr="009974F7" w:rsidRDefault="00D62BF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查阅借款所上传的各类型影像资料</w:t>
            </w:r>
          </w:p>
        </w:tc>
      </w:tr>
      <w:tr w:rsidR="00476BB1"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Pr="009974F7"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476BB1" w:rsidRPr="009974F7" w:rsidRDefault="00670A4B"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在借款初审，综合查询页面均可通过借款id链接到该页面，查询借款时上传的影像资料</w:t>
            </w:r>
          </w:p>
        </w:tc>
      </w:tr>
      <w:tr w:rsidR="00476BB1"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Pr="009974F7"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476BB1" w:rsidRPr="009974F7"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权限人员</w:t>
            </w:r>
          </w:p>
        </w:tc>
      </w:tr>
      <w:tr w:rsidR="00476BB1"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476BB1" w:rsidRDefault="00670A4B"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资料上传</w:t>
            </w:r>
          </w:p>
        </w:tc>
      </w:tr>
      <w:tr w:rsidR="00476BB1"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p>
        </w:tc>
      </w:tr>
    </w:tbl>
    <w:p w:rsidR="00476BB1" w:rsidRDefault="00476BB1" w:rsidP="00476BB1"/>
    <w:p w:rsidR="00476BB1" w:rsidRDefault="00476BB1" w:rsidP="00476BB1">
      <w:pPr>
        <w:pStyle w:val="4"/>
      </w:pPr>
      <w:r>
        <w:rPr>
          <w:rFonts w:hint="eastAsia"/>
        </w:rPr>
        <w:t>原型界面</w:t>
      </w:r>
    </w:p>
    <w:p w:rsidR="00476BB1" w:rsidRDefault="00476BB1" w:rsidP="00476BB1"/>
    <w:p w:rsidR="00476BB1" w:rsidRDefault="00476BB1" w:rsidP="00476BB1">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476BB1"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76BB1" w:rsidRPr="003B4463" w:rsidRDefault="00476BB1"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476BB1"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Pr="009974F7"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476BB1" w:rsidRPr="009974F7" w:rsidRDefault="00670A4B" w:rsidP="00670A4B">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非独立菜单页面，加载时根据借款id读取影像资料及借款信息</w:t>
            </w:r>
          </w:p>
        </w:tc>
      </w:tr>
      <w:tr w:rsidR="00476BB1" w:rsidRPr="00413255"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476BB1" w:rsidRDefault="00670A4B"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影像资料</w:t>
            </w:r>
            <w:r w:rsidR="00413255">
              <w:rPr>
                <w:rFonts w:ascii="微软雅黑" w:eastAsia="微软雅黑" w:hAnsi="微软雅黑" w:cs="宋体" w:hint="eastAsia"/>
                <w:color w:val="000000"/>
                <w:kern w:val="0"/>
                <w:sz w:val="18"/>
                <w:szCs w:val="18"/>
              </w:rPr>
              <w:t>横向选项</w:t>
            </w:r>
            <w:proofErr w:type="gramStart"/>
            <w:r w:rsidR="00413255">
              <w:rPr>
                <w:rFonts w:ascii="微软雅黑" w:eastAsia="微软雅黑" w:hAnsi="微软雅黑" w:cs="宋体" w:hint="eastAsia"/>
                <w:color w:val="000000"/>
                <w:kern w:val="0"/>
                <w:sz w:val="18"/>
                <w:szCs w:val="18"/>
              </w:rPr>
              <w:t>卡模式</w:t>
            </w:r>
            <w:proofErr w:type="gramEnd"/>
            <w:r w:rsidR="00413255">
              <w:rPr>
                <w:rFonts w:ascii="微软雅黑" w:eastAsia="微软雅黑" w:hAnsi="微软雅黑" w:cs="宋体" w:hint="eastAsia"/>
                <w:color w:val="000000"/>
                <w:kern w:val="0"/>
                <w:sz w:val="18"/>
                <w:szCs w:val="18"/>
              </w:rPr>
              <w:t>排列，点击各选项卡切换预览</w:t>
            </w:r>
          </w:p>
        </w:tc>
      </w:tr>
      <w:tr w:rsidR="00413255" w:rsidRPr="00413255"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13255" w:rsidRDefault="00413255"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413255" w:rsidRDefault="0041325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预览</w:t>
            </w:r>
            <w:proofErr w:type="gramStart"/>
            <w:r>
              <w:rPr>
                <w:rFonts w:ascii="微软雅黑" w:eastAsia="微软雅黑" w:hAnsi="微软雅黑" w:cs="宋体" w:hint="eastAsia"/>
                <w:color w:val="000000"/>
                <w:kern w:val="0"/>
                <w:sz w:val="18"/>
                <w:szCs w:val="18"/>
              </w:rPr>
              <w:t>需支持</w:t>
            </w:r>
            <w:proofErr w:type="gramEnd"/>
            <w:r>
              <w:rPr>
                <w:rFonts w:ascii="微软雅黑" w:eastAsia="微软雅黑" w:hAnsi="微软雅黑" w:cs="宋体" w:hint="eastAsia"/>
                <w:color w:val="000000"/>
                <w:kern w:val="0"/>
                <w:sz w:val="18"/>
                <w:szCs w:val="18"/>
              </w:rPr>
              <w:t>pdf、jpg、html、htm常见格式</w:t>
            </w:r>
          </w:p>
        </w:tc>
      </w:tr>
    </w:tbl>
    <w:p w:rsidR="00476BB1" w:rsidRDefault="00476BB1" w:rsidP="00476BB1">
      <w:pPr>
        <w:jc w:val="left"/>
      </w:pPr>
    </w:p>
    <w:p w:rsidR="00476BB1" w:rsidRDefault="00476BB1" w:rsidP="00476BB1">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476BB1" w:rsidRPr="003B4463" w:rsidTr="00A105E5">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476BB1" w:rsidRPr="003B4463" w:rsidRDefault="00476BB1"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476BB1" w:rsidRPr="003B4463" w:rsidRDefault="00476BB1"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476BB1"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Pr="009974F7"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476BB1" w:rsidRPr="009974F7"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476BB1"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Pr="005F4265"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476BB1"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Pr="009974F7"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476BB1" w:rsidRPr="000A4A7C"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476BB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476BB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476BB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476BB1" w:rsidRPr="009745B8"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476BB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76BB1"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476BB1" w:rsidRDefault="00476BB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D21EE"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21EE"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住宅电话</w:t>
            </w:r>
          </w:p>
        </w:tc>
        <w:tc>
          <w:tcPr>
            <w:tcW w:w="6964" w:type="dxa"/>
            <w:tcBorders>
              <w:top w:val="single" w:sz="4" w:space="0" w:color="auto"/>
              <w:left w:val="single" w:sz="4" w:space="0" w:color="auto"/>
              <w:bottom w:val="single" w:sz="4" w:space="0" w:color="auto"/>
              <w:right w:val="single" w:sz="4" w:space="0" w:color="auto"/>
            </w:tcBorders>
            <w:vAlign w:val="center"/>
          </w:tcPr>
          <w:p w:rsidR="005D21EE" w:rsidRDefault="008076F0"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D21EE"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21EE"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单位电话</w:t>
            </w:r>
          </w:p>
        </w:tc>
        <w:tc>
          <w:tcPr>
            <w:tcW w:w="6964" w:type="dxa"/>
            <w:tcBorders>
              <w:top w:val="single" w:sz="4" w:space="0" w:color="auto"/>
              <w:left w:val="single" w:sz="4" w:space="0" w:color="auto"/>
              <w:bottom w:val="single" w:sz="4" w:space="0" w:color="auto"/>
              <w:right w:val="single" w:sz="4" w:space="0" w:color="auto"/>
            </w:tcBorders>
            <w:vAlign w:val="center"/>
          </w:tcPr>
          <w:p w:rsidR="005D21EE" w:rsidRDefault="008076F0"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D21EE"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21EE"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单位地址</w:t>
            </w:r>
          </w:p>
        </w:tc>
        <w:tc>
          <w:tcPr>
            <w:tcW w:w="6964" w:type="dxa"/>
            <w:tcBorders>
              <w:top w:val="single" w:sz="4" w:space="0" w:color="auto"/>
              <w:left w:val="single" w:sz="4" w:space="0" w:color="auto"/>
              <w:bottom w:val="single" w:sz="4" w:space="0" w:color="auto"/>
              <w:right w:val="single" w:sz="4" w:space="0" w:color="auto"/>
            </w:tcBorders>
            <w:vAlign w:val="center"/>
          </w:tcPr>
          <w:p w:rsidR="005D21EE" w:rsidRDefault="008076F0"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D21EE"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21EE"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户籍地址</w:t>
            </w:r>
          </w:p>
        </w:tc>
        <w:tc>
          <w:tcPr>
            <w:tcW w:w="6964" w:type="dxa"/>
            <w:tcBorders>
              <w:top w:val="single" w:sz="4" w:space="0" w:color="auto"/>
              <w:left w:val="single" w:sz="4" w:space="0" w:color="auto"/>
              <w:bottom w:val="single" w:sz="4" w:space="0" w:color="auto"/>
              <w:right w:val="single" w:sz="4" w:space="0" w:color="auto"/>
            </w:tcBorders>
            <w:vAlign w:val="center"/>
          </w:tcPr>
          <w:p w:rsidR="005D21EE" w:rsidRDefault="008076F0"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D21EE"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D21EE" w:rsidRDefault="005D21EE"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居住地址</w:t>
            </w:r>
          </w:p>
        </w:tc>
        <w:tc>
          <w:tcPr>
            <w:tcW w:w="6964" w:type="dxa"/>
            <w:tcBorders>
              <w:top w:val="single" w:sz="4" w:space="0" w:color="auto"/>
              <w:left w:val="single" w:sz="4" w:space="0" w:color="auto"/>
              <w:bottom w:val="single" w:sz="4" w:space="0" w:color="auto"/>
              <w:right w:val="single" w:sz="4" w:space="0" w:color="auto"/>
            </w:tcBorders>
            <w:vAlign w:val="center"/>
          </w:tcPr>
          <w:p w:rsidR="005D21EE" w:rsidRDefault="008076F0"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bl>
    <w:p w:rsidR="00476BB1" w:rsidRDefault="00476BB1" w:rsidP="00476BB1">
      <w:pPr>
        <w:pStyle w:val="a0"/>
        <w:spacing w:before="93" w:after="93"/>
        <w:ind w:firstLine="420"/>
      </w:pPr>
    </w:p>
    <w:p w:rsidR="00476BB1" w:rsidRPr="00476BB1" w:rsidRDefault="00476BB1" w:rsidP="00476BB1">
      <w:pPr>
        <w:pStyle w:val="a0"/>
        <w:spacing w:before="93" w:after="93"/>
        <w:ind w:firstLine="420"/>
      </w:pPr>
    </w:p>
    <w:p w:rsidR="0067497E" w:rsidRDefault="00602DB8" w:rsidP="0067497E">
      <w:pPr>
        <w:pStyle w:val="3"/>
        <w:ind w:left="0"/>
      </w:pPr>
      <w:r>
        <w:rPr>
          <w:rFonts w:hint="eastAsia"/>
        </w:rPr>
        <w:t>信息匹配</w:t>
      </w:r>
    </w:p>
    <w:p w:rsidR="00BC619D" w:rsidRDefault="00BC619D" w:rsidP="00BC619D">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BC619D"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C619D" w:rsidRPr="003B4463" w:rsidRDefault="00BC619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C23177"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23177" w:rsidRDefault="00C2317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C23177" w:rsidRDefault="00C23177" w:rsidP="00A105E5">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信审业务</w:t>
            </w:r>
            <w:proofErr w:type="gramEnd"/>
            <w:r>
              <w:rPr>
                <w:rFonts w:ascii="微软雅黑" w:eastAsia="微软雅黑" w:hAnsi="微软雅黑" w:cs="宋体" w:hint="eastAsia"/>
                <w:color w:val="000000"/>
                <w:kern w:val="0"/>
                <w:sz w:val="18"/>
                <w:szCs w:val="18"/>
              </w:rPr>
              <w:t>&gt;&gt;信息匹配</w:t>
            </w:r>
          </w:p>
        </w:tc>
      </w:tr>
      <w:tr w:rsidR="00BC619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Pr="009974F7" w:rsidRDefault="00602DB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读取客户匹配结果</w:t>
            </w:r>
          </w:p>
        </w:tc>
      </w:tr>
      <w:tr w:rsidR="00BC619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Pr="009974F7" w:rsidRDefault="00602DB8" w:rsidP="00602DB8">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信审时</w:t>
            </w:r>
            <w:proofErr w:type="gramEnd"/>
            <w:r>
              <w:rPr>
                <w:rFonts w:ascii="微软雅黑" w:eastAsia="微软雅黑" w:hAnsi="微软雅黑" w:cs="宋体" w:hint="eastAsia"/>
                <w:color w:val="000000"/>
                <w:kern w:val="0"/>
                <w:sz w:val="18"/>
                <w:szCs w:val="18"/>
              </w:rPr>
              <w:t>，需查看客户各模块匹配结果，包括风险匹配和联系人匹配以及第三方匹配</w:t>
            </w:r>
          </w:p>
        </w:tc>
      </w:tr>
      <w:tr w:rsidR="00BC619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Pr="009974F7" w:rsidRDefault="00602DB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初审人员、终审人员</w:t>
            </w:r>
          </w:p>
        </w:tc>
      </w:tr>
      <w:tr w:rsidR="00BC619D"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Default="00B44A59"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借款质检通过，匹配自动任务已执行</w:t>
            </w:r>
          </w:p>
        </w:tc>
      </w:tr>
      <w:tr w:rsidR="00BC619D"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p>
        </w:tc>
      </w:tr>
    </w:tbl>
    <w:p w:rsidR="00BC619D" w:rsidRDefault="00BC619D" w:rsidP="00BC619D"/>
    <w:p w:rsidR="00BC619D" w:rsidRDefault="00BC619D" w:rsidP="00BC619D">
      <w:pPr>
        <w:pStyle w:val="4"/>
      </w:pPr>
      <w:r>
        <w:rPr>
          <w:rFonts w:hint="eastAsia"/>
        </w:rPr>
        <w:t>原型界面</w:t>
      </w:r>
    </w:p>
    <w:p w:rsidR="00BC619D" w:rsidRDefault="00BC619D" w:rsidP="00BC619D"/>
    <w:p w:rsidR="00BC619D" w:rsidRDefault="00BC619D" w:rsidP="00BC619D">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BC619D"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C619D" w:rsidRPr="003B4463" w:rsidRDefault="00BC619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BC619D"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BC619D" w:rsidRPr="009974F7" w:rsidRDefault="00B44A59"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点击重新匹配可发起通知自动任务执行匹配，异步显示匹配结果</w:t>
            </w:r>
          </w:p>
        </w:tc>
      </w:tr>
    </w:tbl>
    <w:p w:rsidR="00BC619D" w:rsidRDefault="00BC619D" w:rsidP="00BC619D">
      <w:pPr>
        <w:jc w:val="left"/>
      </w:pPr>
    </w:p>
    <w:p w:rsidR="00BC619D" w:rsidRDefault="00BC619D" w:rsidP="00BC619D">
      <w:pPr>
        <w:pStyle w:val="4"/>
      </w:pPr>
      <w:r>
        <w:rPr>
          <w:rFonts w:hint="eastAsia"/>
        </w:rPr>
        <w:lastRenderedPageBreak/>
        <w:t>栏位说明</w:t>
      </w:r>
    </w:p>
    <w:tbl>
      <w:tblPr>
        <w:tblW w:w="9658" w:type="dxa"/>
        <w:tblInd w:w="-132" w:type="dxa"/>
        <w:tblCellMar>
          <w:left w:w="0" w:type="dxa"/>
          <w:right w:w="0" w:type="dxa"/>
        </w:tblCellMar>
        <w:tblLook w:val="04A0" w:firstRow="1" w:lastRow="0" w:firstColumn="1" w:lastColumn="0" w:noHBand="0" w:noVBand="1"/>
      </w:tblPr>
      <w:tblGrid>
        <w:gridCol w:w="1101"/>
        <w:gridCol w:w="1559"/>
        <w:gridCol w:w="6998"/>
      </w:tblGrid>
      <w:tr w:rsidR="00B44A59" w:rsidRPr="003B4463" w:rsidTr="00CB4DCC">
        <w:trPr>
          <w:trHeight w:val="477"/>
        </w:trPr>
        <w:tc>
          <w:tcPr>
            <w:tcW w:w="1101" w:type="dxa"/>
            <w:tcBorders>
              <w:top w:val="single" w:sz="8" w:space="0" w:color="auto"/>
              <w:left w:val="single" w:sz="8" w:space="0" w:color="auto"/>
              <w:bottom w:val="single" w:sz="4" w:space="0" w:color="auto"/>
              <w:right w:val="single" w:sz="8" w:space="0" w:color="auto"/>
            </w:tcBorders>
            <w:shd w:val="clear" w:color="auto" w:fill="BFBFBF"/>
            <w:vAlign w:val="center"/>
          </w:tcPr>
          <w:p w:rsidR="00B44A59" w:rsidRDefault="00CB4DCC" w:rsidP="00CB4DCC">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模块</w:t>
            </w:r>
          </w:p>
        </w:tc>
        <w:tc>
          <w:tcPr>
            <w:tcW w:w="1559"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44A59" w:rsidRPr="003B4463" w:rsidRDefault="00B44A59"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98" w:type="dxa"/>
            <w:tcBorders>
              <w:top w:val="single" w:sz="8" w:space="0" w:color="auto"/>
              <w:left w:val="single" w:sz="8" w:space="0" w:color="auto"/>
              <w:bottom w:val="single" w:sz="4" w:space="0" w:color="auto"/>
              <w:right w:val="single" w:sz="8" w:space="0" w:color="auto"/>
            </w:tcBorders>
            <w:shd w:val="clear" w:color="auto" w:fill="BFBFBF"/>
            <w:vAlign w:val="center"/>
          </w:tcPr>
          <w:p w:rsidR="00B44A59" w:rsidRPr="003B4463" w:rsidRDefault="00B44A59"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CB4DCC" w:rsidRPr="009974F7" w:rsidTr="00CB4DCC">
        <w:trPr>
          <w:trHeight w:val="285"/>
        </w:trPr>
        <w:tc>
          <w:tcPr>
            <w:tcW w:w="1101" w:type="dxa"/>
            <w:vMerge w:val="restart"/>
            <w:tcBorders>
              <w:top w:val="single" w:sz="4" w:space="0" w:color="auto"/>
              <w:left w:val="single" w:sz="4" w:space="0" w:color="auto"/>
              <w:right w:val="single" w:sz="4" w:space="0" w:color="auto"/>
            </w:tcBorders>
            <w:vAlign w:val="center"/>
          </w:tcPr>
          <w:p w:rsidR="00CB4DCC" w:rsidRDefault="00CB4DCC" w:rsidP="00CB4DCC">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风险匹配</w:t>
            </w: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B4DCC" w:rsidRPr="009974F7"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匹配人</w:t>
            </w:r>
          </w:p>
        </w:tc>
        <w:tc>
          <w:tcPr>
            <w:tcW w:w="6998" w:type="dxa"/>
            <w:tcBorders>
              <w:top w:val="single" w:sz="4" w:space="0" w:color="auto"/>
              <w:left w:val="single" w:sz="4" w:space="0" w:color="auto"/>
              <w:bottom w:val="single" w:sz="4" w:space="0" w:color="auto"/>
              <w:right w:val="single" w:sz="4" w:space="0" w:color="auto"/>
            </w:tcBorders>
            <w:vAlign w:val="center"/>
          </w:tcPr>
          <w:p w:rsidR="00CB4DCC" w:rsidRPr="009974F7"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B4DCC" w:rsidRPr="009974F7" w:rsidTr="00A105E5">
        <w:trPr>
          <w:trHeight w:val="285"/>
        </w:trPr>
        <w:tc>
          <w:tcPr>
            <w:tcW w:w="1101" w:type="dxa"/>
            <w:vMerge/>
            <w:tcBorders>
              <w:left w:val="single" w:sz="4" w:space="0" w:color="auto"/>
              <w:right w:val="single" w:sz="4" w:space="0" w:color="auto"/>
            </w:tcBorders>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B4DCC" w:rsidRPr="005F4265"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匹配项</w:t>
            </w:r>
          </w:p>
        </w:tc>
        <w:tc>
          <w:tcPr>
            <w:tcW w:w="6998" w:type="dxa"/>
            <w:tcBorders>
              <w:top w:val="single" w:sz="4" w:space="0" w:color="auto"/>
              <w:left w:val="single" w:sz="4" w:space="0" w:color="auto"/>
              <w:bottom w:val="single" w:sz="4" w:space="0" w:color="auto"/>
              <w:right w:val="single" w:sz="4" w:space="0" w:color="auto"/>
            </w:tcBorders>
            <w:vAlign w:val="center"/>
          </w:tcPr>
          <w:p w:rsidR="00CB4DCC"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B4DCC" w:rsidRPr="009974F7" w:rsidTr="00A105E5">
        <w:trPr>
          <w:trHeight w:val="285"/>
        </w:trPr>
        <w:tc>
          <w:tcPr>
            <w:tcW w:w="1101" w:type="dxa"/>
            <w:vMerge/>
            <w:tcBorders>
              <w:left w:val="single" w:sz="4" w:space="0" w:color="auto"/>
              <w:right w:val="single" w:sz="4" w:space="0" w:color="auto"/>
            </w:tcBorders>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B4DCC" w:rsidRPr="009974F7"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匹配内容</w:t>
            </w:r>
          </w:p>
        </w:tc>
        <w:tc>
          <w:tcPr>
            <w:tcW w:w="6998" w:type="dxa"/>
            <w:tcBorders>
              <w:top w:val="single" w:sz="4" w:space="0" w:color="auto"/>
              <w:left w:val="single" w:sz="4" w:space="0" w:color="auto"/>
              <w:bottom w:val="single" w:sz="4" w:space="0" w:color="auto"/>
              <w:right w:val="single" w:sz="4" w:space="0" w:color="auto"/>
            </w:tcBorders>
            <w:vAlign w:val="center"/>
          </w:tcPr>
          <w:p w:rsidR="00CB4DCC" w:rsidRPr="000A4A7C"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B4DCC" w:rsidRPr="00551E88" w:rsidTr="00A105E5">
        <w:trPr>
          <w:trHeight w:val="285"/>
        </w:trPr>
        <w:tc>
          <w:tcPr>
            <w:tcW w:w="1101" w:type="dxa"/>
            <w:vMerge/>
            <w:tcBorders>
              <w:left w:val="single" w:sz="4" w:space="0" w:color="auto"/>
              <w:right w:val="single" w:sz="4" w:space="0" w:color="auto"/>
            </w:tcBorders>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风险提示</w:t>
            </w:r>
          </w:p>
        </w:tc>
        <w:tc>
          <w:tcPr>
            <w:tcW w:w="6998" w:type="dxa"/>
            <w:tcBorders>
              <w:top w:val="single" w:sz="4" w:space="0" w:color="auto"/>
              <w:left w:val="single" w:sz="4" w:space="0" w:color="auto"/>
              <w:bottom w:val="single" w:sz="4" w:space="0" w:color="auto"/>
              <w:right w:val="single" w:sz="4" w:space="0" w:color="auto"/>
            </w:tcBorders>
            <w:vAlign w:val="center"/>
          </w:tcPr>
          <w:p w:rsidR="00CB4DCC"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B4DCC" w:rsidRPr="00551E88" w:rsidTr="00A105E5">
        <w:trPr>
          <w:trHeight w:val="285"/>
        </w:trPr>
        <w:tc>
          <w:tcPr>
            <w:tcW w:w="1101" w:type="dxa"/>
            <w:vMerge/>
            <w:tcBorders>
              <w:left w:val="single" w:sz="4" w:space="0" w:color="auto"/>
              <w:right w:val="single" w:sz="4" w:space="0" w:color="auto"/>
            </w:tcBorders>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风险原因</w:t>
            </w:r>
          </w:p>
        </w:tc>
        <w:tc>
          <w:tcPr>
            <w:tcW w:w="6998" w:type="dxa"/>
            <w:tcBorders>
              <w:top w:val="single" w:sz="4" w:space="0" w:color="auto"/>
              <w:left w:val="single" w:sz="4" w:space="0" w:color="auto"/>
              <w:bottom w:val="single" w:sz="4" w:space="0" w:color="auto"/>
              <w:right w:val="single" w:sz="4" w:space="0" w:color="auto"/>
            </w:tcBorders>
            <w:vAlign w:val="center"/>
          </w:tcPr>
          <w:p w:rsidR="00CB4DCC"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B4DCC" w:rsidRPr="00551E88" w:rsidTr="00A105E5">
        <w:trPr>
          <w:trHeight w:val="285"/>
        </w:trPr>
        <w:tc>
          <w:tcPr>
            <w:tcW w:w="1101" w:type="dxa"/>
            <w:vMerge/>
            <w:tcBorders>
              <w:left w:val="single" w:sz="4" w:space="0" w:color="auto"/>
              <w:right w:val="single" w:sz="4" w:space="0" w:color="auto"/>
            </w:tcBorders>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风险来源</w:t>
            </w:r>
          </w:p>
        </w:tc>
        <w:tc>
          <w:tcPr>
            <w:tcW w:w="6998" w:type="dxa"/>
            <w:tcBorders>
              <w:top w:val="single" w:sz="4" w:space="0" w:color="auto"/>
              <w:left w:val="single" w:sz="4" w:space="0" w:color="auto"/>
              <w:bottom w:val="single" w:sz="4" w:space="0" w:color="auto"/>
              <w:right w:val="single" w:sz="4" w:space="0" w:color="auto"/>
            </w:tcBorders>
            <w:vAlign w:val="center"/>
          </w:tcPr>
          <w:p w:rsidR="00CB4DCC" w:rsidRPr="009745B8"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B4DCC" w:rsidRPr="00551E88" w:rsidTr="00A105E5">
        <w:trPr>
          <w:trHeight w:val="285"/>
        </w:trPr>
        <w:tc>
          <w:tcPr>
            <w:tcW w:w="1101" w:type="dxa"/>
            <w:vMerge/>
            <w:tcBorders>
              <w:left w:val="single" w:sz="4" w:space="0" w:color="auto"/>
              <w:bottom w:val="single" w:sz="4" w:space="0" w:color="auto"/>
              <w:right w:val="single" w:sz="4" w:space="0" w:color="auto"/>
            </w:tcBorders>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B4DCC" w:rsidRDefault="00CB4DCC"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核实人员</w:t>
            </w:r>
          </w:p>
        </w:tc>
        <w:tc>
          <w:tcPr>
            <w:tcW w:w="6998" w:type="dxa"/>
            <w:tcBorders>
              <w:top w:val="single" w:sz="4" w:space="0" w:color="auto"/>
              <w:left w:val="single" w:sz="4" w:space="0" w:color="auto"/>
              <w:bottom w:val="single" w:sz="4" w:space="0" w:color="auto"/>
              <w:right w:val="single" w:sz="4" w:space="0" w:color="auto"/>
            </w:tcBorders>
            <w:vAlign w:val="center"/>
          </w:tcPr>
          <w:p w:rsidR="00CB4DCC"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456ADD">
        <w:trPr>
          <w:trHeight w:val="285"/>
        </w:trPr>
        <w:tc>
          <w:tcPr>
            <w:tcW w:w="1101" w:type="dxa"/>
            <w:vMerge w:val="restart"/>
            <w:tcBorders>
              <w:top w:val="single" w:sz="4" w:space="0" w:color="auto"/>
              <w:left w:val="single" w:sz="4" w:space="0" w:color="auto"/>
              <w:right w:val="single" w:sz="4" w:space="0" w:color="auto"/>
            </w:tcBorders>
            <w:vAlign w:val="center"/>
          </w:tcPr>
          <w:p w:rsidR="00456ADD" w:rsidRDefault="00456ADD" w:rsidP="00456ADD">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联系人匹配</w:t>
            </w: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匹配人</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匹配项</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BD13F7">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匹配内容</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被匹配人</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被匹配项目</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申请间隔</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bottom w:val="single" w:sz="4" w:space="0" w:color="auto"/>
              <w:right w:val="single" w:sz="4" w:space="0" w:color="auto"/>
            </w:tcBorders>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当前状态</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val="restart"/>
            <w:tcBorders>
              <w:top w:val="single" w:sz="4" w:space="0" w:color="auto"/>
              <w:left w:val="single" w:sz="4" w:space="0" w:color="auto"/>
              <w:right w:val="single" w:sz="4" w:space="0" w:color="auto"/>
            </w:tcBorders>
            <w:vAlign w:val="center"/>
          </w:tcPr>
          <w:p w:rsidR="00456ADD" w:rsidRDefault="00456ADD" w:rsidP="00456ADD">
            <w:pPr>
              <w:widowControl/>
              <w:spacing w:before="100" w:beforeAutospacing="1" w:after="100" w:afterAutospacing="1"/>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同盾匹配</w:t>
            </w: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匹配人</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vAlign w:val="center"/>
          </w:tcPr>
          <w:p w:rsidR="00456ADD" w:rsidRDefault="00456ADD" w:rsidP="00456ADD">
            <w:pPr>
              <w:widowControl/>
              <w:spacing w:before="100" w:beforeAutospacing="1" w:after="100" w:afterAutospacing="1"/>
              <w:jc w:val="center"/>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匹配项</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vAlign w:val="center"/>
          </w:tcPr>
          <w:p w:rsidR="00456ADD" w:rsidRDefault="00456ADD" w:rsidP="00456ADD">
            <w:pPr>
              <w:widowControl/>
              <w:spacing w:before="100" w:beforeAutospacing="1" w:after="100" w:afterAutospacing="1"/>
              <w:jc w:val="center"/>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匹配内容</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vAlign w:val="center"/>
          </w:tcPr>
          <w:p w:rsidR="00456ADD" w:rsidRDefault="00456ADD" w:rsidP="00456ADD">
            <w:pPr>
              <w:widowControl/>
              <w:spacing w:before="100" w:beforeAutospacing="1" w:after="100" w:afterAutospacing="1"/>
              <w:jc w:val="center"/>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风险类型</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right w:val="single" w:sz="4" w:space="0" w:color="auto"/>
            </w:tcBorders>
            <w:vAlign w:val="center"/>
          </w:tcPr>
          <w:p w:rsidR="00456ADD" w:rsidRDefault="00456ADD" w:rsidP="00456ADD">
            <w:pPr>
              <w:widowControl/>
              <w:spacing w:before="100" w:beforeAutospacing="1" w:after="100" w:afterAutospacing="1"/>
              <w:jc w:val="center"/>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风险系数</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456ADD" w:rsidRPr="00551E88" w:rsidTr="00A105E5">
        <w:trPr>
          <w:trHeight w:val="285"/>
        </w:trPr>
        <w:tc>
          <w:tcPr>
            <w:tcW w:w="1101" w:type="dxa"/>
            <w:vMerge/>
            <w:tcBorders>
              <w:left w:val="single" w:sz="4" w:space="0" w:color="auto"/>
              <w:bottom w:val="single" w:sz="4" w:space="0" w:color="auto"/>
              <w:right w:val="single" w:sz="4" w:space="0" w:color="auto"/>
            </w:tcBorders>
            <w:vAlign w:val="center"/>
          </w:tcPr>
          <w:p w:rsidR="00456ADD" w:rsidRDefault="00456ADD" w:rsidP="00456ADD">
            <w:pPr>
              <w:widowControl/>
              <w:spacing w:before="100" w:beforeAutospacing="1" w:after="100" w:afterAutospacing="1"/>
              <w:jc w:val="center"/>
              <w:rPr>
                <w:rFonts w:ascii="微软雅黑" w:eastAsia="微软雅黑" w:hAnsi="微软雅黑"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56ADD" w:rsidRDefault="00456A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风险描述</w:t>
            </w:r>
          </w:p>
        </w:tc>
        <w:tc>
          <w:tcPr>
            <w:tcW w:w="6998" w:type="dxa"/>
            <w:tcBorders>
              <w:top w:val="single" w:sz="4" w:space="0" w:color="auto"/>
              <w:left w:val="single" w:sz="4" w:space="0" w:color="auto"/>
              <w:bottom w:val="single" w:sz="4" w:space="0" w:color="auto"/>
              <w:right w:val="single" w:sz="4" w:space="0" w:color="auto"/>
            </w:tcBorders>
            <w:vAlign w:val="center"/>
          </w:tcPr>
          <w:p w:rsidR="00456ADD" w:rsidRDefault="00BD13F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bl>
    <w:p w:rsidR="0067497E" w:rsidRPr="0067497E" w:rsidRDefault="0067497E" w:rsidP="0067497E">
      <w:pPr>
        <w:pStyle w:val="a0"/>
        <w:spacing w:before="93" w:after="93"/>
        <w:ind w:firstLine="420"/>
      </w:pPr>
    </w:p>
    <w:p w:rsidR="007037FF" w:rsidRDefault="007037FF" w:rsidP="007037FF"/>
    <w:p w:rsidR="00EB0218" w:rsidRDefault="00B10E86" w:rsidP="00EB0218">
      <w:pPr>
        <w:pStyle w:val="3"/>
        <w:ind w:left="0"/>
      </w:pPr>
      <w:r>
        <w:rPr>
          <w:rFonts w:hint="eastAsia"/>
        </w:rPr>
        <w:t>信审复议</w:t>
      </w:r>
    </w:p>
    <w:p w:rsidR="00BC619D" w:rsidRDefault="00BC619D" w:rsidP="00BC619D">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BC619D"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C619D" w:rsidRPr="003B4463" w:rsidRDefault="00BC619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3F16EB"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F16EB" w:rsidRDefault="003F16EB"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3F16EB" w:rsidRDefault="003F16EB" w:rsidP="00A105E5">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信审业务&gt;&gt;</w:t>
            </w:r>
            <w:r w:rsidR="00B10E86">
              <w:rPr>
                <w:rFonts w:ascii="微软雅黑" w:eastAsia="微软雅黑" w:hAnsi="微软雅黑" w:cs="宋体" w:hint="eastAsia"/>
                <w:color w:val="000000"/>
                <w:kern w:val="0"/>
                <w:sz w:val="18"/>
                <w:szCs w:val="18"/>
              </w:rPr>
              <w:t>信审</w:t>
            </w:r>
            <w:proofErr w:type="gramEnd"/>
            <w:r w:rsidR="00B10E86">
              <w:rPr>
                <w:rFonts w:ascii="微软雅黑" w:eastAsia="微软雅黑" w:hAnsi="微软雅黑" w:cs="宋体" w:hint="eastAsia"/>
                <w:color w:val="000000"/>
                <w:kern w:val="0"/>
                <w:sz w:val="18"/>
                <w:szCs w:val="18"/>
              </w:rPr>
              <w:t>复议</w:t>
            </w:r>
          </w:p>
        </w:tc>
      </w:tr>
      <w:tr w:rsidR="00BC619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Pr="009974F7" w:rsidRDefault="00B10E86"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对于特殊借款</w:t>
            </w:r>
            <w:proofErr w:type="gramStart"/>
            <w:r>
              <w:rPr>
                <w:rFonts w:ascii="微软雅黑" w:eastAsia="微软雅黑" w:hAnsi="微软雅黑" w:cs="宋体" w:hint="eastAsia"/>
                <w:color w:val="000000"/>
                <w:kern w:val="0"/>
                <w:sz w:val="18"/>
                <w:szCs w:val="18"/>
              </w:rPr>
              <w:t>需要信审中心</w:t>
            </w:r>
            <w:proofErr w:type="gramEnd"/>
            <w:r>
              <w:rPr>
                <w:rFonts w:ascii="微软雅黑" w:eastAsia="微软雅黑" w:hAnsi="微软雅黑" w:cs="宋体" w:hint="eastAsia"/>
                <w:color w:val="000000"/>
                <w:kern w:val="0"/>
                <w:sz w:val="18"/>
                <w:szCs w:val="18"/>
              </w:rPr>
              <w:t>重新复核，可由</w:t>
            </w:r>
            <w:proofErr w:type="gramStart"/>
            <w:r>
              <w:rPr>
                <w:rFonts w:ascii="微软雅黑" w:eastAsia="微软雅黑" w:hAnsi="微软雅黑" w:cs="宋体" w:hint="eastAsia"/>
                <w:color w:val="000000"/>
                <w:kern w:val="0"/>
                <w:sz w:val="18"/>
                <w:szCs w:val="18"/>
              </w:rPr>
              <w:t>信审中心撤回或门店</w:t>
            </w:r>
            <w:proofErr w:type="gramEnd"/>
            <w:r>
              <w:rPr>
                <w:rFonts w:ascii="微软雅黑" w:eastAsia="微软雅黑" w:hAnsi="微软雅黑" w:cs="宋体" w:hint="eastAsia"/>
                <w:color w:val="000000"/>
                <w:kern w:val="0"/>
                <w:sz w:val="18"/>
                <w:szCs w:val="18"/>
              </w:rPr>
              <w:t>提交复议</w:t>
            </w:r>
          </w:p>
        </w:tc>
      </w:tr>
      <w:tr w:rsidR="00BC619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Pr="009974F7" w:rsidRDefault="00B10E86" w:rsidP="00B10E8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输入身份证号，查找到符合复议条件的对应借款，输入复议说明提交到信</w:t>
            </w:r>
            <w:proofErr w:type="gramStart"/>
            <w:r>
              <w:rPr>
                <w:rFonts w:ascii="微软雅黑" w:eastAsia="微软雅黑" w:hAnsi="微软雅黑" w:cs="宋体" w:hint="eastAsia"/>
                <w:color w:val="000000"/>
                <w:kern w:val="0"/>
                <w:sz w:val="18"/>
                <w:szCs w:val="18"/>
              </w:rPr>
              <w:t>审中心</w:t>
            </w:r>
            <w:proofErr w:type="gramEnd"/>
          </w:p>
        </w:tc>
      </w:tr>
      <w:tr w:rsidR="00BC619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Pr="009974F7" w:rsidRDefault="008936CF"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终审主管、门店经理</w:t>
            </w:r>
          </w:p>
        </w:tc>
      </w:tr>
      <w:tr w:rsidR="00BC619D"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Default="008936CF"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当前状态为终审通过</w:t>
            </w:r>
          </w:p>
        </w:tc>
      </w:tr>
      <w:tr w:rsidR="00BC619D"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BC619D"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p>
        </w:tc>
      </w:tr>
    </w:tbl>
    <w:p w:rsidR="00BC619D" w:rsidRDefault="00BC619D" w:rsidP="00BC619D"/>
    <w:p w:rsidR="00BC619D" w:rsidRDefault="00BC619D" w:rsidP="00BC619D">
      <w:pPr>
        <w:pStyle w:val="4"/>
      </w:pPr>
      <w:r>
        <w:rPr>
          <w:rFonts w:hint="eastAsia"/>
        </w:rPr>
        <w:t>原型界面</w:t>
      </w:r>
    </w:p>
    <w:p w:rsidR="00BC619D" w:rsidRDefault="00BC619D" w:rsidP="00BC619D"/>
    <w:p w:rsidR="00BC619D" w:rsidRDefault="00BC619D" w:rsidP="00BC619D">
      <w:pPr>
        <w:pStyle w:val="4"/>
      </w:pPr>
      <w:r>
        <w:rPr>
          <w:rFonts w:hint="eastAsia"/>
        </w:rPr>
        <w:lastRenderedPageBreak/>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BC619D"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C619D" w:rsidRPr="003B4463" w:rsidRDefault="00BC619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BC619D"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Pr="009974F7"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BC619D" w:rsidRPr="009974F7" w:rsidRDefault="00942800"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身份证号输入符合规范。精确匹配查询</w:t>
            </w:r>
          </w:p>
        </w:tc>
      </w:tr>
      <w:tr w:rsidR="00BC619D"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C619D" w:rsidRDefault="00BC619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C619D" w:rsidRDefault="00942800" w:rsidP="00A105E5">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所有栏</w:t>
            </w:r>
            <w:proofErr w:type="gramEnd"/>
            <w:r>
              <w:rPr>
                <w:rFonts w:ascii="微软雅黑" w:eastAsia="微软雅黑" w:hAnsi="微软雅黑" w:cs="宋体" w:hint="eastAsia"/>
                <w:color w:val="000000"/>
                <w:kern w:val="0"/>
                <w:sz w:val="18"/>
                <w:szCs w:val="18"/>
              </w:rPr>
              <w:t>位只读显示</w:t>
            </w:r>
          </w:p>
        </w:tc>
      </w:tr>
    </w:tbl>
    <w:p w:rsidR="00BC619D" w:rsidRDefault="00BC619D" w:rsidP="00BC619D">
      <w:pPr>
        <w:jc w:val="left"/>
      </w:pPr>
    </w:p>
    <w:p w:rsidR="00BC619D" w:rsidRDefault="00BC619D" w:rsidP="00BC619D">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BC619D" w:rsidRPr="003B4463" w:rsidTr="00A105E5">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C619D" w:rsidRPr="003B4463" w:rsidRDefault="00BC619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BC619D" w:rsidRPr="003B4463" w:rsidRDefault="00BC619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942800"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2800" w:rsidRPr="009974F7"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Pr="009974F7"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必输/输出。精确查询。需做合法输入校验，允许特殊姓名输入。字符，长度2——10</w:t>
            </w:r>
          </w:p>
        </w:tc>
      </w:tr>
      <w:tr w:rsidR="00942800"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2800" w:rsidRPr="00F4239F"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必输/输出。精确查询。需做合法输入校验，数字+字母输入，长度18</w:t>
            </w:r>
          </w:p>
        </w:tc>
      </w:tr>
      <w:tr w:rsidR="00942800"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输出。元为单位显示</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放款前提</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42800"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复议说明</w:t>
            </w:r>
          </w:p>
        </w:tc>
        <w:tc>
          <w:tcPr>
            <w:tcW w:w="6964" w:type="dxa"/>
            <w:tcBorders>
              <w:top w:val="single" w:sz="4" w:space="0" w:color="auto"/>
              <w:left w:val="single" w:sz="4" w:space="0" w:color="auto"/>
              <w:bottom w:val="single" w:sz="4" w:space="0" w:color="auto"/>
              <w:right w:val="single" w:sz="4" w:space="0" w:color="auto"/>
            </w:tcBorders>
            <w:vAlign w:val="center"/>
          </w:tcPr>
          <w:p w:rsidR="00942800" w:rsidRDefault="009428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必输。字符，长度10——150</w:t>
            </w:r>
          </w:p>
        </w:tc>
      </w:tr>
    </w:tbl>
    <w:p w:rsidR="00EB0218" w:rsidRDefault="00EB0218" w:rsidP="00357FCB">
      <w:pPr>
        <w:jc w:val="left"/>
      </w:pPr>
    </w:p>
    <w:p w:rsidR="00F66E4B" w:rsidRDefault="00F66E4B" w:rsidP="00F66E4B">
      <w:pPr>
        <w:pStyle w:val="3"/>
        <w:ind w:left="0"/>
      </w:pPr>
      <w:r>
        <w:rPr>
          <w:rFonts w:hint="eastAsia"/>
        </w:rPr>
        <w:t>录音分机管理</w:t>
      </w:r>
    </w:p>
    <w:p w:rsidR="00F66E4B" w:rsidRDefault="00F66E4B" w:rsidP="00F66E4B">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F66E4B"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66E4B" w:rsidRPr="003B4463" w:rsidRDefault="00F66E4B"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F66E4B"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F66E4B"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信审业务</w:t>
            </w:r>
            <w:proofErr w:type="gramEnd"/>
            <w:r>
              <w:rPr>
                <w:rFonts w:ascii="微软雅黑" w:eastAsia="微软雅黑" w:hAnsi="微软雅黑" w:cs="宋体" w:hint="eastAsia"/>
                <w:color w:val="000000"/>
                <w:kern w:val="0"/>
                <w:sz w:val="18"/>
                <w:szCs w:val="18"/>
              </w:rPr>
              <w:t>&gt;&gt;录音分机管理</w:t>
            </w:r>
          </w:p>
        </w:tc>
      </w:tr>
      <w:tr w:rsidR="00F66E4B"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Pr="009974F7"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F66E4B" w:rsidRPr="009974F7"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由于对接明</w:t>
            </w:r>
            <w:proofErr w:type="gramStart"/>
            <w:r>
              <w:rPr>
                <w:rFonts w:ascii="微软雅黑" w:eastAsia="微软雅黑" w:hAnsi="微软雅黑" w:cs="宋体" w:hint="eastAsia"/>
                <w:color w:val="000000"/>
                <w:kern w:val="0"/>
                <w:sz w:val="18"/>
                <w:szCs w:val="18"/>
              </w:rPr>
              <w:t>元科技</w:t>
            </w:r>
            <w:proofErr w:type="gramEnd"/>
            <w:r>
              <w:rPr>
                <w:rFonts w:ascii="微软雅黑" w:eastAsia="微软雅黑" w:hAnsi="微软雅黑" w:cs="宋体" w:hint="eastAsia"/>
                <w:color w:val="000000"/>
                <w:kern w:val="0"/>
                <w:sz w:val="18"/>
                <w:szCs w:val="18"/>
              </w:rPr>
              <w:t>点对点拨号，需对每个拨号出口进行分机号码绑定，以实现页面</w:t>
            </w:r>
            <w:proofErr w:type="gramStart"/>
            <w:r>
              <w:rPr>
                <w:rFonts w:ascii="微软雅黑" w:eastAsia="微软雅黑" w:hAnsi="微软雅黑" w:cs="宋体" w:hint="eastAsia"/>
                <w:color w:val="000000"/>
                <w:kern w:val="0"/>
                <w:sz w:val="18"/>
                <w:szCs w:val="18"/>
              </w:rPr>
              <w:t>点呼及录音</w:t>
            </w:r>
            <w:proofErr w:type="gramEnd"/>
            <w:r>
              <w:rPr>
                <w:rFonts w:ascii="微软雅黑" w:eastAsia="微软雅黑" w:hAnsi="微软雅黑" w:cs="宋体" w:hint="eastAsia"/>
                <w:color w:val="000000"/>
                <w:kern w:val="0"/>
                <w:sz w:val="18"/>
                <w:szCs w:val="18"/>
              </w:rPr>
              <w:t>存储</w:t>
            </w:r>
          </w:p>
        </w:tc>
      </w:tr>
      <w:tr w:rsidR="00F66E4B"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Pr="009974F7"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F66E4B" w:rsidRPr="009974F7"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输入信审</w:t>
            </w:r>
            <w:proofErr w:type="gramEnd"/>
            <w:r>
              <w:rPr>
                <w:rFonts w:ascii="微软雅黑" w:eastAsia="微软雅黑" w:hAnsi="微软雅黑" w:cs="宋体" w:hint="eastAsia"/>
                <w:color w:val="000000"/>
                <w:kern w:val="0"/>
                <w:sz w:val="18"/>
                <w:szCs w:val="18"/>
              </w:rPr>
              <w:t>人员或分机号码，查询到记录，可进行修改。或新增分机记录</w:t>
            </w:r>
          </w:p>
        </w:tc>
      </w:tr>
      <w:tr w:rsidR="00F66E4B"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Pr="009974F7"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F66E4B" w:rsidRPr="009974F7" w:rsidRDefault="00480A2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w:t>
            </w:r>
            <w:r w:rsidR="00F66E4B">
              <w:rPr>
                <w:rFonts w:ascii="微软雅黑" w:eastAsia="微软雅黑" w:hAnsi="微软雅黑" w:cs="宋体" w:hint="eastAsia"/>
                <w:color w:val="000000"/>
                <w:kern w:val="0"/>
                <w:sz w:val="18"/>
                <w:szCs w:val="18"/>
              </w:rPr>
              <w:t>、门店经理</w:t>
            </w:r>
          </w:p>
        </w:tc>
      </w:tr>
      <w:tr w:rsidR="00F66E4B"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F66E4B" w:rsidRDefault="0027124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人员角色为初审专员、门店客服</w:t>
            </w:r>
          </w:p>
        </w:tc>
      </w:tr>
      <w:tr w:rsidR="00F66E4B"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F66E4B"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p>
        </w:tc>
      </w:tr>
    </w:tbl>
    <w:p w:rsidR="00F66E4B" w:rsidRDefault="00F66E4B" w:rsidP="00F66E4B"/>
    <w:p w:rsidR="00F66E4B" w:rsidRDefault="00F66E4B" w:rsidP="00F66E4B">
      <w:pPr>
        <w:pStyle w:val="4"/>
      </w:pPr>
      <w:r>
        <w:rPr>
          <w:rFonts w:hint="eastAsia"/>
        </w:rPr>
        <w:t>原型界面</w:t>
      </w:r>
    </w:p>
    <w:p w:rsidR="00F66E4B" w:rsidRDefault="00F66E4B" w:rsidP="00F66E4B"/>
    <w:p w:rsidR="00F66E4B" w:rsidRDefault="00F66E4B" w:rsidP="00F66E4B">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F66E4B"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66E4B" w:rsidRPr="003B4463" w:rsidRDefault="00F66E4B"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F66E4B"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Pr="009974F7"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1</w:t>
            </w:r>
          </w:p>
        </w:tc>
        <w:tc>
          <w:tcPr>
            <w:tcW w:w="8931" w:type="dxa"/>
            <w:tcBorders>
              <w:top w:val="single" w:sz="4" w:space="0" w:color="auto"/>
              <w:left w:val="single" w:sz="4" w:space="0" w:color="auto"/>
              <w:bottom w:val="single" w:sz="4" w:space="0" w:color="auto"/>
              <w:right w:val="single" w:sz="4" w:space="0" w:color="auto"/>
            </w:tcBorders>
            <w:vAlign w:val="center"/>
          </w:tcPr>
          <w:p w:rsidR="00F66E4B" w:rsidRPr="009974F7" w:rsidRDefault="00E50FF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初审主管登录时，查询条件及列表</w:t>
            </w:r>
            <w:proofErr w:type="gramStart"/>
            <w:r>
              <w:rPr>
                <w:rFonts w:ascii="微软雅黑" w:eastAsia="微软雅黑" w:hAnsi="微软雅黑" w:cs="宋体" w:hint="eastAsia"/>
                <w:color w:val="000000"/>
                <w:kern w:val="0"/>
                <w:sz w:val="18"/>
                <w:szCs w:val="18"/>
              </w:rPr>
              <w:t>表头显示信审</w:t>
            </w:r>
            <w:proofErr w:type="gramEnd"/>
            <w:r>
              <w:rPr>
                <w:rFonts w:ascii="微软雅黑" w:eastAsia="微软雅黑" w:hAnsi="微软雅黑" w:cs="宋体" w:hint="eastAsia"/>
                <w:color w:val="000000"/>
                <w:kern w:val="0"/>
                <w:sz w:val="18"/>
                <w:szCs w:val="18"/>
              </w:rPr>
              <w:t>人员。门店经理登录时，查询条件及列表</w:t>
            </w:r>
            <w:proofErr w:type="gramStart"/>
            <w:r>
              <w:rPr>
                <w:rFonts w:ascii="微软雅黑" w:eastAsia="微软雅黑" w:hAnsi="微软雅黑" w:cs="宋体" w:hint="eastAsia"/>
                <w:color w:val="000000"/>
                <w:kern w:val="0"/>
                <w:sz w:val="18"/>
                <w:szCs w:val="18"/>
              </w:rPr>
              <w:t>表头显示客</w:t>
            </w:r>
            <w:proofErr w:type="gramEnd"/>
            <w:r>
              <w:rPr>
                <w:rFonts w:ascii="微软雅黑" w:eastAsia="微软雅黑" w:hAnsi="微软雅黑" w:cs="宋体" w:hint="eastAsia"/>
                <w:color w:val="000000"/>
                <w:kern w:val="0"/>
                <w:sz w:val="18"/>
                <w:szCs w:val="18"/>
              </w:rPr>
              <w:t>服人员。</w:t>
            </w:r>
          </w:p>
        </w:tc>
      </w:tr>
      <w:tr w:rsidR="000B62E5"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B62E5" w:rsidRDefault="000B62E5"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0B62E5" w:rsidRDefault="000B62E5"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初审主管登录，</w:t>
            </w:r>
            <w:proofErr w:type="gramStart"/>
            <w:r>
              <w:rPr>
                <w:rFonts w:ascii="微软雅黑" w:eastAsia="微软雅黑" w:hAnsi="微软雅黑" w:cs="宋体" w:hint="eastAsia"/>
                <w:color w:val="000000"/>
                <w:kern w:val="0"/>
                <w:sz w:val="18"/>
                <w:szCs w:val="18"/>
              </w:rPr>
              <w:t>信审人员</w:t>
            </w:r>
            <w:proofErr w:type="gramEnd"/>
            <w:r>
              <w:rPr>
                <w:rFonts w:ascii="微软雅黑" w:eastAsia="微软雅黑" w:hAnsi="微软雅黑" w:cs="宋体" w:hint="eastAsia"/>
                <w:color w:val="000000"/>
                <w:kern w:val="0"/>
                <w:sz w:val="18"/>
                <w:szCs w:val="18"/>
              </w:rPr>
              <w:t>数据源为初审专员角色。门店经理登录，客服人员数据源为本门店内客服</w:t>
            </w:r>
          </w:p>
        </w:tc>
      </w:tr>
      <w:tr w:rsidR="00F66E4B"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Default="00F66E4B"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66E4B" w:rsidRDefault="00223FE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分机号码只能输入4位，且精确查询</w:t>
            </w:r>
          </w:p>
        </w:tc>
      </w:tr>
      <w:tr w:rsidR="005814A3"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814A3" w:rsidRDefault="005814A3"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814A3" w:rsidRDefault="005814A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点击新增时，弹出对话框，输入人员姓名及工号即可新增。</w:t>
            </w:r>
          </w:p>
        </w:tc>
      </w:tr>
      <w:tr w:rsidR="00EA1E58"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A1E58" w:rsidRDefault="00EA1E58"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EA1E58" w:rsidRDefault="00EA1E5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点击修改时，弹出对话框，显示人员姓名，分机号，只可修改分机号</w:t>
            </w:r>
          </w:p>
        </w:tc>
      </w:tr>
    </w:tbl>
    <w:p w:rsidR="00F66E4B" w:rsidRDefault="00F66E4B" w:rsidP="00F66E4B">
      <w:pPr>
        <w:jc w:val="left"/>
      </w:pPr>
    </w:p>
    <w:p w:rsidR="00F66E4B" w:rsidRDefault="00F66E4B" w:rsidP="00F66E4B">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F66E4B"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66E4B" w:rsidRPr="003B4463" w:rsidRDefault="00F66E4B"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F66E4B" w:rsidRPr="003B4463" w:rsidRDefault="00F66E4B"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F66E4B"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Pr="009974F7" w:rsidRDefault="005814A3" w:rsidP="001A705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w:t>
            </w:r>
            <w:proofErr w:type="gramEnd"/>
            <w:r>
              <w:rPr>
                <w:rFonts w:ascii="微软雅黑" w:eastAsia="微软雅黑" w:hAnsi="微软雅黑" w:cs="宋体" w:hint="eastAsia"/>
                <w:color w:val="000000"/>
                <w:kern w:val="0"/>
                <w:sz w:val="18"/>
                <w:szCs w:val="18"/>
              </w:rPr>
              <w:t>/客服人员</w:t>
            </w:r>
          </w:p>
        </w:tc>
        <w:tc>
          <w:tcPr>
            <w:tcW w:w="6964" w:type="dxa"/>
            <w:tcBorders>
              <w:top w:val="single" w:sz="4" w:space="0" w:color="auto"/>
              <w:left w:val="single" w:sz="4" w:space="0" w:color="auto"/>
              <w:bottom w:val="single" w:sz="4" w:space="0" w:color="auto"/>
              <w:right w:val="single" w:sz="4" w:space="0" w:color="auto"/>
            </w:tcBorders>
            <w:vAlign w:val="center"/>
          </w:tcPr>
          <w:p w:rsidR="00F66E4B" w:rsidRPr="009974F7" w:rsidRDefault="005814A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输入/输出。查询条件为选择人员。列表显示为人员姓名</w:t>
            </w:r>
          </w:p>
        </w:tc>
      </w:tr>
      <w:tr w:rsidR="00F66E4B"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Pr="00F4239F" w:rsidRDefault="005814A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工号</w:t>
            </w:r>
          </w:p>
        </w:tc>
        <w:tc>
          <w:tcPr>
            <w:tcW w:w="6964" w:type="dxa"/>
            <w:tcBorders>
              <w:top w:val="single" w:sz="4" w:space="0" w:color="auto"/>
              <w:left w:val="single" w:sz="4" w:space="0" w:color="auto"/>
              <w:bottom w:val="single" w:sz="4" w:space="0" w:color="auto"/>
              <w:right w:val="single" w:sz="4" w:space="0" w:color="auto"/>
            </w:tcBorders>
            <w:vAlign w:val="center"/>
          </w:tcPr>
          <w:p w:rsidR="00F66E4B" w:rsidRDefault="005814A3" w:rsidP="005814A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66E4B"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66E4B" w:rsidRDefault="005814A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分机号码</w:t>
            </w:r>
          </w:p>
        </w:tc>
        <w:tc>
          <w:tcPr>
            <w:tcW w:w="6964" w:type="dxa"/>
            <w:tcBorders>
              <w:top w:val="single" w:sz="4" w:space="0" w:color="auto"/>
              <w:left w:val="single" w:sz="4" w:space="0" w:color="auto"/>
              <w:bottom w:val="single" w:sz="4" w:space="0" w:color="auto"/>
              <w:right w:val="single" w:sz="4" w:space="0" w:color="auto"/>
            </w:tcBorders>
            <w:vAlign w:val="center"/>
          </w:tcPr>
          <w:p w:rsidR="00F66E4B" w:rsidRDefault="005814A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输入/输出。只能输入4位数字</w:t>
            </w:r>
          </w:p>
        </w:tc>
      </w:tr>
    </w:tbl>
    <w:p w:rsidR="00357FCB" w:rsidRDefault="00357FCB" w:rsidP="00357FCB">
      <w:pPr>
        <w:jc w:val="left"/>
      </w:pPr>
    </w:p>
    <w:p w:rsidR="002F4D44" w:rsidRDefault="00D266C0" w:rsidP="0095545D">
      <w:pPr>
        <w:pStyle w:val="2"/>
      </w:pPr>
      <w:r>
        <w:rPr>
          <w:rFonts w:hint="eastAsia"/>
        </w:rPr>
        <w:t>签约</w:t>
      </w:r>
    </w:p>
    <w:p w:rsidR="0095545D" w:rsidRDefault="00BA71DD" w:rsidP="0095545D">
      <w:pPr>
        <w:pStyle w:val="3"/>
        <w:ind w:left="0"/>
      </w:pPr>
      <w:r>
        <w:rPr>
          <w:rFonts w:hint="eastAsia"/>
        </w:rPr>
        <w:t>门店</w:t>
      </w:r>
      <w:r w:rsidR="0095545D">
        <w:rPr>
          <w:rFonts w:hint="eastAsia"/>
        </w:rPr>
        <w:t>预约</w:t>
      </w:r>
    </w:p>
    <w:p w:rsidR="0095545D" w:rsidRDefault="0095545D" w:rsidP="0095545D">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95545D"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5545D" w:rsidRPr="003B4463" w:rsidRDefault="0095545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BA71D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A71DD" w:rsidRDefault="00BA71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BA71DD" w:rsidRDefault="00BA71D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门店签约&gt;&gt;门店预约</w:t>
            </w:r>
          </w:p>
        </w:tc>
      </w:tr>
      <w:tr w:rsidR="0095545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Pr="009974F7" w:rsidRDefault="0095545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95545D" w:rsidRPr="009974F7"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对信审批核的客户，门店客</w:t>
            </w:r>
            <w:proofErr w:type="gramStart"/>
            <w:r>
              <w:rPr>
                <w:rFonts w:ascii="微软雅黑" w:eastAsia="微软雅黑" w:hAnsi="微软雅黑" w:cs="宋体" w:hint="eastAsia"/>
                <w:color w:val="000000"/>
                <w:kern w:val="0"/>
                <w:sz w:val="18"/>
                <w:szCs w:val="18"/>
              </w:rPr>
              <w:t>服通过</w:t>
            </w:r>
            <w:proofErr w:type="gramEnd"/>
            <w:r>
              <w:rPr>
                <w:rFonts w:ascii="微软雅黑" w:eastAsia="微软雅黑" w:hAnsi="微软雅黑" w:cs="宋体" w:hint="eastAsia"/>
                <w:color w:val="000000"/>
                <w:kern w:val="0"/>
                <w:sz w:val="18"/>
                <w:szCs w:val="18"/>
              </w:rPr>
              <w:t>电话通知客户批核结果，确认来店签约时间</w:t>
            </w:r>
          </w:p>
        </w:tc>
      </w:tr>
      <w:tr w:rsidR="0095545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Pr="009974F7" w:rsidRDefault="0095545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95545D" w:rsidRPr="009974F7" w:rsidRDefault="00B72093" w:rsidP="00B7209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查询批核结果列表，通过拨号系统去电客户，登记预定签约时间</w:t>
            </w:r>
          </w:p>
        </w:tc>
      </w:tr>
      <w:tr w:rsidR="0095545D"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Pr="009974F7" w:rsidRDefault="0095545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95545D" w:rsidRPr="009974F7"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w:t>
            </w:r>
          </w:p>
        </w:tc>
      </w:tr>
      <w:tr w:rsidR="0095545D"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Default="0095545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借款当前</w:t>
            </w:r>
            <w:proofErr w:type="gramStart"/>
            <w:r>
              <w:rPr>
                <w:rFonts w:ascii="微软雅黑" w:eastAsia="微软雅黑" w:hAnsi="微软雅黑" w:cs="宋体" w:hint="eastAsia"/>
                <w:color w:val="000000"/>
                <w:kern w:val="0"/>
                <w:sz w:val="18"/>
                <w:szCs w:val="18"/>
              </w:rPr>
              <w:t>状态信审通过</w:t>
            </w:r>
            <w:proofErr w:type="gramEnd"/>
          </w:p>
        </w:tc>
      </w:tr>
      <w:tr w:rsidR="0095545D"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Default="0095545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w:t>
            </w:r>
            <w:r w:rsidR="00BD6F13">
              <w:rPr>
                <w:rFonts w:ascii="微软雅黑" w:eastAsia="微软雅黑" w:hAnsi="微软雅黑" w:cs="宋体" w:hint="eastAsia"/>
                <w:color w:val="000000"/>
                <w:kern w:val="0"/>
                <w:sz w:val="18"/>
                <w:szCs w:val="18"/>
              </w:rPr>
              <w:t>生成</w:t>
            </w:r>
          </w:p>
        </w:tc>
      </w:tr>
    </w:tbl>
    <w:p w:rsidR="0095545D" w:rsidRDefault="0095545D" w:rsidP="0095545D"/>
    <w:p w:rsidR="0095545D" w:rsidRDefault="0095545D" w:rsidP="0095545D">
      <w:pPr>
        <w:pStyle w:val="4"/>
      </w:pPr>
      <w:r>
        <w:rPr>
          <w:rFonts w:hint="eastAsia"/>
        </w:rPr>
        <w:t>原型界面</w:t>
      </w:r>
    </w:p>
    <w:p w:rsidR="0095545D" w:rsidRDefault="0095545D" w:rsidP="0095545D"/>
    <w:p w:rsidR="0095545D" w:rsidRDefault="0095545D" w:rsidP="0095545D">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95545D"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5545D" w:rsidRPr="003B4463" w:rsidRDefault="0095545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95545D"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Pr="009974F7" w:rsidRDefault="0095545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95545D" w:rsidRPr="009974F7"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数据查询范围为本门店借款数据</w:t>
            </w:r>
          </w:p>
        </w:tc>
      </w:tr>
      <w:tr w:rsidR="00E653A4"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653A4" w:rsidRDefault="00E653A4"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E653A4" w:rsidRDefault="00E653A4"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页面加载时，默认查询本</w:t>
            </w:r>
            <w:proofErr w:type="gramStart"/>
            <w:r>
              <w:rPr>
                <w:rFonts w:ascii="微软雅黑" w:eastAsia="微软雅黑" w:hAnsi="微软雅黑" w:cs="宋体" w:hint="eastAsia"/>
                <w:color w:val="000000"/>
                <w:kern w:val="0"/>
                <w:sz w:val="18"/>
                <w:szCs w:val="18"/>
              </w:rPr>
              <w:t>门店待预约</w:t>
            </w:r>
            <w:proofErr w:type="gramEnd"/>
            <w:r>
              <w:rPr>
                <w:rFonts w:ascii="微软雅黑" w:eastAsia="微软雅黑" w:hAnsi="微软雅黑" w:cs="宋体" w:hint="eastAsia"/>
                <w:color w:val="000000"/>
                <w:kern w:val="0"/>
                <w:sz w:val="18"/>
                <w:szCs w:val="18"/>
              </w:rPr>
              <w:t>借款信息</w:t>
            </w:r>
          </w:p>
        </w:tc>
      </w:tr>
      <w:tr w:rsidR="00B72093"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客户姓名、身份证号输入符合规范，允许为空</w:t>
            </w:r>
          </w:p>
        </w:tc>
      </w:tr>
      <w:tr w:rsidR="0095545D"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Default="0095545D"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5545D" w:rsidRP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不允许所有的查询条件都为空</w:t>
            </w:r>
          </w:p>
        </w:tc>
      </w:tr>
      <w:tr w:rsidR="00B72093"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72093" w:rsidRP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对于待预约借款操作显示预约，对于已预约的借款操作显示详情，</w:t>
            </w:r>
            <w:proofErr w:type="gramStart"/>
            <w:r>
              <w:rPr>
                <w:rFonts w:ascii="微软雅黑" w:eastAsia="微软雅黑" w:hAnsi="微软雅黑" w:cs="宋体" w:hint="eastAsia"/>
                <w:color w:val="000000"/>
                <w:kern w:val="0"/>
                <w:sz w:val="18"/>
                <w:szCs w:val="18"/>
              </w:rPr>
              <w:t>点击均</w:t>
            </w:r>
            <w:proofErr w:type="gramEnd"/>
            <w:r>
              <w:rPr>
                <w:rFonts w:ascii="微软雅黑" w:eastAsia="微软雅黑" w:hAnsi="微软雅黑" w:cs="宋体" w:hint="eastAsia"/>
                <w:color w:val="000000"/>
                <w:kern w:val="0"/>
                <w:sz w:val="18"/>
                <w:szCs w:val="18"/>
              </w:rPr>
              <w:t>跳转详情页面</w:t>
            </w:r>
          </w:p>
        </w:tc>
      </w:tr>
      <w:tr w:rsidR="00E653A4"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653A4" w:rsidRDefault="00E653A4"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E653A4" w:rsidRDefault="00E653A4"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异常</w:t>
            </w:r>
            <w:proofErr w:type="gramStart"/>
            <w:r>
              <w:rPr>
                <w:rFonts w:ascii="微软雅黑" w:eastAsia="微软雅黑" w:hAnsi="微软雅黑" w:cs="宋体" w:hint="eastAsia"/>
                <w:color w:val="000000"/>
                <w:kern w:val="0"/>
                <w:sz w:val="18"/>
                <w:szCs w:val="18"/>
              </w:rPr>
              <w:t>写错误</w:t>
            </w:r>
            <w:proofErr w:type="gramEnd"/>
            <w:r>
              <w:rPr>
                <w:rFonts w:ascii="微软雅黑" w:eastAsia="微软雅黑" w:hAnsi="微软雅黑" w:cs="宋体" w:hint="eastAsia"/>
                <w:color w:val="000000"/>
                <w:kern w:val="0"/>
                <w:sz w:val="18"/>
                <w:szCs w:val="18"/>
              </w:rPr>
              <w:t>日志。更新数据库写操作日志</w:t>
            </w:r>
          </w:p>
        </w:tc>
      </w:tr>
    </w:tbl>
    <w:p w:rsidR="0095545D" w:rsidRPr="00E653A4" w:rsidRDefault="0095545D" w:rsidP="0095545D">
      <w:pPr>
        <w:jc w:val="left"/>
      </w:pPr>
    </w:p>
    <w:p w:rsidR="0095545D" w:rsidRDefault="0095545D" w:rsidP="0095545D">
      <w:pPr>
        <w:pStyle w:val="4"/>
      </w:pPr>
      <w:r>
        <w:rPr>
          <w:rFonts w:hint="eastAsia"/>
        </w:rPr>
        <w:lastRenderedPageBreak/>
        <w:t>栏位说明</w:t>
      </w:r>
    </w:p>
    <w:tbl>
      <w:tblPr>
        <w:tblW w:w="9232" w:type="dxa"/>
        <w:tblCellMar>
          <w:left w:w="0" w:type="dxa"/>
          <w:right w:w="0" w:type="dxa"/>
        </w:tblCellMar>
        <w:tblLook w:val="04A0" w:firstRow="1" w:lastRow="0" w:firstColumn="1" w:lastColumn="0" w:noHBand="0" w:noVBand="1"/>
      </w:tblPr>
      <w:tblGrid>
        <w:gridCol w:w="2268"/>
        <w:gridCol w:w="6964"/>
      </w:tblGrid>
      <w:tr w:rsidR="0095545D" w:rsidRPr="003B4463" w:rsidTr="00A105E5">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5545D" w:rsidRPr="003B4463" w:rsidRDefault="0095545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95545D" w:rsidRPr="003B4463" w:rsidRDefault="0095545D"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95545D"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Pr="009974F7"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95545D" w:rsidRPr="009974F7"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 。精确查询</w:t>
            </w:r>
            <w:r w:rsidR="00F639ED">
              <w:rPr>
                <w:rFonts w:ascii="微软雅黑" w:eastAsia="微软雅黑" w:hAnsi="微软雅黑" w:cs="宋体" w:hint="eastAsia"/>
                <w:color w:val="000000"/>
                <w:kern w:val="0"/>
                <w:sz w:val="18"/>
                <w:szCs w:val="18"/>
              </w:rPr>
              <w:t>。需做合法输入校验，允许特殊姓名输入。字符，长度2——10</w:t>
            </w:r>
          </w:p>
        </w:tc>
      </w:tr>
      <w:tr w:rsidR="0095545D"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Pr="005F4265"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输入/显示。精确查询</w:t>
            </w:r>
            <w:r w:rsidR="00F639ED">
              <w:rPr>
                <w:rFonts w:ascii="微软雅黑" w:eastAsia="微软雅黑" w:hAnsi="微软雅黑" w:cs="宋体" w:hint="eastAsia"/>
                <w:color w:val="000000"/>
                <w:kern w:val="0"/>
                <w:sz w:val="18"/>
                <w:szCs w:val="18"/>
              </w:rPr>
              <w:t>。需做合法输入校验，数字+字母输入，长度18</w:t>
            </w:r>
          </w:p>
        </w:tc>
      </w:tr>
      <w:tr w:rsidR="0095545D"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Pr="009974F7"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状态</w:t>
            </w:r>
          </w:p>
        </w:tc>
        <w:tc>
          <w:tcPr>
            <w:tcW w:w="6964" w:type="dxa"/>
            <w:tcBorders>
              <w:top w:val="single" w:sz="4" w:space="0" w:color="auto"/>
              <w:left w:val="single" w:sz="4" w:space="0" w:color="auto"/>
              <w:bottom w:val="single" w:sz="4" w:space="0" w:color="auto"/>
              <w:right w:val="single" w:sz="4" w:space="0" w:color="auto"/>
            </w:tcBorders>
            <w:vAlign w:val="center"/>
          </w:tcPr>
          <w:p w:rsidR="0095545D" w:rsidRPr="000A4A7C"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w:t>
            </w:r>
          </w:p>
        </w:tc>
      </w:tr>
      <w:tr w:rsidR="0095545D" w:rsidRPr="00551E88" w:rsidTr="00B72093">
        <w:trPr>
          <w:trHeight w:val="42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预约时间</w:t>
            </w:r>
          </w:p>
        </w:tc>
        <w:tc>
          <w:tcPr>
            <w:tcW w:w="6964" w:type="dxa"/>
            <w:tcBorders>
              <w:top w:val="single" w:sz="4" w:space="0" w:color="auto"/>
              <w:left w:val="single" w:sz="4" w:space="0" w:color="auto"/>
              <w:bottom w:val="single" w:sz="4" w:space="0" w:color="auto"/>
              <w:right w:val="single" w:sz="4" w:space="0" w:color="auto"/>
            </w:tcBorders>
            <w:vAlign w:val="center"/>
          </w:tcPr>
          <w:p w:rsidR="0095545D" w:rsidRDefault="00B72093" w:rsidP="00B7209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输入/显示。时间控件选择输入，精确到小时</w:t>
            </w:r>
          </w:p>
        </w:tc>
      </w:tr>
      <w:tr w:rsidR="0095545D"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借款流水号</w:t>
            </w:r>
          </w:p>
        </w:tc>
        <w:tc>
          <w:tcPr>
            <w:tcW w:w="6964" w:type="dxa"/>
            <w:tcBorders>
              <w:top w:val="single" w:sz="4" w:space="0" w:color="auto"/>
              <w:left w:val="single" w:sz="4" w:space="0" w:color="auto"/>
              <w:bottom w:val="single" w:sz="4" w:space="0" w:color="auto"/>
              <w:right w:val="single" w:sz="4" w:space="0" w:color="auto"/>
            </w:tcBorders>
            <w:vAlign w:val="center"/>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95545D"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95545D" w:rsidRPr="009745B8"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95545D"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95545D"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B72093"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B72093"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显示，点击手机号可进行拨号，对接拨号系统</w:t>
            </w:r>
          </w:p>
        </w:tc>
      </w:tr>
      <w:tr w:rsidR="00B72093"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放款前提</w:t>
            </w:r>
          </w:p>
        </w:tc>
        <w:tc>
          <w:tcPr>
            <w:tcW w:w="6964" w:type="dxa"/>
            <w:tcBorders>
              <w:top w:val="single" w:sz="4" w:space="0" w:color="auto"/>
              <w:left w:val="single" w:sz="4" w:space="0" w:color="auto"/>
              <w:bottom w:val="single" w:sz="4" w:space="0" w:color="auto"/>
              <w:right w:val="single" w:sz="4" w:space="0" w:color="auto"/>
            </w:tcBorders>
            <w:vAlign w:val="center"/>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B72093"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客户是否同意批核结果</w:t>
            </w:r>
          </w:p>
        </w:tc>
        <w:tc>
          <w:tcPr>
            <w:tcW w:w="6964" w:type="dxa"/>
            <w:tcBorders>
              <w:top w:val="single" w:sz="4" w:space="0" w:color="auto"/>
              <w:left w:val="single" w:sz="4" w:space="0" w:color="auto"/>
              <w:bottom w:val="single" w:sz="4" w:space="0" w:color="auto"/>
              <w:right w:val="single" w:sz="4" w:space="0" w:color="auto"/>
            </w:tcBorders>
            <w:vAlign w:val="center"/>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 默认同意</w:t>
            </w:r>
          </w:p>
        </w:tc>
      </w:tr>
      <w:tr w:rsidR="00B72093"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72093" w:rsidRDefault="00B72093"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备注说明</w:t>
            </w:r>
          </w:p>
        </w:tc>
        <w:tc>
          <w:tcPr>
            <w:tcW w:w="6964" w:type="dxa"/>
            <w:tcBorders>
              <w:top w:val="single" w:sz="4" w:space="0" w:color="auto"/>
              <w:left w:val="single" w:sz="4" w:space="0" w:color="auto"/>
              <w:bottom w:val="single" w:sz="4" w:space="0" w:color="auto"/>
              <w:right w:val="single" w:sz="4" w:space="0" w:color="auto"/>
            </w:tcBorders>
            <w:vAlign w:val="center"/>
          </w:tcPr>
          <w:p w:rsidR="00B72093" w:rsidRDefault="00B72093" w:rsidP="00B439F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输入/显示。必输项，</w:t>
            </w:r>
            <w:r w:rsidR="00EB38E1">
              <w:rPr>
                <w:rFonts w:ascii="微软雅黑" w:eastAsia="微软雅黑" w:hAnsi="微软雅黑" w:cs="宋体" w:hint="eastAsia"/>
                <w:color w:val="000000"/>
                <w:kern w:val="0"/>
                <w:sz w:val="18"/>
                <w:szCs w:val="18"/>
              </w:rPr>
              <w:t>长度10——</w:t>
            </w:r>
            <w:r w:rsidR="00B439FD">
              <w:rPr>
                <w:rFonts w:ascii="微软雅黑" w:eastAsia="微软雅黑" w:hAnsi="微软雅黑" w:cs="宋体" w:hint="eastAsia"/>
                <w:color w:val="000000"/>
                <w:kern w:val="0"/>
                <w:sz w:val="18"/>
                <w:szCs w:val="18"/>
              </w:rPr>
              <w:t>150</w:t>
            </w:r>
          </w:p>
        </w:tc>
      </w:tr>
    </w:tbl>
    <w:p w:rsidR="00D266C0" w:rsidRDefault="00D266C0" w:rsidP="00357FCB">
      <w:pPr>
        <w:jc w:val="left"/>
      </w:pPr>
    </w:p>
    <w:p w:rsidR="00381C17" w:rsidRDefault="002350D8" w:rsidP="00381C17">
      <w:pPr>
        <w:pStyle w:val="3"/>
        <w:ind w:left="0"/>
      </w:pPr>
      <w:r>
        <w:rPr>
          <w:rFonts w:hint="eastAsia"/>
        </w:rPr>
        <w:t>合同生成</w:t>
      </w:r>
    </w:p>
    <w:p w:rsidR="002350D8" w:rsidRDefault="002350D8" w:rsidP="002350D8">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2350D8"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350D8" w:rsidRPr="003B4463" w:rsidRDefault="002350D8"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8235F5"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235F5" w:rsidRDefault="008235F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8235F5" w:rsidRDefault="008235F5" w:rsidP="002350D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门店签约&gt;&gt;合同生成</w:t>
            </w:r>
          </w:p>
        </w:tc>
      </w:tr>
      <w:tr w:rsidR="002350D8"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Pr="009974F7"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2350D8" w:rsidRPr="009974F7" w:rsidRDefault="002350D8" w:rsidP="002350D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客户在预约时间来店签约，客</w:t>
            </w:r>
            <w:proofErr w:type="gramStart"/>
            <w:r>
              <w:rPr>
                <w:rFonts w:ascii="微软雅黑" w:eastAsia="微软雅黑" w:hAnsi="微软雅黑" w:cs="宋体" w:hint="eastAsia"/>
                <w:color w:val="000000"/>
                <w:kern w:val="0"/>
                <w:sz w:val="18"/>
                <w:szCs w:val="18"/>
              </w:rPr>
              <w:t>服通过</w:t>
            </w:r>
            <w:proofErr w:type="gramEnd"/>
            <w:r>
              <w:rPr>
                <w:rFonts w:ascii="微软雅黑" w:eastAsia="微软雅黑" w:hAnsi="微软雅黑" w:cs="宋体" w:hint="eastAsia"/>
                <w:color w:val="000000"/>
                <w:kern w:val="0"/>
                <w:sz w:val="18"/>
                <w:szCs w:val="18"/>
              </w:rPr>
              <w:t>身份证读取客户及借款信息，确认还款计划后生成合同信息</w:t>
            </w:r>
          </w:p>
        </w:tc>
      </w:tr>
      <w:tr w:rsidR="002350D8"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Pr="009974F7"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2350D8" w:rsidRPr="009974F7"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通过身份证验证读取客户及借款信息，输入银行</w:t>
            </w:r>
            <w:proofErr w:type="gramStart"/>
            <w:r>
              <w:rPr>
                <w:rFonts w:ascii="微软雅黑" w:eastAsia="微软雅黑" w:hAnsi="微软雅黑" w:cs="宋体" w:hint="eastAsia"/>
                <w:color w:val="000000"/>
                <w:kern w:val="0"/>
                <w:sz w:val="18"/>
                <w:szCs w:val="18"/>
              </w:rPr>
              <w:t>卡相关</w:t>
            </w:r>
            <w:proofErr w:type="gramEnd"/>
            <w:r>
              <w:rPr>
                <w:rFonts w:ascii="微软雅黑" w:eastAsia="微软雅黑" w:hAnsi="微软雅黑" w:cs="宋体" w:hint="eastAsia"/>
                <w:color w:val="000000"/>
                <w:kern w:val="0"/>
                <w:sz w:val="18"/>
                <w:szCs w:val="18"/>
              </w:rPr>
              <w:t>信息后生成合同，确认无误后保存</w:t>
            </w:r>
          </w:p>
        </w:tc>
      </w:tr>
      <w:tr w:rsidR="002350D8"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Pr="009974F7"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2350D8" w:rsidRPr="009974F7"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w:t>
            </w:r>
          </w:p>
        </w:tc>
      </w:tr>
      <w:tr w:rsidR="002350D8"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2350D8"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已完成门店电话预约</w:t>
            </w:r>
          </w:p>
        </w:tc>
      </w:tr>
      <w:tr w:rsidR="002350D8"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2350D8" w:rsidRDefault="002350D8" w:rsidP="002350D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合同打印</w:t>
            </w:r>
          </w:p>
        </w:tc>
      </w:tr>
    </w:tbl>
    <w:p w:rsidR="002350D8" w:rsidRDefault="002350D8" w:rsidP="002350D8"/>
    <w:p w:rsidR="002350D8" w:rsidRDefault="002350D8" w:rsidP="002350D8">
      <w:pPr>
        <w:pStyle w:val="4"/>
      </w:pPr>
      <w:r>
        <w:rPr>
          <w:rFonts w:hint="eastAsia"/>
        </w:rPr>
        <w:t>原型界面</w:t>
      </w:r>
    </w:p>
    <w:p w:rsidR="002350D8" w:rsidRDefault="002350D8" w:rsidP="002350D8"/>
    <w:p w:rsidR="002350D8" w:rsidRDefault="002350D8" w:rsidP="002350D8">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2350D8"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350D8" w:rsidRPr="003B4463" w:rsidRDefault="002350D8"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2350D8"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Pr="009974F7"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2350D8" w:rsidRPr="009974F7" w:rsidRDefault="00095934"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数据查询范围为本门店借款数据</w:t>
            </w:r>
          </w:p>
        </w:tc>
      </w:tr>
      <w:tr w:rsidR="002350D8"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350D8" w:rsidRDefault="00095934"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通过外部设备读取身份证信息，获取该客户借款</w:t>
            </w:r>
          </w:p>
        </w:tc>
      </w:tr>
      <w:tr w:rsidR="002350D8" w:rsidRPr="00337066"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350D8"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350D8" w:rsidRPr="00095934" w:rsidRDefault="00337066"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点击还款计划，根据批核额度和期限以及借款所在营业部和产品类型获取相关费率生成还款计划</w:t>
            </w:r>
          </w:p>
        </w:tc>
      </w:tr>
      <w:tr w:rsidR="00937004" w:rsidRPr="00337066"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37004" w:rsidRDefault="00937004"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37004" w:rsidRDefault="00937004"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还款计划准确性请参照excel文档计算</w:t>
            </w:r>
          </w:p>
        </w:tc>
      </w:tr>
      <w:tr w:rsidR="00337066" w:rsidRPr="00337066"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37066" w:rsidRDefault="00337066"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37066" w:rsidRDefault="00337066" w:rsidP="007C0CD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保存合同时</w:t>
            </w:r>
            <w:r w:rsidR="00100F53">
              <w:rPr>
                <w:rFonts w:ascii="微软雅黑" w:eastAsia="微软雅黑" w:hAnsi="微软雅黑" w:cs="宋体" w:hint="eastAsia"/>
                <w:color w:val="000000"/>
                <w:kern w:val="0"/>
                <w:sz w:val="18"/>
                <w:szCs w:val="18"/>
              </w:rPr>
              <w:t>弹出提示框信息，确认之后流程继续</w:t>
            </w:r>
            <w:r w:rsidR="004B4B95">
              <w:rPr>
                <w:rFonts w:ascii="微软雅黑" w:eastAsia="微软雅黑" w:hAnsi="微软雅黑" w:cs="宋体" w:hint="eastAsia"/>
                <w:color w:val="000000"/>
                <w:kern w:val="0"/>
                <w:sz w:val="18"/>
                <w:szCs w:val="18"/>
              </w:rPr>
              <w:t>，取消结束流程</w:t>
            </w:r>
            <w:r w:rsidR="007C0CD6">
              <w:rPr>
                <w:rFonts w:ascii="微软雅黑" w:eastAsia="微软雅黑" w:hAnsi="微软雅黑" w:cs="宋体" w:hint="eastAsia"/>
                <w:color w:val="000000"/>
                <w:kern w:val="0"/>
                <w:sz w:val="18"/>
                <w:szCs w:val="18"/>
              </w:rPr>
              <w:t xml:space="preserve"> </w:t>
            </w:r>
          </w:p>
        </w:tc>
      </w:tr>
      <w:tr w:rsidR="00337066" w:rsidRPr="00337066"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37066" w:rsidRDefault="00337066"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37066" w:rsidRDefault="00337066"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操作成功写入操作日志。异常写入异常日志</w:t>
            </w:r>
          </w:p>
        </w:tc>
      </w:tr>
    </w:tbl>
    <w:p w:rsidR="002350D8" w:rsidRPr="00E653A4" w:rsidRDefault="002350D8" w:rsidP="002350D8">
      <w:pPr>
        <w:jc w:val="left"/>
      </w:pPr>
    </w:p>
    <w:p w:rsidR="002350D8" w:rsidRDefault="002350D8" w:rsidP="002350D8">
      <w:pPr>
        <w:pStyle w:val="4"/>
      </w:pPr>
      <w:r>
        <w:rPr>
          <w:rFonts w:hint="eastAsia"/>
        </w:rPr>
        <w:lastRenderedPageBreak/>
        <w:t>栏位说明</w:t>
      </w:r>
    </w:p>
    <w:tbl>
      <w:tblPr>
        <w:tblW w:w="9232" w:type="dxa"/>
        <w:tblCellMar>
          <w:left w:w="0" w:type="dxa"/>
          <w:right w:w="0" w:type="dxa"/>
        </w:tblCellMar>
        <w:tblLook w:val="04A0" w:firstRow="1" w:lastRow="0" w:firstColumn="1" w:lastColumn="0" w:noHBand="0" w:noVBand="1"/>
      </w:tblPr>
      <w:tblGrid>
        <w:gridCol w:w="2268"/>
        <w:gridCol w:w="6964"/>
      </w:tblGrid>
      <w:tr w:rsidR="002350D8" w:rsidRPr="003B4463" w:rsidTr="00A105E5">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350D8" w:rsidRPr="003B4463" w:rsidRDefault="002350D8"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2350D8" w:rsidRPr="003B4463" w:rsidRDefault="002350D8"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2350D8"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Pr="009974F7"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Pr="009974F7" w:rsidRDefault="0097044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Pr="005F4265"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97044D"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Pr="009974F7"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Pr="000A4A7C"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551E88" w:rsidTr="00A105E5">
        <w:trPr>
          <w:trHeight w:val="42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Pr="009745B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放款前提</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350D8"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350D8"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交易银行</w:t>
            </w:r>
          </w:p>
        </w:tc>
        <w:tc>
          <w:tcPr>
            <w:tcW w:w="6964" w:type="dxa"/>
            <w:tcBorders>
              <w:top w:val="single" w:sz="4" w:space="0" w:color="auto"/>
              <w:left w:val="single" w:sz="4" w:space="0" w:color="auto"/>
              <w:bottom w:val="single" w:sz="4" w:space="0" w:color="auto"/>
              <w:right w:val="single" w:sz="4" w:space="0" w:color="auto"/>
            </w:tcBorders>
            <w:vAlign w:val="center"/>
          </w:tcPr>
          <w:p w:rsidR="002350D8"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省份</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城市</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支行</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必输，不允许特殊字符。</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银行账号</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必输。只允许输入数字</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放款金额</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管理服务费</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242751"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咨询服务费</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评估服务费</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风险基金</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月综合</w:t>
            </w:r>
            <w:proofErr w:type="gramEnd"/>
            <w:r>
              <w:rPr>
                <w:rFonts w:ascii="微软雅黑" w:eastAsia="微软雅黑" w:hAnsi="微软雅黑" w:cs="宋体" w:hint="eastAsia"/>
                <w:color w:val="000000"/>
                <w:kern w:val="0"/>
                <w:sz w:val="18"/>
                <w:szCs w:val="18"/>
              </w:rPr>
              <w:t>费率</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风险基金费率</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月利率</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罚</w:t>
            </w:r>
            <w:proofErr w:type="gramStart"/>
            <w:r>
              <w:rPr>
                <w:rFonts w:ascii="微软雅黑" w:eastAsia="微软雅黑" w:hAnsi="微软雅黑" w:cs="宋体" w:hint="eastAsia"/>
                <w:color w:val="000000"/>
                <w:kern w:val="0"/>
                <w:sz w:val="18"/>
                <w:szCs w:val="18"/>
              </w:rPr>
              <w:t>息利率</w:t>
            </w:r>
            <w:proofErr w:type="gramEnd"/>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距首期还款</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期数</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A105E5"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105E5"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结账时间</w:t>
            </w:r>
          </w:p>
        </w:tc>
        <w:tc>
          <w:tcPr>
            <w:tcW w:w="6964" w:type="dxa"/>
            <w:tcBorders>
              <w:top w:val="single" w:sz="4" w:space="0" w:color="auto"/>
              <w:left w:val="single" w:sz="4" w:space="0" w:color="auto"/>
              <w:bottom w:val="single" w:sz="4" w:space="0" w:color="auto"/>
              <w:right w:val="single" w:sz="4" w:space="0" w:color="auto"/>
            </w:tcBorders>
            <w:vAlign w:val="center"/>
          </w:tcPr>
          <w:p w:rsidR="00A105E5"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A105E5"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105E5"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还款时间</w:t>
            </w:r>
          </w:p>
        </w:tc>
        <w:tc>
          <w:tcPr>
            <w:tcW w:w="6964" w:type="dxa"/>
            <w:tcBorders>
              <w:top w:val="single" w:sz="4" w:space="0" w:color="auto"/>
              <w:left w:val="single" w:sz="4" w:space="0" w:color="auto"/>
              <w:bottom w:val="single" w:sz="4" w:space="0" w:color="auto"/>
              <w:right w:val="single" w:sz="4" w:space="0" w:color="auto"/>
            </w:tcBorders>
            <w:vAlign w:val="center"/>
          </w:tcPr>
          <w:p w:rsidR="00A105E5"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A105E5"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105E5"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还款本金</w:t>
            </w:r>
          </w:p>
        </w:tc>
        <w:tc>
          <w:tcPr>
            <w:tcW w:w="6964" w:type="dxa"/>
            <w:tcBorders>
              <w:top w:val="single" w:sz="4" w:space="0" w:color="auto"/>
              <w:left w:val="single" w:sz="4" w:space="0" w:color="auto"/>
              <w:bottom w:val="single" w:sz="4" w:space="0" w:color="auto"/>
              <w:right w:val="single" w:sz="4" w:space="0" w:color="auto"/>
            </w:tcBorders>
            <w:vAlign w:val="center"/>
          </w:tcPr>
          <w:p w:rsidR="00A105E5"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A105E5"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105E5"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利息</w:t>
            </w:r>
          </w:p>
        </w:tc>
        <w:tc>
          <w:tcPr>
            <w:tcW w:w="6964" w:type="dxa"/>
            <w:tcBorders>
              <w:top w:val="single" w:sz="4" w:space="0" w:color="auto"/>
              <w:left w:val="single" w:sz="4" w:space="0" w:color="auto"/>
              <w:bottom w:val="single" w:sz="4" w:space="0" w:color="auto"/>
              <w:right w:val="single" w:sz="4" w:space="0" w:color="auto"/>
            </w:tcBorders>
            <w:vAlign w:val="center"/>
          </w:tcPr>
          <w:p w:rsidR="00A105E5"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A105E5"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105E5"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退费</w:t>
            </w:r>
          </w:p>
        </w:tc>
        <w:tc>
          <w:tcPr>
            <w:tcW w:w="6964" w:type="dxa"/>
            <w:tcBorders>
              <w:top w:val="single" w:sz="4" w:space="0" w:color="auto"/>
              <w:left w:val="single" w:sz="4" w:space="0" w:color="auto"/>
              <w:bottom w:val="single" w:sz="4" w:space="0" w:color="auto"/>
              <w:right w:val="single" w:sz="4" w:space="0" w:color="auto"/>
            </w:tcBorders>
            <w:vAlign w:val="center"/>
          </w:tcPr>
          <w:p w:rsidR="00A105E5"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242751"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42751"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当期合计</w:t>
            </w:r>
          </w:p>
        </w:tc>
        <w:tc>
          <w:tcPr>
            <w:tcW w:w="6964" w:type="dxa"/>
            <w:tcBorders>
              <w:top w:val="single" w:sz="4" w:space="0" w:color="auto"/>
              <w:left w:val="single" w:sz="4" w:space="0" w:color="auto"/>
              <w:bottom w:val="single" w:sz="4" w:space="0" w:color="auto"/>
              <w:right w:val="single" w:sz="4" w:space="0" w:color="auto"/>
            </w:tcBorders>
            <w:vAlign w:val="center"/>
          </w:tcPr>
          <w:p w:rsidR="00242751"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A105E5"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105E5" w:rsidRDefault="00A105E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当期结清金额</w:t>
            </w:r>
          </w:p>
        </w:tc>
        <w:tc>
          <w:tcPr>
            <w:tcW w:w="6964" w:type="dxa"/>
            <w:tcBorders>
              <w:top w:val="single" w:sz="4" w:space="0" w:color="auto"/>
              <w:left w:val="single" w:sz="4" w:space="0" w:color="auto"/>
              <w:bottom w:val="single" w:sz="4" w:space="0" w:color="auto"/>
              <w:right w:val="single" w:sz="4" w:space="0" w:color="auto"/>
            </w:tcBorders>
            <w:vAlign w:val="center"/>
          </w:tcPr>
          <w:p w:rsidR="00A105E5" w:rsidRDefault="00445FCA"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bl>
    <w:p w:rsidR="00381C17" w:rsidRPr="002350D8" w:rsidRDefault="00381C17" w:rsidP="00357FCB">
      <w:pPr>
        <w:jc w:val="left"/>
      </w:pPr>
    </w:p>
    <w:p w:rsidR="00381C17" w:rsidRDefault="00381C17" w:rsidP="00357FCB">
      <w:pPr>
        <w:jc w:val="left"/>
      </w:pPr>
    </w:p>
    <w:p w:rsidR="00CD0006" w:rsidRDefault="00D71520" w:rsidP="00CD0006">
      <w:pPr>
        <w:pStyle w:val="3"/>
        <w:ind w:left="0"/>
      </w:pPr>
      <w:r>
        <w:rPr>
          <w:rFonts w:hint="eastAsia"/>
        </w:rPr>
        <w:lastRenderedPageBreak/>
        <w:t>合同资料上传</w:t>
      </w:r>
    </w:p>
    <w:p w:rsidR="00D71520" w:rsidRDefault="00D71520" w:rsidP="00D71520">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D71520" w:rsidRPr="003B4463" w:rsidTr="00056041">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71520" w:rsidRPr="003B4463" w:rsidRDefault="00D71520" w:rsidP="00056041">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B91083" w:rsidRPr="009974F7" w:rsidTr="00056041">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91083" w:rsidRDefault="00B91083"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B91083" w:rsidRDefault="00B91083"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门店签约&gt;&gt;合同资料上传</w:t>
            </w:r>
          </w:p>
        </w:tc>
      </w:tr>
      <w:tr w:rsidR="00D71520" w:rsidRPr="009974F7" w:rsidTr="00056041">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Pr="009974F7"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D71520" w:rsidRPr="009974F7"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将客户签约的纸质合同资料扫描，上传到系统</w:t>
            </w:r>
          </w:p>
        </w:tc>
      </w:tr>
      <w:tr w:rsidR="00D71520" w:rsidRPr="009974F7" w:rsidTr="00056041">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Pr="009974F7"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D71520" w:rsidRPr="009974F7"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通过客户姓名和身份证号查询借款记录，上</w:t>
            </w:r>
            <w:proofErr w:type="gramStart"/>
            <w:r>
              <w:rPr>
                <w:rFonts w:ascii="微软雅黑" w:eastAsia="微软雅黑" w:hAnsi="微软雅黑" w:cs="宋体" w:hint="eastAsia"/>
                <w:color w:val="000000"/>
                <w:kern w:val="0"/>
                <w:sz w:val="18"/>
                <w:szCs w:val="18"/>
              </w:rPr>
              <w:t>传合同</w:t>
            </w:r>
            <w:proofErr w:type="gramEnd"/>
            <w:r>
              <w:rPr>
                <w:rFonts w:ascii="微软雅黑" w:eastAsia="微软雅黑" w:hAnsi="微软雅黑" w:cs="宋体" w:hint="eastAsia"/>
                <w:color w:val="000000"/>
                <w:kern w:val="0"/>
                <w:sz w:val="18"/>
                <w:szCs w:val="18"/>
              </w:rPr>
              <w:t>资料</w:t>
            </w:r>
          </w:p>
        </w:tc>
      </w:tr>
      <w:tr w:rsidR="00D71520" w:rsidRPr="009974F7" w:rsidTr="00056041">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Pr="009974F7"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D71520" w:rsidRPr="009974F7"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w:t>
            </w:r>
          </w:p>
        </w:tc>
      </w:tr>
      <w:tr w:rsidR="00D71520" w:rsidRPr="007D046E" w:rsidTr="00056041">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D71520"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合同打印</w:t>
            </w:r>
          </w:p>
        </w:tc>
      </w:tr>
      <w:tr w:rsidR="00D71520" w:rsidRPr="007D046E" w:rsidTr="00056041">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D71520"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门店放款</w:t>
            </w:r>
          </w:p>
        </w:tc>
      </w:tr>
    </w:tbl>
    <w:p w:rsidR="00D71520" w:rsidRDefault="00D71520" w:rsidP="00D71520"/>
    <w:p w:rsidR="00D71520" w:rsidRDefault="00D71520" w:rsidP="00D71520">
      <w:pPr>
        <w:pStyle w:val="4"/>
      </w:pPr>
      <w:r>
        <w:rPr>
          <w:rFonts w:hint="eastAsia"/>
        </w:rPr>
        <w:t>原型界面</w:t>
      </w:r>
    </w:p>
    <w:p w:rsidR="00D71520" w:rsidRDefault="00D71520" w:rsidP="00D71520"/>
    <w:p w:rsidR="00D71520" w:rsidRDefault="00D71520" w:rsidP="00D71520">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D71520" w:rsidRPr="003B4463" w:rsidTr="00056041">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71520" w:rsidRPr="003B4463" w:rsidRDefault="00D71520" w:rsidP="00056041">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D71520" w:rsidRPr="009974F7" w:rsidTr="00056041">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Pr="009974F7"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D71520" w:rsidRPr="009974F7" w:rsidRDefault="00775D2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客户姓名与身份证号均不能为空，精确匹配查询。不允许输入特殊字符查询</w:t>
            </w:r>
          </w:p>
        </w:tc>
      </w:tr>
      <w:tr w:rsidR="00D71520" w:rsidRPr="009974F7" w:rsidTr="00056041">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Default="00D71520" w:rsidP="00056041">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D71520" w:rsidRPr="00775D2C" w:rsidRDefault="00775D2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点击借款流水号打开新窗口资料上传，资料上传页面为公共页面，与申请、质检</w:t>
            </w:r>
            <w:r w:rsidR="00056041">
              <w:rPr>
                <w:rFonts w:ascii="微软雅黑" w:eastAsia="微软雅黑" w:hAnsi="微软雅黑" w:cs="宋体" w:hint="eastAsia"/>
                <w:color w:val="000000"/>
                <w:kern w:val="0"/>
                <w:sz w:val="18"/>
                <w:szCs w:val="18"/>
              </w:rPr>
              <w:t>、</w:t>
            </w:r>
            <w:proofErr w:type="gramStart"/>
            <w:r w:rsidR="00056041">
              <w:rPr>
                <w:rFonts w:ascii="微软雅黑" w:eastAsia="微软雅黑" w:hAnsi="微软雅黑" w:cs="宋体" w:hint="eastAsia"/>
                <w:color w:val="000000"/>
                <w:kern w:val="0"/>
                <w:sz w:val="18"/>
                <w:szCs w:val="18"/>
              </w:rPr>
              <w:t>信审上</w:t>
            </w:r>
            <w:proofErr w:type="gramEnd"/>
            <w:r w:rsidR="00056041">
              <w:rPr>
                <w:rFonts w:ascii="微软雅黑" w:eastAsia="微软雅黑" w:hAnsi="微软雅黑" w:cs="宋体" w:hint="eastAsia"/>
                <w:color w:val="000000"/>
                <w:kern w:val="0"/>
                <w:sz w:val="18"/>
                <w:szCs w:val="18"/>
              </w:rPr>
              <w:t>传</w:t>
            </w:r>
            <w:r>
              <w:rPr>
                <w:rFonts w:ascii="微软雅黑" w:eastAsia="微软雅黑" w:hAnsi="微软雅黑" w:cs="宋体" w:hint="eastAsia"/>
                <w:color w:val="000000"/>
                <w:kern w:val="0"/>
                <w:sz w:val="18"/>
                <w:szCs w:val="18"/>
              </w:rPr>
              <w:t>时一致</w:t>
            </w:r>
          </w:p>
        </w:tc>
      </w:tr>
      <w:tr w:rsidR="00056041" w:rsidRPr="004B41B5" w:rsidTr="00056041">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56041" w:rsidRDefault="00056041" w:rsidP="00056041">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056041" w:rsidRDefault="00056041"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点击提交，</w:t>
            </w:r>
            <w:r w:rsidR="004B41B5">
              <w:rPr>
                <w:rFonts w:ascii="微软雅黑" w:eastAsia="微软雅黑" w:hAnsi="微软雅黑" w:cs="宋体" w:hint="eastAsia"/>
                <w:color w:val="000000"/>
                <w:kern w:val="0"/>
                <w:sz w:val="18"/>
                <w:szCs w:val="18"/>
              </w:rPr>
              <w:t>进入到下一个流程</w:t>
            </w:r>
          </w:p>
        </w:tc>
      </w:tr>
      <w:tr w:rsidR="004B41B5" w:rsidRPr="004B41B5" w:rsidTr="00056041">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B41B5" w:rsidRDefault="004B41B5" w:rsidP="00056041">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4B41B5" w:rsidRDefault="004B41B5"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操作成功写入操作日志。异常写入异常日志</w:t>
            </w:r>
          </w:p>
        </w:tc>
      </w:tr>
    </w:tbl>
    <w:p w:rsidR="00D71520" w:rsidRPr="00775D2C" w:rsidRDefault="00D71520" w:rsidP="00D71520">
      <w:pPr>
        <w:jc w:val="left"/>
      </w:pPr>
    </w:p>
    <w:p w:rsidR="00D71520" w:rsidRDefault="00D71520" w:rsidP="00D71520">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D71520" w:rsidRPr="003B4463" w:rsidTr="00056041">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71520" w:rsidRPr="003B4463" w:rsidRDefault="00D71520" w:rsidP="00056041">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D71520" w:rsidRPr="003B4463" w:rsidRDefault="00D71520" w:rsidP="00056041">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D71520" w:rsidRPr="009974F7" w:rsidTr="00056041">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Pr="009974F7"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D71520" w:rsidRPr="009974F7" w:rsidRDefault="00A9650C" w:rsidP="00A9650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必输。（同时列表显示列）</w:t>
            </w:r>
            <w:r w:rsidR="007A52BC">
              <w:rPr>
                <w:rFonts w:ascii="微软雅黑" w:eastAsia="微软雅黑" w:hAnsi="微软雅黑" w:cs="宋体" w:hint="eastAsia"/>
                <w:color w:val="000000"/>
                <w:kern w:val="0"/>
                <w:sz w:val="18"/>
                <w:szCs w:val="18"/>
              </w:rPr>
              <w:t>需做合法输入校验，允许特殊姓名输入。字符，长度2——10</w:t>
            </w:r>
          </w:p>
        </w:tc>
      </w:tr>
      <w:tr w:rsidR="00D71520" w:rsidRPr="009974F7" w:rsidTr="00056041">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Pr="005F4265"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D71520"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必输。（同时列表显示列）</w:t>
            </w:r>
            <w:r w:rsidR="007A52BC">
              <w:rPr>
                <w:rFonts w:ascii="微软雅黑" w:eastAsia="微软雅黑" w:hAnsi="微软雅黑" w:cs="宋体" w:hint="eastAsia"/>
                <w:color w:val="000000"/>
                <w:kern w:val="0"/>
                <w:sz w:val="18"/>
                <w:szCs w:val="18"/>
              </w:rPr>
              <w:t>需做合法输入校验，数字+字母输入，长度18</w:t>
            </w:r>
          </w:p>
        </w:tc>
      </w:tr>
      <w:tr w:rsidR="00D71520" w:rsidRPr="009974F7" w:rsidTr="00056041">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Pr="009974F7"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借款流水号</w:t>
            </w:r>
          </w:p>
        </w:tc>
        <w:tc>
          <w:tcPr>
            <w:tcW w:w="6964" w:type="dxa"/>
            <w:tcBorders>
              <w:top w:val="single" w:sz="4" w:space="0" w:color="auto"/>
              <w:left w:val="single" w:sz="4" w:space="0" w:color="auto"/>
              <w:bottom w:val="single" w:sz="4" w:space="0" w:color="auto"/>
              <w:right w:val="single" w:sz="4" w:space="0" w:color="auto"/>
            </w:tcBorders>
            <w:vAlign w:val="center"/>
          </w:tcPr>
          <w:p w:rsidR="00D71520" w:rsidRPr="00A9650C"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列表显示列。点击打开新页面资料上传</w:t>
            </w:r>
          </w:p>
        </w:tc>
      </w:tr>
      <w:tr w:rsidR="00D71520" w:rsidRPr="00551E88" w:rsidTr="00056041">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Default="00A9650C" w:rsidP="00A9650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D71520"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列表显示列，精确到时分秒</w:t>
            </w:r>
          </w:p>
        </w:tc>
      </w:tr>
      <w:tr w:rsidR="00D71520" w:rsidRPr="00551E88" w:rsidTr="00056041">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D71520"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D71520" w:rsidRPr="00551E88" w:rsidTr="00056041">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D71520" w:rsidRPr="009745B8"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D71520" w:rsidRPr="00551E88" w:rsidTr="00056041">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71520"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放款金额</w:t>
            </w:r>
          </w:p>
        </w:tc>
        <w:tc>
          <w:tcPr>
            <w:tcW w:w="6964" w:type="dxa"/>
            <w:tcBorders>
              <w:top w:val="single" w:sz="4" w:space="0" w:color="auto"/>
              <w:left w:val="single" w:sz="4" w:space="0" w:color="auto"/>
              <w:bottom w:val="single" w:sz="4" w:space="0" w:color="auto"/>
              <w:right w:val="single" w:sz="4" w:space="0" w:color="auto"/>
            </w:tcBorders>
            <w:vAlign w:val="center"/>
          </w:tcPr>
          <w:p w:rsidR="00D71520" w:rsidRDefault="00A9650C" w:rsidP="0005604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bl>
    <w:p w:rsidR="00E42839" w:rsidRDefault="00E42839" w:rsidP="00E42839"/>
    <w:p w:rsidR="007A52BC" w:rsidRPr="007A52BC" w:rsidRDefault="007A52BC" w:rsidP="00E42839"/>
    <w:p w:rsidR="00D71520" w:rsidRDefault="00D71520" w:rsidP="00D71520">
      <w:pPr>
        <w:pStyle w:val="3"/>
        <w:ind w:left="0"/>
      </w:pPr>
      <w:r>
        <w:rPr>
          <w:rFonts w:hint="eastAsia"/>
        </w:rPr>
        <w:t>门店放款</w:t>
      </w:r>
    </w:p>
    <w:p w:rsidR="00D40B7A" w:rsidRDefault="00D40B7A" w:rsidP="00D40B7A">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D40B7A" w:rsidRPr="003B4463" w:rsidTr="00C30313">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40B7A" w:rsidRPr="003B4463" w:rsidRDefault="00D40B7A" w:rsidP="00C30313">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5E2A91" w:rsidRPr="009974F7" w:rsidTr="00C30313">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E2A91" w:rsidRDefault="005E2A91"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5E2A91" w:rsidRDefault="005E2A91" w:rsidP="00D40B7A">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门店签约&gt;&gt;门店放款</w:t>
            </w:r>
          </w:p>
        </w:tc>
      </w:tr>
      <w:tr w:rsidR="00D40B7A" w:rsidRPr="009974F7" w:rsidTr="00C30313">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40B7A" w:rsidRPr="009974F7"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D40B7A" w:rsidRPr="009974F7" w:rsidRDefault="00D40B7A" w:rsidP="00D40B7A">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门店经理复核还款计划及上传的合同资料，确认之后财务进行拨款</w:t>
            </w:r>
          </w:p>
        </w:tc>
      </w:tr>
      <w:tr w:rsidR="00D40B7A" w:rsidRPr="009974F7" w:rsidTr="00C30313">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40B7A" w:rsidRPr="009974F7"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D40B7A" w:rsidRPr="009974F7"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输入客户姓名及身份证号，</w:t>
            </w:r>
            <w:r w:rsidR="00CD320C">
              <w:rPr>
                <w:rFonts w:ascii="微软雅黑" w:eastAsia="微软雅黑" w:hAnsi="微软雅黑" w:cs="宋体" w:hint="eastAsia"/>
                <w:color w:val="000000"/>
                <w:kern w:val="0"/>
                <w:sz w:val="18"/>
                <w:szCs w:val="18"/>
              </w:rPr>
              <w:t>获取客户借款信息，复核资料及还款计划，银行卡等信息</w:t>
            </w:r>
          </w:p>
        </w:tc>
      </w:tr>
      <w:tr w:rsidR="00D40B7A" w:rsidRPr="009974F7" w:rsidTr="00C30313">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40B7A" w:rsidRPr="009974F7"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D40B7A" w:rsidRPr="009974F7" w:rsidRDefault="00CD320C"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p>
        </w:tc>
      </w:tr>
      <w:tr w:rsidR="00D40B7A" w:rsidRPr="007D046E" w:rsidTr="00C30313">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40B7A"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D40B7A" w:rsidRDefault="00CD320C"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合同资料上传</w:t>
            </w:r>
          </w:p>
        </w:tc>
      </w:tr>
      <w:tr w:rsidR="00D40B7A" w:rsidRPr="007D046E" w:rsidTr="00C30313">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40B7A"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D40B7A" w:rsidRDefault="00CD320C"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财务放款客户下载</w:t>
            </w:r>
          </w:p>
        </w:tc>
      </w:tr>
    </w:tbl>
    <w:p w:rsidR="00D40B7A" w:rsidRDefault="00D40B7A" w:rsidP="00D40B7A"/>
    <w:p w:rsidR="00D40B7A" w:rsidRDefault="00D40B7A" w:rsidP="00D40B7A">
      <w:pPr>
        <w:pStyle w:val="4"/>
      </w:pPr>
      <w:r>
        <w:rPr>
          <w:rFonts w:hint="eastAsia"/>
        </w:rPr>
        <w:t>原型界面</w:t>
      </w:r>
    </w:p>
    <w:p w:rsidR="00D40B7A" w:rsidRDefault="00D40B7A" w:rsidP="00D40B7A"/>
    <w:p w:rsidR="00D40B7A" w:rsidRDefault="00D40B7A" w:rsidP="00D40B7A">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D40B7A" w:rsidRPr="003B4463" w:rsidTr="00C30313">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40B7A" w:rsidRPr="003B4463" w:rsidRDefault="00D40B7A" w:rsidP="00C30313">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D40B7A" w:rsidRPr="009974F7" w:rsidTr="00C30313">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40B7A" w:rsidRPr="009974F7"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D40B7A" w:rsidRPr="009974F7"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客户姓名与身份证号均不能为空，精确匹配查询。不允许输入特殊字符查询</w:t>
            </w:r>
          </w:p>
        </w:tc>
      </w:tr>
      <w:tr w:rsidR="00D40B7A" w:rsidRPr="005404A9" w:rsidTr="00C30313">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40B7A" w:rsidRDefault="00D40B7A" w:rsidP="00C30313">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D40B7A"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点击借款流水号跳转详情页面</w:t>
            </w:r>
          </w:p>
        </w:tc>
      </w:tr>
      <w:tr w:rsidR="005404A9" w:rsidRPr="005404A9" w:rsidTr="00C30313">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04A9"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404A9"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详情页面</w:t>
            </w:r>
            <w:proofErr w:type="gramStart"/>
            <w:r>
              <w:rPr>
                <w:rFonts w:ascii="微软雅黑" w:eastAsia="微软雅黑" w:hAnsi="微软雅黑" w:cs="宋体" w:hint="eastAsia"/>
                <w:color w:val="000000"/>
                <w:kern w:val="0"/>
                <w:sz w:val="18"/>
                <w:szCs w:val="18"/>
              </w:rPr>
              <w:t>所有栏</w:t>
            </w:r>
            <w:proofErr w:type="gramEnd"/>
            <w:r>
              <w:rPr>
                <w:rFonts w:ascii="微软雅黑" w:eastAsia="微软雅黑" w:hAnsi="微软雅黑" w:cs="宋体" w:hint="eastAsia"/>
                <w:color w:val="000000"/>
                <w:kern w:val="0"/>
                <w:sz w:val="18"/>
                <w:szCs w:val="18"/>
              </w:rPr>
              <w:t>位只读显示，文件资料可在线预览</w:t>
            </w:r>
          </w:p>
        </w:tc>
      </w:tr>
      <w:tr w:rsidR="005404A9" w:rsidRPr="005404A9" w:rsidTr="00C30313">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04A9"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404A9"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点击放款借款流转至财务，点击回退借款停留在签约阶段，当前状态均需更新</w:t>
            </w:r>
          </w:p>
        </w:tc>
      </w:tr>
      <w:tr w:rsidR="005404A9" w:rsidRPr="005404A9" w:rsidTr="00C30313">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04A9"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404A9" w:rsidRDefault="005404A9"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操作成功写入操作日志。操作异常写入异常日志。</w:t>
            </w:r>
          </w:p>
        </w:tc>
      </w:tr>
    </w:tbl>
    <w:p w:rsidR="00D40B7A" w:rsidRDefault="00D40B7A" w:rsidP="00D40B7A">
      <w:pPr>
        <w:jc w:val="left"/>
      </w:pPr>
    </w:p>
    <w:p w:rsidR="00D40B7A" w:rsidRDefault="00D40B7A" w:rsidP="00D40B7A">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D40B7A" w:rsidRPr="003B4463" w:rsidTr="00C30313">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40B7A" w:rsidRPr="003B4463" w:rsidRDefault="00D40B7A" w:rsidP="00C30313">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D40B7A" w:rsidRPr="003B4463" w:rsidRDefault="00D40B7A" w:rsidP="00C30313">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1515EB" w:rsidRPr="009974F7"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15EB" w:rsidRPr="009974F7"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Pr="009974F7"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输入/输出。需做输入合法性验证</w:t>
            </w:r>
            <w:r w:rsidR="00EE3206">
              <w:rPr>
                <w:rFonts w:ascii="微软雅黑" w:eastAsia="微软雅黑" w:hAnsi="微软雅黑" w:cs="宋体" w:hint="eastAsia"/>
                <w:color w:val="000000"/>
                <w:kern w:val="0"/>
                <w:sz w:val="18"/>
                <w:szCs w:val="18"/>
              </w:rPr>
              <w:t>，允许特殊姓名输入。字符，长度2——10</w:t>
            </w:r>
          </w:p>
        </w:tc>
      </w:tr>
      <w:tr w:rsidR="001515EB" w:rsidRPr="009974F7"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15EB" w:rsidRPr="005F4265"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输入/输出。需做输入合法性验证</w:t>
            </w:r>
            <w:r w:rsidR="00EE3206">
              <w:rPr>
                <w:rFonts w:ascii="微软雅黑" w:eastAsia="微软雅黑" w:hAnsi="微软雅黑" w:cs="宋体" w:hint="eastAsia"/>
                <w:color w:val="000000"/>
                <w:kern w:val="0"/>
                <w:sz w:val="18"/>
                <w:szCs w:val="18"/>
              </w:rPr>
              <w:t>，数字+字母输入，长度18</w:t>
            </w:r>
          </w:p>
        </w:tc>
      </w:tr>
      <w:tr w:rsidR="001515EB" w:rsidRPr="009974F7"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15EB" w:rsidRPr="009974F7"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Pr="000A4A7C"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Pr="009745B8"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放款前提</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交易银行</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省份</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城市</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支行</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必输，不允许特殊字符。</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银行账号</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必输。只允许输入数字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放款金额</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管理服务费</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咨询服务费</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评估服务费</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风险基金</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月综合</w:t>
            </w:r>
            <w:proofErr w:type="gramEnd"/>
            <w:r>
              <w:rPr>
                <w:rFonts w:ascii="微软雅黑" w:eastAsia="微软雅黑" w:hAnsi="微软雅黑" w:cs="宋体" w:hint="eastAsia"/>
                <w:color w:val="000000"/>
                <w:kern w:val="0"/>
                <w:sz w:val="18"/>
                <w:szCs w:val="18"/>
              </w:rPr>
              <w:t>费率</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风险基金费率</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月利率</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罚</w:t>
            </w:r>
            <w:proofErr w:type="gramStart"/>
            <w:r>
              <w:rPr>
                <w:rFonts w:ascii="微软雅黑" w:eastAsia="微软雅黑" w:hAnsi="微软雅黑" w:cs="宋体" w:hint="eastAsia"/>
                <w:color w:val="000000"/>
                <w:kern w:val="0"/>
                <w:sz w:val="18"/>
                <w:szCs w:val="18"/>
              </w:rPr>
              <w:t>息利率</w:t>
            </w:r>
            <w:proofErr w:type="gramEnd"/>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距首期还款</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期数</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结账时间</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还款时间</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还款本金</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利息</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退费</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当期合计</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r w:rsidR="001515EB" w:rsidRPr="00551E88" w:rsidTr="00C30313">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当期结清金额</w:t>
            </w:r>
          </w:p>
        </w:tc>
        <w:tc>
          <w:tcPr>
            <w:tcW w:w="6964" w:type="dxa"/>
            <w:tcBorders>
              <w:top w:val="single" w:sz="4" w:space="0" w:color="auto"/>
              <w:left w:val="single" w:sz="4" w:space="0" w:color="auto"/>
              <w:bottom w:val="single" w:sz="4" w:space="0" w:color="auto"/>
              <w:right w:val="single" w:sz="4" w:space="0" w:color="auto"/>
            </w:tcBorders>
            <w:vAlign w:val="center"/>
          </w:tcPr>
          <w:p w:rsidR="001515EB" w:rsidRDefault="001515EB" w:rsidP="00C3031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列表显示列</w:t>
            </w:r>
          </w:p>
        </w:tc>
      </w:tr>
    </w:tbl>
    <w:p w:rsidR="00D266C0" w:rsidRDefault="00D266C0" w:rsidP="00357FCB">
      <w:pPr>
        <w:jc w:val="left"/>
      </w:pPr>
    </w:p>
    <w:p w:rsidR="00D71520" w:rsidRDefault="00D71520" w:rsidP="00357FCB">
      <w:pPr>
        <w:jc w:val="left"/>
      </w:pPr>
    </w:p>
    <w:p w:rsidR="00D71520" w:rsidRDefault="00D71520" w:rsidP="00357FCB">
      <w:pPr>
        <w:jc w:val="left"/>
      </w:pPr>
    </w:p>
    <w:p w:rsidR="00C30313" w:rsidRPr="00C30313" w:rsidRDefault="00FA7CE2" w:rsidP="00FA7CE2">
      <w:pPr>
        <w:pStyle w:val="3"/>
        <w:ind w:left="0"/>
      </w:pPr>
      <w:r>
        <w:rPr>
          <w:rFonts w:hint="eastAsia"/>
        </w:rPr>
        <w:t>合同</w:t>
      </w:r>
      <w:r w:rsidR="00C30313">
        <w:rPr>
          <w:rFonts w:hint="eastAsia"/>
        </w:rPr>
        <w:t>入库</w:t>
      </w:r>
    </w:p>
    <w:p w:rsidR="00E42839" w:rsidRDefault="00E42839" w:rsidP="00E42839">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E42839"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E42839" w:rsidRPr="003B4463" w:rsidRDefault="00E4283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26562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65629" w:rsidRDefault="0026562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265629" w:rsidRDefault="0068052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w:t>
            </w:r>
            <w:r w:rsidR="00265629">
              <w:rPr>
                <w:rFonts w:ascii="微软雅黑" w:eastAsia="微软雅黑" w:hAnsi="微软雅黑" w:cs="宋体" w:hint="eastAsia"/>
                <w:color w:val="000000"/>
                <w:kern w:val="0"/>
                <w:sz w:val="18"/>
                <w:szCs w:val="18"/>
              </w:rPr>
              <w:t>&gt;&gt;合同入库</w:t>
            </w:r>
          </w:p>
        </w:tc>
      </w:tr>
      <w:tr w:rsidR="00E4283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信贷管理部收到供应商运送纸质合同后，通过印刷号将合同录入系统</w:t>
            </w:r>
          </w:p>
        </w:tc>
      </w:tr>
      <w:tr w:rsidR="00E4283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输入合同印刷号范围，确认入库</w:t>
            </w:r>
          </w:p>
        </w:tc>
      </w:tr>
      <w:tr w:rsidR="00E4283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信贷管理部后线岗</w:t>
            </w:r>
          </w:p>
        </w:tc>
      </w:tr>
      <w:tr w:rsidR="00E42839"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E42839"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收到供应商合同模板</w:t>
            </w:r>
          </w:p>
        </w:tc>
      </w:tr>
      <w:tr w:rsidR="00E42839"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E42839"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发放合同给门店</w:t>
            </w:r>
          </w:p>
        </w:tc>
      </w:tr>
    </w:tbl>
    <w:p w:rsidR="00E42839" w:rsidRDefault="00E42839" w:rsidP="00E42839"/>
    <w:p w:rsidR="00E42839" w:rsidRDefault="00E42839" w:rsidP="00E42839">
      <w:pPr>
        <w:pStyle w:val="4"/>
      </w:pPr>
      <w:r>
        <w:rPr>
          <w:rFonts w:hint="eastAsia"/>
        </w:rPr>
        <w:t>原型界面</w:t>
      </w:r>
    </w:p>
    <w:p w:rsidR="00E42839" w:rsidRDefault="00E42839" w:rsidP="00E42839"/>
    <w:p w:rsidR="00E42839" w:rsidRDefault="00E42839" w:rsidP="00E42839">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E42839"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E42839" w:rsidRPr="003B4463" w:rsidRDefault="00E4283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E42839"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印刷号为数字，范围由小到大输入</w:t>
            </w:r>
          </w:p>
        </w:tc>
      </w:tr>
      <w:tr w:rsidR="00E42839"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E42839" w:rsidRPr="00E42839"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入库合同数根据印刷号范围自动计算</w:t>
            </w:r>
          </w:p>
        </w:tc>
      </w:tr>
    </w:tbl>
    <w:p w:rsidR="00E42839" w:rsidRPr="00775D2C" w:rsidRDefault="00E42839" w:rsidP="00E42839">
      <w:pPr>
        <w:jc w:val="left"/>
      </w:pPr>
    </w:p>
    <w:p w:rsidR="00E42839" w:rsidRDefault="00E42839" w:rsidP="00E42839">
      <w:pPr>
        <w:pStyle w:val="4"/>
      </w:pPr>
      <w:r>
        <w:rPr>
          <w:rFonts w:hint="eastAsia"/>
        </w:rPr>
        <w:lastRenderedPageBreak/>
        <w:t>栏位说明</w:t>
      </w:r>
    </w:p>
    <w:tbl>
      <w:tblPr>
        <w:tblW w:w="9232" w:type="dxa"/>
        <w:tblCellMar>
          <w:left w:w="0" w:type="dxa"/>
          <w:right w:w="0" w:type="dxa"/>
        </w:tblCellMar>
        <w:tblLook w:val="04A0" w:firstRow="1" w:lastRow="0" w:firstColumn="1" w:lastColumn="0" w:noHBand="0" w:noVBand="1"/>
      </w:tblPr>
      <w:tblGrid>
        <w:gridCol w:w="2268"/>
        <w:gridCol w:w="6964"/>
      </w:tblGrid>
      <w:tr w:rsidR="00E42839"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E42839" w:rsidRPr="003B4463" w:rsidRDefault="00E4283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E42839" w:rsidRPr="003B4463" w:rsidRDefault="00E4283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E4283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Pr="009974F7"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合同印刷号范围</w:t>
            </w:r>
          </w:p>
        </w:tc>
        <w:tc>
          <w:tcPr>
            <w:tcW w:w="6964" w:type="dxa"/>
            <w:tcBorders>
              <w:top w:val="single" w:sz="4" w:space="0" w:color="auto"/>
              <w:left w:val="single" w:sz="4" w:space="0" w:color="auto"/>
              <w:bottom w:val="single" w:sz="4" w:space="0" w:color="auto"/>
              <w:right w:val="single" w:sz="4" w:space="0" w:color="auto"/>
            </w:tcBorders>
            <w:vAlign w:val="center"/>
          </w:tcPr>
          <w:p w:rsidR="00E42839" w:rsidRPr="009974F7" w:rsidRDefault="00E42839" w:rsidP="00E4283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必输。只能输入数字。</w:t>
            </w:r>
          </w:p>
        </w:tc>
      </w:tr>
      <w:tr w:rsidR="00E4283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42839" w:rsidRPr="005F4265"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入库合同数</w:t>
            </w:r>
          </w:p>
        </w:tc>
        <w:tc>
          <w:tcPr>
            <w:tcW w:w="6964" w:type="dxa"/>
            <w:tcBorders>
              <w:top w:val="single" w:sz="4" w:space="0" w:color="auto"/>
              <w:left w:val="single" w:sz="4" w:space="0" w:color="auto"/>
              <w:bottom w:val="single" w:sz="4" w:space="0" w:color="auto"/>
              <w:right w:val="single" w:sz="4" w:space="0" w:color="auto"/>
            </w:tcBorders>
            <w:vAlign w:val="center"/>
          </w:tcPr>
          <w:p w:rsidR="00E42839" w:rsidRDefault="00E4283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输出，自动计算</w:t>
            </w:r>
          </w:p>
        </w:tc>
      </w:tr>
    </w:tbl>
    <w:p w:rsidR="00D71520" w:rsidRDefault="00D71520" w:rsidP="00357FCB">
      <w:pPr>
        <w:jc w:val="left"/>
      </w:pPr>
    </w:p>
    <w:p w:rsidR="00C30313" w:rsidRDefault="00FA7CE2" w:rsidP="00C30313">
      <w:pPr>
        <w:pStyle w:val="3"/>
        <w:ind w:left="0"/>
      </w:pPr>
      <w:r>
        <w:rPr>
          <w:rFonts w:hint="eastAsia"/>
        </w:rPr>
        <w:t>印刷号查询</w:t>
      </w:r>
    </w:p>
    <w:p w:rsidR="005F568F" w:rsidRDefault="005F568F" w:rsidP="005F568F">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5F568F"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F568F" w:rsidRPr="003B4463" w:rsidRDefault="005F568F"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68052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8052E" w:rsidRDefault="0068052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68052E" w:rsidRDefault="0068052E" w:rsidP="00F4239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门店签约&gt;&gt;印刷号查询</w:t>
            </w:r>
          </w:p>
        </w:tc>
      </w:tr>
      <w:tr w:rsidR="005F568F"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Pr="009974F7"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5F568F" w:rsidRPr="009974F7" w:rsidRDefault="00F4239F" w:rsidP="00F4239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查询已入库的合同号</w:t>
            </w:r>
          </w:p>
        </w:tc>
      </w:tr>
      <w:tr w:rsidR="005F568F"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Pr="009974F7"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5F568F" w:rsidRPr="009974F7"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输入合同号，查询记录，对未使用的合同号可作废处理</w:t>
            </w:r>
          </w:p>
        </w:tc>
      </w:tr>
      <w:tr w:rsidR="005F568F"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Pr="009974F7"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5F568F" w:rsidRPr="009974F7"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p>
        </w:tc>
      </w:tr>
      <w:tr w:rsidR="005F568F"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5F568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合同已入库</w:t>
            </w:r>
          </w:p>
        </w:tc>
      </w:tr>
      <w:tr w:rsidR="005F568F"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5F568F" w:rsidRDefault="005F568F" w:rsidP="00F4239F">
            <w:pPr>
              <w:widowControl/>
              <w:spacing w:before="100" w:beforeAutospacing="1" w:after="100" w:afterAutospacing="1"/>
              <w:jc w:val="left"/>
              <w:rPr>
                <w:rFonts w:ascii="微软雅黑" w:eastAsia="微软雅黑" w:hAnsi="微软雅黑" w:cs="宋体"/>
                <w:color w:val="000000"/>
                <w:kern w:val="0"/>
                <w:sz w:val="18"/>
                <w:szCs w:val="18"/>
              </w:rPr>
            </w:pPr>
          </w:p>
        </w:tc>
      </w:tr>
    </w:tbl>
    <w:p w:rsidR="005F568F" w:rsidRDefault="005F568F" w:rsidP="005F568F"/>
    <w:p w:rsidR="005F568F" w:rsidRDefault="005F568F" w:rsidP="005F568F">
      <w:pPr>
        <w:pStyle w:val="4"/>
      </w:pPr>
      <w:r>
        <w:rPr>
          <w:rFonts w:hint="eastAsia"/>
        </w:rPr>
        <w:t>原型界面</w:t>
      </w:r>
    </w:p>
    <w:p w:rsidR="005F568F" w:rsidRDefault="005F568F" w:rsidP="005F568F"/>
    <w:p w:rsidR="005F568F" w:rsidRDefault="005F568F" w:rsidP="005F568F">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5F568F"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F568F" w:rsidRPr="003B4463" w:rsidRDefault="005F568F"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5F568F"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Pr="009974F7"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5F568F" w:rsidRPr="009974F7" w:rsidRDefault="00884B8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根据输入的印刷号模糊匹配查询该号码当前状态，若未使用，可作废</w:t>
            </w:r>
          </w:p>
        </w:tc>
      </w:tr>
      <w:tr w:rsidR="005F568F"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F568F" w:rsidRPr="00884B85" w:rsidRDefault="00C73A8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状态为未使用时，显示作废操作</w:t>
            </w:r>
          </w:p>
        </w:tc>
      </w:tr>
      <w:tr w:rsidR="00C73A89" w:rsidRPr="00C73A8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73A89" w:rsidRDefault="00C73A8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73A89" w:rsidRDefault="00C73A89" w:rsidP="00C73A8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点击详情、作废弹出页面 </w:t>
            </w:r>
          </w:p>
        </w:tc>
      </w:tr>
    </w:tbl>
    <w:p w:rsidR="005F568F" w:rsidRPr="00775D2C" w:rsidRDefault="005F568F" w:rsidP="005F568F">
      <w:pPr>
        <w:jc w:val="left"/>
      </w:pPr>
    </w:p>
    <w:p w:rsidR="005F568F" w:rsidRDefault="005F568F" w:rsidP="005F568F">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5F568F"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F568F" w:rsidRPr="003B4463" w:rsidRDefault="005F568F"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5F568F" w:rsidRPr="003B4463" w:rsidRDefault="005F568F"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5F568F"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Pr="009974F7" w:rsidRDefault="00884B8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印刷号</w:t>
            </w:r>
          </w:p>
        </w:tc>
        <w:tc>
          <w:tcPr>
            <w:tcW w:w="6964" w:type="dxa"/>
            <w:tcBorders>
              <w:top w:val="single" w:sz="4" w:space="0" w:color="auto"/>
              <w:left w:val="single" w:sz="4" w:space="0" w:color="auto"/>
              <w:bottom w:val="single" w:sz="4" w:space="0" w:color="auto"/>
              <w:right w:val="single" w:sz="4" w:space="0" w:color="auto"/>
            </w:tcBorders>
            <w:vAlign w:val="center"/>
          </w:tcPr>
          <w:p w:rsidR="005F568F" w:rsidRPr="009974F7"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w:t>
            </w:r>
            <w:r w:rsidR="005F568F">
              <w:rPr>
                <w:rFonts w:ascii="微软雅黑" w:eastAsia="微软雅黑" w:hAnsi="微软雅黑" w:cs="宋体" w:hint="eastAsia"/>
                <w:color w:val="000000"/>
                <w:kern w:val="0"/>
                <w:sz w:val="18"/>
                <w:szCs w:val="18"/>
              </w:rPr>
              <w:t>只能输入数字。</w:t>
            </w:r>
            <w:r w:rsidR="00BE28F6">
              <w:rPr>
                <w:rFonts w:ascii="微软雅黑" w:eastAsia="微软雅黑" w:hAnsi="微软雅黑" w:cs="宋体" w:hint="eastAsia"/>
                <w:color w:val="000000"/>
                <w:kern w:val="0"/>
                <w:sz w:val="18"/>
                <w:szCs w:val="18"/>
              </w:rPr>
              <w:t>长度3——20</w:t>
            </w:r>
          </w:p>
        </w:tc>
      </w:tr>
      <w:tr w:rsidR="005F568F"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F568F" w:rsidRP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状态</w:t>
            </w:r>
          </w:p>
        </w:tc>
        <w:tc>
          <w:tcPr>
            <w:tcW w:w="6964" w:type="dxa"/>
            <w:tcBorders>
              <w:top w:val="single" w:sz="4" w:space="0" w:color="auto"/>
              <w:left w:val="single" w:sz="4" w:space="0" w:color="auto"/>
              <w:bottom w:val="single" w:sz="4" w:space="0" w:color="auto"/>
              <w:right w:val="single" w:sz="4" w:space="0" w:color="auto"/>
            </w:tcBorders>
            <w:vAlign w:val="center"/>
          </w:tcPr>
          <w:p w:rsidR="005F568F" w:rsidRDefault="005F568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F4239F"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入库时间</w:t>
            </w:r>
          </w:p>
        </w:tc>
        <w:tc>
          <w:tcPr>
            <w:tcW w:w="6964" w:type="dxa"/>
            <w:tcBorders>
              <w:top w:val="single" w:sz="4" w:space="0" w:color="auto"/>
              <w:left w:val="single" w:sz="4" w:space="0" w:color="auto"/>
              <w:bottom w:val="single" w:sz="4" w:space="0" w:color="auto"/>
              <w:right w:val="single" w:sz="4" w:space="0" w:color="auto"/>
            </w:tcBorders>
            <w:vAlign w:val="center"/>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F4239F"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F4239F"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领用时间</w:t>
            </w:r>
          </w:p>
        </w:tc>
        <w:tc>
          <w:tcPr>
            <w:tcW w:w="6964" w:type="dxa"/>
            <w:tcBorders>
              <w:top w:val="single" w:sz="4" w:space="0" w:color="auto"/>
              <w:left w:val="single" w:sz="4" w:space="0" w:color="auto"/>
              <w:bottom w:val="single" w:sz="4" w:space="0" w:color="auto"/>
              <w:right w:val="single" w:sz="4" w:space="0" w:color="auto"/>
            </w:tcBorders>
            <w:vAlign w:val="center"/>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F4239F"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使用时间</w:t>
            </w:r>
          </w:p>
        </w:tc>
        <w:tc>
          <w:tcPr>
            <w:tcW w:w="6964" w:type="dxa"/>
            <w:tcBorders>
              <w:top w:val="single" w:sz="4" w:space="0" w:color="auto"/>
              <w:left w:val="single" w:sz="4" w:space="0" w:color="auto"/>
              <w:bottom w:val="single" w:sz="4" w:space="0" w:color="auto"/>
              <w:right w:val="single" w:sz="4" w:space="0" w:color="auto"/>
            </w:tcBorders>
            <w:vAlign w:val="center"/>
          </w:tcPr>
          <w:p w:rsidR="00F4239F" w:rsidRDefault="00F4239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C73A8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73A89" w:rsidRDefault="00C73A8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发放时间</w:t>
            </w:r>
          </w:p>
        </w:tc>
        <w:tc>
          <w:tcPr>
            <w:tcW w:w="6964" w:type="dxa"/>
            <w:tcBorders>
              <w:top w:val="single" w:sz="4" w:space="0" w:color="auto"/>
              <w:left w:val="single" w:sz="4" w:space="0" w:color="auto"/>
              <w:bottom w:val="single" w:sz="4" w:space="0" w:color="auto"/>
              <w:right w:val="single" w:sz="4" w:space="0" w:color="auto"/>
            </w:tcBorders>
            <w:vAlign w:val="center"/>
          </w:tcPr>
          <w:p w:rsidR="00C73A89" w:rsidRDefault="00C73A8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C73A8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73A89" w:rsidRDefault="00C73A8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作废原因</w:t>
            </w:r>
          </w:p>
        </w:tc>
        <w:tc>
          <w:tcPr>
            <w:tcW w:w="6964" w:type="dxa"/>
            <w:tcBorders>
              <w:top w:val="single" w:sz="4" w:space="0" w:color="auto"/>
              <w:left w:val="single" w:sz="4" w:space="0" w:color="auto"/>
              <w:bottom w:val="single" w:sz="4" w:space="0" w:color="auto"/>
              <w:right w:val="single" w:sz="4" w:space="0" w:color="auto"/>
            </w:tcBorders>
            <w:vAlign w:val="center"/>
          </w:tcPr>
          <w:p w:rsidR="00C73A89" w:rsidRDefault="00C73A8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061230">
              <w:rPr>
                <w:rFonts w:ascii="微软雅黑" w:eastAsia="微软雅黑" w:hAnsi="微软雅黑" w:cs="宋体" w:hint="eastAsia"/>
                <w:color w:val="000000"/>
                <w:kern w:val="0"/>
                <w:sz w:val="18"/>
                <w:szCs w:val="18"/>
              </w:rPr>
              <w:t>字符输入，长度10——150</w:t>
            </w:r>
          </w:p>
        </w:tc>
      </w:tr>
    </w:tbl>
    <w:p w:rsidR="00C30313" w:rsidRDefault="00C30313" w:rsidP="00357FCB">
      <w:pPr>
        <w:jc w:val="left"/>
      </w:pPr>
    </w:p>
    <w:p w:rsidR="00C30313" w:rsidRDefault="00FA7CE2" w:rsidP="00C30313">
      <w:pPr>
        <w:pStyle w:val="3"/>
        <w:ind w:left="0"/>
      </w:pPr>
      <w:r>
        <w:rPr>
          <w:rFonts w:hint="eastAsia"/>
        </w:rPr>
        <w:lastRenderedPageBreak/>
        <w:t>合同申请</w:t>
      </w:r>
      <w:r>
        <w:rPr>
          <w:rFonts w:hint="eastAsia"/>
        </w:rPr>
        <w:t>/</w:t>
      </w:r>
      <w:r>
        <w:rPr>
          <w:rFonts w:hint="eastAsia"/>
        </w:rPr>
        <w:t>领用</w:t>
      </w:r>
    </w:p>
    <w:p w:rsidR="00223B0B" w:rsidRDefault="00223B0B" w:rsidP="00223B0B">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223B0B"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23B0B" w:rsidRPr="003B4463" w:rsidRDefault="00223B0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345226"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45226" w:rsidRDefault="003452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345226" w:rsidRDefault="003452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门店签约&gt;&gt;合同申请/领用</w:t>
            </w:r>
          </w:p>
        </w:tc>
      </w:tr>
      <w:tr w:rsidR="00223B0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Pr="009974F7"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223B0B" w:rsidRPr="009974F7"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w:t>
            </w:r>
            <w:proofErr w:type="gramStart"/>
            <w:r>
              <w:rPr>
                <w:rFonts w:ascii="微软雅黑" w:eastAsia="微软雅黑" w:hAnsi="微软雅黑" w:cs="宋体" w:hint="eastAsia"/>
                <w:color w:val="000000"/>
                <w:kern w:val="0"/>
                <w:sz w:val="18"/>
                <w:szCs w:val="18"/>
              </w:rPr>
              <w:t>店针对</w:t>
            </w:r>
            <w:proofErr w:type="gramEnd"/>
            <w:r>
              <w:rPr>
                <w:rFonts w:ascii="微软雅黑" w:eastAsia="微软雅黑" w:hAnsi="微软雅黑" w:cs="宋体" w:hint="eastAsia"/>
                <w:color w:val="000000"/>
                <w:kern w:val="0"/>
                <w:sz w:val="18"/>
                <w:szCs w:val="18"/>
              </w:rPr>
              <w:t>实际业务情况，库存合同较少时，可通过系统向管理部申请发放合同，收到合同后，在系统进行领用，方可在签约时使用</w:t>
            </w:r>
          </w:p>
        </w:tc>
      </w:tr>
      <w:tr w:rsidR="00223B0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Pr="009974F7"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223B0B" w:rsidRPr="009974F7" w:rsidRDefault="00FE6C99" w:rsidP="00FE6C9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提交申请，确认领用</w:t>
            </w:r>
          </w:p>
        </w:tc>
      </w:tr>
      <w:tr w:rsidR="00223B0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Pr="009974F7"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223B0B" w:rsidRPr="009974F7"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p>
        </w:tc>
      </w:tr>
      <w:tr w:rsidR="00223B0B"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领用前提合同已发放</w:t>
            </w:r>
          </w:p>
        </w:tc>
      </w:tr>
      <w:tr w:rsidR="00223B0B"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223B0B"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p>
        </w:tc>
      </w:tr>
    </w:tbl>
    <w:p w:rsidR="00223B0B" w:rsidRDefault="00223B0B" w:rsidP="00223B0B"/>
    <w:p w:rsidR="00223B0B" w:rsidRDefault="00223B0B" w:rsidP="00223B0B">
      <w:pPr>
        <w:pStyle w:val="4"/>
      </w:pPr>
      <w:r>
        <w:rPr>
          <w:rFonts w:hint="eastAsia"/>
        </w:rPr>
        <w:t>原型界面</w:t>
      </w:r>
    </w:p>
    <w:p w:rsidR="00223B0B" w:rsidRDefault="00223B0B" w:rsidP="00223B0B"/>
    <w:p w:rsidR="00223B0B" w:rsidRDefault="00223B0B" w:rsidP="00223B0B">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223B0B"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23B0B" w:rsidRPr="003B4463" w:rsidRDefault="00223B0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223B0B"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Pr="009974F7"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223B0B" w:rsidRPr="009974F7"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页面默认加载本门店1个月内申请记录</w:t>
            </w:r>
          </w:p>
        </w:tc>
      </w:tr>
      <w:tr w:rsidR="00223B0B"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23B0B" w:rsidRPr="00FE6C99"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点击申请弹出申请窗口。点击领用弹出领用窗口</w:t>
            </w:r>
          </w:p>
        </w:tc>
      </w:tr>
      <w:tr w:rsidR="00223B0B" w:rsidRPr="00C73A8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223B0B"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申请窗口弹出时，默认显示当前本门店库存未使用的合同数量</w:t>
            </w:r>
          </w:p>
        </w:tc>
      </w:tr>
      <w:tr w:rsidR="00154906" w:rsidRPr="00C73A8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4906"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154906"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点击领用，</w:t>
            </w:r>
            <w:proofErr w:type="gramStart"/>
            <w:r>
              <w:rPr>
                <w:rFonts w:ascii="微软雅黑" w:eastAsia="微软雅黑" w:hAnsi="微软雅黑" w:cs="宋体" w:hint="eastAsia"/>
                <w:color w:val="000000"/>
                <w:kern w:val="0"/>
                <w:sz w:val="18"/>
                <w:szCs w:val="18"/>
              </w:rPr>
              <w:t>需判断</w:t>
            </w:r>
            <w:proofErr w:type="gramEnd"/>
            <w:r>
              <w:rPr>
                <w:rFonts w:ascii="微软雅黑" w:eastAsia="微软雅黑" w:hAnsi="微软雅黑" w:cs="宋体" w:hint="eastAsia"/>
                <w:color w:val="000000"/>
                <w:kern w:val="0"/>
                <w:sz w:val="18"/>
                <w:szCs w:val="18"/>
              </w:rPr>
              <w:t>该门店是否有已发放记录，若无已发放记录弹出提示</w:t>
            </w:r>
          </w:p>
        </w:tc>
      </w:tr>
      <w:tr w:rsidR="00FE6C99" w:rsidRPr="00FE6C9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E6C99"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E6C99"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领用窗口弹出时，默认显示管理部发放的印刷号范围，合同份数及发放时间</w:t>
            </w:r>
          </w:p>
        </w:tc>
      </w:tr>
    </w:tbl>
    <w:p w:rsidR="00223B0B" w:rsidRPr="00775D2C" w:rsidRDefault="00223B0B" w:rsidP="00223B0B">
      <w:pPr>
        <w:jc w:val="left"/>
      </w:pPr>
    </w:p>
    <w:p w:rsidR="00223B0B" w:rsidRDefault="00223B0B" w:rsidP="00223B0B">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223B0B"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23B0B" w:rsidRPr="003B4463" w:rsidRDefault="00223B0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223B0B" w:rsidRPr="003B4463" w:rsidRDefault="00223B0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Pr="009974F7"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Pr="009974F7"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Pr="00F4239F"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申请合同数</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必输/输出。整数</w:t>
            </w:r>
            <w:r w:rsidR="002D746C">
              <w:rPr>
                <w:rFonts w:ascii="微软雅黑" w:eastAsia="微软雅黑" w:hAnsi="微软雅黑" w:cs="宋体" w:hint="eastAsia"/>
                <w:color w:val="000000"/>
                <w:kern w:val="0"/>
                <w:sz w:val="18"/>
                <w:szCs w:val="18"/>
              </w:rPr>
              <w:t>，长度100——1000</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申请人</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处理状态</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Default="00B02AFA" w:rsidP="00B02AFA">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 申请/发放/拒绝/领用</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处理时间</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发放时间</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223B0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23B0B"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发放份数</w:t>
            </w:r>
          </w:p>
        </w:tc>
        <w:tc>
          <w:tcPr>
            <w:tcW w:w="6964" w:type="dxa"/>
            <w:tcBorders>
              <w:top w:val="single" w:sz="4" w:space="0" w:color="auto"/>
              <w:left w:val="single" w:sz="4" w:space="0" w:color="auto"/>
              <w:bottom w:val="single" w:sz="4" w:space="0" w:color="auto"/>
              <w:right w:val="single" w:sz="4" w:space="0" w:color="auto"/>
            </w:tcBorders>
            <w:vAlign w:val="center"/>
          </w:tcPr>
          <w:p w:rsidR="00223B0B"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输出。整数</w:t>
            </w:r>
          </w:p>
        </w:tc>
      </w:tr>
      <w:tr w:rsidR="00FE6C9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E6C99"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印刷号范围</w:t>
            </w:r>
          </w:p>
        </w:tc>
        <w:tc>
          <w:tcPr>
            <w:tcW w:w="6964" w:type="dxa"/>
            <w:tcBorders>
              <w:top w:val="single" w:sz="4" w:space="0" w:color="auto"/>
              <w:left w:val="single" w:sz="4" w:space="0" w:color="auto"/>
              <w:bottom w:val="single" w:sz="4" w:space="0" w:color="auto"/>
              <w:right w:val="single" w:sz="4" w:space="0" w:color="auto"/>
            </w:tcBorders>
            <w:vAlign w:val="center"/>
          </w:tcPr>
          <w:p w:rsidR="00FE6C99"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FE6C9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E6C99"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库存合同数</w:t>
            </w:r>
          </w:p>
        </w:tc>
        <w:tc>
          <w:tcPr>
            <w:tcW w:w="6964" w:type="dxa"/>
            <w:tcBorders>
              <w:top w:val="single" w:sz="4" w:space="0" w:color="auto"/>
              <w:left w:val="single" w:sz="4" w:space="0" w:color="auto"/>
              <w:bottom w:val="single" w:sz="4" w:space="0" w:color="auto"/>
              <w:right w:val="single" w:sz="4" w:space="0" w:color="auto"/>
            </w:tcBorders>
            <w:vAlign w:val="center"/>
          </w:tcPr>
          <w:p w:rsidR="00FE6C99" w:rsidRDefault="00B02AF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输出。整数。</w:t>
            </w:r>
          </w:p>
        </w:tc>
      </w:tr>
      <w:tr w:rsidR="00FE6C9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E6C99"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FE6C99" w:rsidRDefault="00FE6C99" w:rsidP="00FD6908">
            <w:pPr>
              <w:widowControl/>
              <w:spacing w:before="100" w:beforeAutospacing="1" w:after="100" w:afterAutospacing="1"/>
              <w:jc w:val="left"/>
              <w:rPr>
                <w:rFonts w:ascii="微软雅黑" w:eastAsia="微软雅黑" w:hAnsi="微软雅黑" w:cs="宋体"/>
                <w:color w:val="000000"/>
                <w:kern w:val="0"/>
                <w:sz w:val="18"/>
                <w:szCs w:val="18"/>
              </w:rPr>
            </w:pPr>
          </w:p>
        </w:tc>
      </w:tr>
    </w:tbl>
    <w:p w:rsidR="00C30313" w:rsidRDefault="00C30313" w:rsidP="00357FCB">
      <w:pPr>
        <w:jc w:val="left"/>
      </w:pPr>
    </w:p>
    <w:p w:rsidR="00FA7CE2" w:rsidRDefault="00FA7CE2" w:rsidP="00FA7CE2">
      <w:pPr>
        <w:pStyle w:val="3"/>
        <w:ind w:left="0"/>
      </w:pPr>
      <w:r>
        <w:rPr>
          <w:rFonts w:hint="eastAsia"/>
        </w:rPr>
        <w:lastRenderedPageBreak/>
        <w:t>门店申请处理</w:t>
      </w:r>
    </w:p>
    <w:p w:rsidR="0091616B" w:rsidRDefault="0091616B" w:rsidP="0091616B">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91616B"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1616B" w:rsidRPr="003B4463" w:rsidRDefault="0091616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79660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9660B" w:rsidRDefault="007966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79660B" w:rsidRDefault="0079660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门店签约&gt;&gt;门</w:t>
            </w:r>
            <w:proofErr w:type="gramStart"/>
            <w:r>
              <w:rPr>
                <w:rFonts w:ascii="微软雅黑" w:eastAsia="微软雅黑" w:hAnsi="微软雅黑" w:cs="宋体" w:hint="eastAsia"/>
                <w:color w:val="000000"/>
                <w:kern w:val="0"/>
                <w:sz w:val="18"/>
                <w:szCs w:val="18"/>
              </w:rPr>
              <w:t>店申请</w:t>
            </w:r>
            <w:proofErr w:type="gramEnd"/>
            <w:r>
              <w:rPr>
                <w:rFonts w:ascii="微软雅黑" w:eastAsia="微软雅黑" w:hAnsi="微软雅黑" w:cs="宋体" w:hint="eastAsia"/>
                <w:color w:val="000000"/>
                <w:kern w:val="0"/>
                <w:sz w:val="18"/>
                <w:szCs w:val="18"/>
              </w:rPr>
              <w:t>处理</w:t>
            </w:r>
          </w:p>
        </w:tc>
      </w:tr>
      <w:tr w:rsidR="0091616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Pr="009974F7"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91616B" w:rsidRPr="009974F7"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管理部对门</w:t>
            </w:r>
            <w:proofErr w:type="gramStart"/>
            <w:r>
              <w:rPr>
                <w:rFonts w:ascii="微软雅黑" w:eastAsia="微软雅黑" w:hAnsi="微软雅黑" w:cs="宋体" w:hint="eastAsia"/>
                <w:color w:val="000000"/>
                <w:kern w:val="0"/>
                <w:sz w:val="18"/>
                <w:szCs w:val="18"/>
              </w:rPr>
              <w:t>店合同</w:t>
            </w:r>
            <w:proofErr w:type="gramEnd"/>
            <w:r>
              <w:rPr>
                <w:rFonts w:ascii="微软雅黑" w:eastAsia="微软雅黑" w:hAnsi="微软雅黑" w:cs="宋体" w:hint="eastAsia"/>
                <w:color w:val="000000"/>
                <w:kern w:val="0"/>
                <w:sz w:val="18"/>
                <w:szCs w:val="18"/>
              </w:rPr>
              <w:t>申请进行处理，根据入库的合同进行发放</w:t>
            </w:r>
          </w:p>
        </w:tc>
      </w:tr>
      <w:tr w:rsidR="0091616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Pr="009974F7"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91616B" w:rsidRPr="009974F7"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输入印刷号范围发放合同给门店，或输入理由拒绝门</w:t>
            </w:r>
            <w:proofErr w:type="gramStart"/>
            <w:r>
              <w:rPr>
                <w:rFonts w:ascii="微软雅黑" w:eastAsia="微软雅黑" w:hAnsi="微软雅黑" w:cs="宋体" w:hint="eastAsia"/>
                <w:color w:val="000000"/>
                <w:kern w:val="0"/>
                <w:sz w:val="18"/>
                <w:szCs w:val="18"/>
              </w:rPr>
              <w:t>店申请</w:t>
            </w:r>
            <w:proofErr w:type="gramEnd"/>
          </w:p>
        </w:tc>
      </w:tr>
      <w:tr w:rsidR="0091616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Pr="009974F7"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91616B" w:rsidRPr="009974F7"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管理部后线岗</w:t>
            </w:r>
          </w:p>
        </w:tc>
      </w:tr>
      <w:tr w:rsidR="0091616B"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91616B"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门店提交合同申请</w:t>
            </w:r>
          </w:p>
        </w:tc>
      </w:tr>
      <w:tr w:rsidR="0091616B"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91616B"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门店领用合同</w:t>
            </w:r>
          </w:p>
        </w:tc>
      </w:tr>
    </w:tbl>
    <w:p w:rsidR="0091616B" w:rsidRDefault="0091616B" w:rsidP="0091616B"/>
    <w:p w:rsidR="0091616B" w:rsidRDefault="0091616B" w:rsidP="0091616B">
      <w:pPr>
        <w:pStyle w:val="4"/>
      </w:pPr>
      <w:r>
        <w:rPr>
          <w:rFonts w:hint="eastAsia"/>
        </w:rPr>
        <w:t>原型界面</w:t>
      </w:r>
    </w:p>
    <w:p w:rsidR="0091616B" w:rsidRDefault="0091616B" w:rsidP="0091616B"/>
    <w:p w:rsidR="0091616B" w:rsidRDefault="0091616B" w:rsidP="0091616B">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91616B"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1616B" w:rsidRPr="003B4463" w:rsidRDefault="0091616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91616B"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Pr="009974F7"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91616B" w:rsidRPr="009974F7" w:rsidRDefault="0091616B" w:rsidP="0015490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页面默认加载</w:t>
            </w:r>
            <w:r w:rsidR="00154906">
              <w:rPr>
                <w:rFonts w:ascii="微软雅黑" w:eastAsia="微软雅黑" w:hAnsi="微软雅黑" w:cs="宋体" w:hint="eastAsia"/>
                <w:color w:val="000000"/>
                <w:kern w:val="0"/>
                <w:sz w:val="18"/>
                <w:szCs w:val="18"/>
              </w:rPr>
              <w:t>所有门店的未处理申请记录</w:t>
            </w:r>
          </w:p>
        </w:tc>
      </w:tr>
      <w:tr w:rsidR="0091616B" w:rsidRPr="00154906"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1616B" w:rsidRPr="00FE6C99" w:rsidRDefault="0091616B" w:rsidP="0015490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w:t>
            </w:r>
            <w:r w:rsidR="00154906">
              <w:rPr>
                <w:rFonts w:ascii="微软雅黑" w:eastAsia="微软雅黑" w:hAnsi="微软雅黑" w:cs="宋体" w:hint="eastAsia"/>
                <w:color w:val="000000"/>
                <w:kern w:val="0"/>
                <w:sz w:val="18"/>
                <w:szCs w:val="18"/>
              </w:rPr>
              <w:t>发放、拒绝弹出操作页面。</w:t>
            </w:r>
          </w:p>
        </w:tc>
      </w:tr>
      <w:tr w:rsidR="00154906" w:rsidRPr="00154906"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54906" w:rsidRDefault="00154906"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154906" w:rsidRDefault="00154906" w:rsidP="0015490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点击导出，</w:t>
            </w:r>
            <w:proofErr w:type="gramStart"/>
            <w:r>
              <w:rPr>
                <w:rFonts w:ascii="微软雅黑" w:eastAsia="微软雅黑" w:hAnsi="微软雅黑" w:cs="宋体" w:hint="eastAsia"/>
                <w:color w:val="000000"/>
                <w:kern w:val="0"/>
                <w:sz w:val="18"/>
                <w:szCs w:val="18"/>
              </w:rPr>
              <w:t>需判断</w:t>
            </w:r>
            <w:proofErr w:type="gramEnd"/>
            <w:r>
              <w:rPr>
                <w:rFonts w:ascii="微软雅黑" w:eastAsia="微软雅黑" w:hAnsi="微软雅黑" w:cs="宋体" w:hint="eastAsia"/>
                <w:color w:val="000000"/>
                <w:kern w:val="0"/>
                <w:sz w:val="18"/>
                <w:szCs w:val="18"/>
              </w:rPr>
              <w:t>当日是否有发放记录，若有记录，则导出模板数据，若无发放记录，则提示</w:t>
            </w:r>
          </w:p>
        </w:tc>
      </w:tr>
    </w:tbl>
    <w:p w:rsidR="0091616B" w:rsidRPr="00775D2C" w:rsidRDefault="0091616B" w:rsidP="0091616B">
      <w:pPr>
        <w:jc w:val="left"/>
      </w:pPr>
    </w:p>
    <w:p w:rsidR="0091616B" w:rsidRDefault="0091616B" w:rsidP="0091616B">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91616B"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1616B" w:rsidRPr="003B4463" w:rsidRDefault="0091616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91616B" w:rsidRPr="003B4463" w:rsidRDefault="0091616B"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91616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Pr="009974F7"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91616B" w:rsidRPr="009974F7" w:rsidRDefault="0091616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1616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Pr="00F4239F"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申请合同数</w:t>
            </w:r>
          </w:p>
        </w:tc>
        <w:tc>
          <w:tcPr>
            <w:tcW w:w="6964" w:type="dxa"/>
            <w:tcBorders>
              <w:top w:val="single" w:sz="4" w:space="0" w:color="auto"/>
              <w:left w:val="single" w:sz="4" w:space="0" w:color="auto"/>
              <w:bottom w:val="single" w:sz="4" w:space="0" w:color="auto"/>
              <w:right w:val="single" w:sz="4" w:space="0" w:color="auto"/>
            </w:tcBorders>
            <w:vAlign w:val="center"/>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输出。整数</w:t>
            </w:r>
          </w:p>
        </w:tc>
      </w:tr>
      <w:tr w:rsidR="0091616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申请人</w:t>
            </w:r>
          </w:p>
        </w:tc>
        <w:tc>
          <w:tcPr>
            <w:tcW w:w="6964" w:type="dxa"/>
            <w:tcBorders>
              <w:top w:val="single" w:sz="4" w:space="0" w:color="auto"/>
              <w:left w:val="single" w:sz="4" w:space="0" w:color="auto"/>
              <w:bottom w:val="single" w:sz="4" w:space="0" w:color="auto"/>
              <w:right w:val="single" w:sz="4" w:space="0" w:color="auto"/>
            </w:tcBorders>
            <w:vAlign w:val="center"/>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91616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91616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库存合同数</w:t>
            </w:r>
          </w:p>
        </w:tc>
        <w:tc>
          <w:tcPr>
            <w:tcW w:w="6964" w:type="dxa"/>
            <w:tcBorders>
              <w:top w:val="single" w:sz="4" w:space="0" w:color="auto"/>
              <w:left w:val="single" w:sz="4" w:space="0" w:color="auto"/>
              <w:bottom w:val="single" w:sz="4" w:space="0" w:color="auto"/>
              <w:right w:val="single" w:sz="4" w:space="0" w:color="auto"/>
            </w:tcBorders>
            <w:vAlign w:val="center"/>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输出。实时计算</w:t>
            </w:r>
          </w:p>
        </w:tc>
      </w:tr>
      <w:tr w:rsidR="0091616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印刷号范围</w:t>
            </w:r>
          </w:p>
        </w:tc>
        <w:tc>
          <w:tcPr>
            <w:tcW w:w="6964" w:type="dxa"/>
            <w:tcBorders>
              <w:top w:val="single" w:sz="4" w:space="0" w:color="auto"/>
              <w:left w:val="single" w:sz="4" w:space="0" w:color="auto"/>
              <w:bottom w:val="single" w:sz="4" w:space="0" w:color="auto"/>
              <w:right w:val="single" w:sz="4" w:space="0" w:color="auto"/>
            </w:tcBorders>
            <w:vAlign w:val="center"/>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必输。整数</w:t>
            </w:r>
            <w:r w:rsidR="006831B4">
              <w:rPr>
                <w:rFonts w:ascii="微软雅黑" w:eastAsia="微软雅黑" w:hAnsi="微软雅黑" w:cs="宋体" w:hint="eastAsia"/>
                <w:color w:val="000000"/>
                <w:kern w:val="0"/>
                <w:sz w:val="18"/>
                <w:szCs w:val="18"/>
              </w:rPr>
              <w:t>，由大到小输入，差额大于等于100</w:t>
            </w:r>
            <w:r w:rsidR="000D16A7">
              <w:rPr>
                <w:rFonts w:ascii="微软雅黑" w:eastAsia="微软雅黑" w:hAnsi="微软雅黑" w:cs="宋体" w:hint="eastAsia"/>
                <w:color w:val="000000"/>
                <w:kern w:val="0"/>
                <w:sz w:val="18"/>
                <w:szCs w:val="18"/>
              </w:rPr>
              <w:t>，最大长度为10000000</w:t>
            </w:r>
            <w:r w:rsidR="008475DD">
              <w:rPr>
                <w:rFonts w:ascii="微软雅黑" w:eastAsia="微软雅黑" w:hAnsi="微软雅黑" w:cs="宋体" w:hint="eastAsia"/>
                <w:color w:val="000000"/>
                <w:kern w:val="0"/>
                <w:sz w:val="18"/>
                <w:szCs w:val="18"/>
              </w:rPr>
              <w:t>0</w:t>
            </w:r>
            <w:r w:rsidR="009F0338">
              <w:rPr>
                <w:rFonts w:ascii="微软雅黑" w:eastAsia="微软雅黑" w:hAnsi="微软雅黑" w:cs="宋体" w:hint="eastAsia"/>
                <w:color w:val="000000"/>
                <w:kern w:val="0"/>
                <w:sz w:val="18"/>
                <w:szCs w:val="18"/>
              </w:rPr>
              <w:t>0，数据库字符存储</w:t>
            </w:r>
          </w:p>
        </w:tc>
      </w:tr>
      <w:tr w:rsidR="0091616B"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拒绝理由</w:t>
            </w:r>
          </w:p>
        </w:tc>
        <w:tc>
          <w:tcPr>
            <w:tcW w:w="6964" w:type="dxa"/>
            <w:tcBorders>
              <w:top w:val="single" w:sz="4" w:space="0" w:color="auto"/>
              <w:left w:val="single" w:sz="4" w:space="0" w:color="auto"/>
              <w:bottom w:val="single" w:sz="4" w:space="0" w:color="auto"/>
              <w:right w:val="single" w:sz="4" w:space="0" w:color="auto"/>
            </w:tcBorders>
            <w:vAlign w:val="center"/>
          </w:tcPr>
          <w:p w:rsidR="0091616B" w:rsidRDefault="0044587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9F0338">
              <w:rPr>
                <w:rFonts w:ascii="微软雅黑" w:eastAsia="微软雅黑" w:hAnsi="微软雅黑" w:cs="宋体" w:hint="eastAsia"/>
                <w:color w:val="000000"/>
                <w:kern w:val="0"/>
                <w:sz w:val="18"/>
                <w:szCs w:val="18"/>
              </w:rPr>
              <w:t>字符输入，长度10——150</w:t>
            </w:r>
          </w:p>
        </w:tc>
      </w:tr>
    </w:tbl>
    <w:p w:rsidR="00D266C0" w:rsidRDefault="00D266C0" w:rsidP="00357FCB">
      <w:pPr>
        <w:jc w:val="left"/>
      </w:pPr>
    </w:p>
    <w:p w:rsidR="00D266C0" w:rsidRDefault="00D266C0" w:rsidP="00357FCB">
      <w:pPr>
        <w:jc w:val="left"/>
      </w:pPr>
    </w:p>
    <w:p w:rsidR="00D266C0" w:rsidRDefault="00D266C0" w:rsidP="00357FCB">
      <w:pPr>
        <w:jc w:val="left"/>
      </w:pPr>
    </w:p>
    <w:p w:rsidR="005D4E24" w:rsidRDefault="005D4E24" w:rsidP="005D4E24">
      <w:pPr>
        <w:pStyle w:val="3"/>
        <w:ind w:left="0"/>
      </w:pPr>
      <w:r>
        <w:rPr>
          <w:rFonts w:hint="eastAsia"/>
        </w:rPr>
        <w:lastRenderedPageBreak/>
        <w:t>签约拒绝</w:t>
      </w:r>
    </w:p>
    <w:p w:rsidR="008E79F1" w:rsidRDefault="008E79F1" w:rsidP="008E79F1">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8E79F1"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8E79F1" w:rsidRPr="003B4463" w:rsidRDefault="008E79F1"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75181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5181E" w:rsidRDefault="0075181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75181E" w:rsidRDefault="0075181E" w:rsidP="00DC5FA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门店签约&gt;&gt;签约拒绝</w:t>
            </w:r>
          </w:p>
        </w:tc>
      </w:tr>
      <w:tr w:rsidR="008E79F1"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Pr="009974F7"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8E79F1" w:rsidRPr="009974F7" w:rsidRDefault="00DC5FAD" w:rsidP="00DC5FA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已批核的借款在签约阶段，由于某些原因被拒绝</w:t>
            </w:r>
          </w:p>
        </w:tc>
      </w:tr>
      <w:tr w:rsidR="008E79F1"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Pr="009974F7"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8E79F1" w:rsidRPr="009974F7" w:rsidRDefault="00DC5FAD" w:rsidP="00DC5FA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输入身份证号，查询该客户当前借款信息，选择拒绝原因提交</w:t>
            </w:r>
          </w:p>
        </w:tc>
      </w:tr>
      <w:tr w:rsidR="008E79F1"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Pr="009974F7"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8E79F1" w:rsidRPr="009974F7" w:rsidRDefault="00DC5FA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p>
        </w:tc>
      </w:tr>
      <w:tr w:rsidR="008E79F1"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8E79F1" w:rsidRDefault="00DC5FA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借款已批核</w:t>
            </w:r>
          </w:p>
        </w:tc>
      </w:tr>
      <w:tr w:rsidR="008E79F1"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8E79F1"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p>
        </w:tc>
      </w:tr>
    </w:tbl>
    <w:p w:rsidR="008E79F1" w:rsidRDefault="008E79F1" w:rsidP="008E79F1"/>
    <w:p w:rsidR="008E79F1" w:rsidRDefault="008E79F1" w:rsidP="008E79F1">
      <w:pPr>
        <w:pStyle w:val="4"/>
      </w:pPr>
      <w:r>
        <w:rPr>
          <w:rFonts w:hint="eastAsia"/>
        </w:rPr>
        <w:t>原型界面</w:t>
      </w:r>
    </w:p>
    <w:p w:rsidR="008E79F1" w:rsidRDefault="008E79F1" w:rsidP="008E79F1"/>
    <w:p w:rsidR="008E79F1" w:rsidRDefault="008E79F1" w:rsidP="008E79F1">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8E79F1"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8E79F1" w:rsidRPr="003B4463" w:rsidRDefault="008E79F1"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8E79F1"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Pr="009974F7"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8E79F1" w:rsidRPr="009974F7" w:rsidRDefault="0010636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身份证号必输，且精确匹配查询</w:t>
            </w:r>
          </w:p>
        </w:tc>
      </w:tr>
      <w:tr w:rsidR="008E79F1" w:rsidRPr="00154906"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8E79F1"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8E79F1" w:rsidRPr="00FE6C99" w:rsidRDefault="0010636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点击拒绝原因输入框，弹出原因选择</w:t>
            </w:r>
          </w:p>
        </w:tc>
      </w:tr>
    </w:tbl>
    <w:p w:rsidR="008E79F1" w:rsidRPr="00775D2C" w:rsidRDefault="008E79F1" w:rsidP="008E79F1">
      <w:pPr>
        <w:jc w:val="left"/>
      </w:pPr>
    </w:p>
    <w:p w:rsidR="008E79F1" w:rsidRDefault="008E79F1" w:rsidP="008E79F1">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8E79F1"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8E79F1" w:rsidRPr="003B4463" w:rsidRDefault="008E79F1"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8E79F1" w:rsidRPr="003B4463" w:rsidRDefault="008E79F1"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8E79F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Pr="009974F7"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8E79F1" w:rsidRPr="009974F7" w:rsidRDefault="001751A0" w:rsidP="001751A0">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w:t>
            </w:r>
            <w:r w:rsidR="009208EB">
              <w:rPr>
                <w:rFonts w:ascii="微软雅黑" w:eastAsia="微软雅黑" w:hAnsi="微软雅黑" w:cs="宋体" w:hint="eastAsia"/>
                <w:color w:val="000000"/>
                <w:kern w:val="0"/>
                <w:sz w:val="18"/>
                <w:szCs w:val="18"/>
              </w:rPr>
              <w:t>精确查询。需做合法输入校验，允许特殊姓名输入。字符，长度2——10</w:t>
            </w:r>
          </w:p>
        </w:tc>
      </w:tr>
      <w:tr w:rsidR="008E79F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Pr="00F4239F"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w:t>
            </w:r>
            <w:r w:rsidR="009208EB">
              <w:rPr>
                <w:rFonts w:ascii="微软雅黑" w:eastAsia="微软雅黑" w:hAnsi="微软雅黑" w:cs="宋体" w:hint="eastAsia"/>
                <w:color w:val="000000"/>
                <w:kern w:val="0"/>
                <w:sz w:val="18"/>
                <w:szCs w:val="18"/>
              </w:rPr>
              <w:t>。精确查询。需做合法输入校验，数字+字母输入，长度18</w:t>
            </w:r>
          </w:p>
        </w:tc>
      </w:tr>
      <w:tr w:rsidR="008E79F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8E79F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8E79F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输出。元为单位显示</w:t>
            </w:r>
          </w:p>
        </w:tc>
      </w:tr>
      <w:tr w:rsidR="008E79F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8E79F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8E79F1"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1751A0"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751A0"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751A0"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1751A0"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放款前提</w:t>
            </w:r>
          </w:p>
        </w:tc>
        <w:tc>
          <w:tcPr>
            <w:tcW w:w="6964" w:type="dxa"/>
            <w:tcBorders>
              <w:top w:val="single" w:sz="4" w:space="0" w:color="auto"/>
              <w:left w:val="single" w:sz="4" w:space="0" w:color="auto"/>
              <w:bottom w:val="single" w:sz="4" w:space="0" w:color="auto"/>
              <w:right w:val="single" w:sz="4" w:space="0" w:color="auto"/>
            </w:tcBorders>
            <w:vAlign w:val="center"/>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1751A0"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拒绝原因</w:t>
            </w:r>
          </w:p>
        </w:tc>
        <w:tc>
          <w:tcPr>
            <w:tcW w:w="6964" w:type="dxa"/>
            <w:tcBorders>
              <w:top w:val="single" w:sz="4" w:space="0" w:color="auto"/>
              <w:left w:val="single" w:sz="4" w:space="0" w:color="auto"/>
              <w:bottom w:val="single" w:sz="4" w:space="0" w:color="auto"/>
              <w:right w:val="single" w:sz="4" w:space="0" w:color="auto"/>
            </w:tcBorders>
            <w:vAlign w:val="center"/>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输出。点击文本框弹出原因选择，提交后一级理由+二级理由显示在文本框内，不允许手动输入。</w:t>
            </w:r>
          </w:p>
        </w:tc>
      </w:tr>
      <w:tr w:rsidR="001751A0"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1751A0" w:rsidRDefault="001751A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9208EB">
              <w:rPr>
                <w:rFonts w:ascii="微软雅黑" w:eastAsia="微软雅黑" w:hAnsi="微软雅黑" w:cs="宋体" w:hint="eastAsia"/>
                <w:color w:val="000000"/>
                <w:kern w:val="0"/>
                <w:sz w:val="18"/>
                <w:szCs w:val="18"/>
              </w:rPr>
              <w:t>字符，长度10——150</w:t>
            </w:r>
          </w:p>
        </w:tc>
      </w:tr>
    </w:tbl>
    <w:p w:rsidR="00D266C0" w:rsidRDefault="00D266C0" w:rsidP="00357FCB">
      <w:pPr>
        <w:jc w:val="left"/>
      </w:pPr>
    </w:p>
    <w:p w:rsidR="00D266C0" w:rsidRDefault="00D266C0" w:rsidP="00357FCB">
      <w:pPr>
        <w:jc w:val="left"/>
      </w:pPr>
    </w:p>
    <w:p w:rsidR="00746417" w:rsidRDefault="003E2D4B" w:rsidP="00746417">
      <w:pPr>
        <w:pStyle w:val="3"/>
        <w:ind w:left="0"/>
      </w:pPr>
      <w:r>
        <w:rPr>
          <w:rFonts w:hint="eastAsia"/>
        </w:rPr>
        <w:lastRenderedPageBreak/>
        <w:t>面签管理</w:t>
      </w:r>
    </w:p>
    <w:p w:rsidR="00D266C0" w:rsidRDefault="00D266C0" w:rsidP="00357FCB">
      <w:pPr>
        <w:jc w:val="left"/>
      </w:pPr>
    </w:p>
    <w:p w:rsidR="00D266C0" w:rsidRDefault="00D266C0" w:rsidP="00357FCB">
      <w:pPr>
        <w:jc w:val="left"/>
      </w:pPr>
    </w:p>
    <w:p w:rsidR="004A6800" w:rsidRDefault="004A6800" w:rsidP="004A6800">
      <w:pPr>
        <w:pStyle w:val="3"/>
        <w:ind w:left="0"/>
      </w:pPr>
      <w:r>
        <w:rPr>
          <w:rFonts w:hint="eastAsia"/>
        </w:rPr>
        <w:t>还款计划试算</w:t>
      </w:r>
    </w:p>
    <w:p w:rsidR="00543569" w:rsidRDefault="00543569" w:rsidP="00543569">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543569"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43569" w:rsidRPr="003B4463" w:rsidRDefault="0054356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54356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543569"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门店签约&gt;&gt;还款计划试算</w:t>
            </w:r>
          </w:p>
        </w:tc>
      </w:tr>
      <w:tr w:rsidR="0054356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Pr="009974F7"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543569" w:rsidRPr="009974F7"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客户对批核额度、期限所产生的还款计划进行咨询，评估自身还款能力</w:t>
            </w:r>
          </w:p>
        </w:tc>
      </w:tr>
      <w:tr w:rsidR="0054356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Pr="009974F7"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543569" w:rsidRPr="009974F7" w:rsidRDefault="00B135E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输入批核额度，选择期限和产品类型，查询还款计划</w:t>
            </w:r>
          </w:p>
        </w:tc>
      </w:tr>
      <w:tr w:rsidR="00543569"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Pr="009974F7"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543569" w:rsidRPr="009974F7" w:rsidRDefault="00510C7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w:t>
            </w:r>
          </w:p>
        </w:tc>
      </w:tr>
      <w:tr w:rsidR="00543569"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543569" w:rsidRDefault="00510C7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543569"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543569" w:rsidRDefault="002E526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bl>
    <w:p w:rsidR="00543569" w:rsidRDefault="00543569" w:rsidP="00543569"/>
    <w:p w:rsidR="00543569" w:rsidRDefault="00543569" w:rsidP="00543569">
      <w:pPr>
        <w:pStyle w:val="4"/>
      </w:pPr>
      <w:r>
        <w:rPr>
          <w:rFonts w:hint="eastAsia"/>
        </w:rPr>
        <w:t>原型界面</w:t>
      </w:r>
    </w:p>
    <w:p w:rsidR="00543569" w:rsidRDefault="00543569" w:rsidP="00543569"/>
    <w:p w:rsidR="00543569" w:rsidRDefault="00543569" w:rsidP="00543569">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543569"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43569" w:rsidRPr="003B4463" w:rsidRDefault="0054356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543569"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Pr="009974F7" w:rsidRDefault="0054356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543569" w:rsidRPr="009974F7"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还款计划涉及相关费率，由产品和门店决定</w:t>
            </w:r>
          </w:p>
        </w:tc>
      </w:tr>
    </w:tbl>
    <w:p w:rsidR="00543569" w:rsidRPr="00775D2C" w:rsidRDefault="00543569" w:rsidP="00543569">
      <w:pPr>
        <w:jc w:val="left"/>
      </w:pPr>
    </w:p>
    <w:p w:rsidR="00543569" w:rsidRDefault="00543569" w:rsidP="00543569">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543569"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43569" w:rsidRPr="003B4463" w:rsidRDefault="0054356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543569" w:rsidRPr="003B4463" w:rsidRDefault="00543569"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Pr="009974F7"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批核额度</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Pr="009974F7"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必输。整数输入，范围20000——300000</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Pr="00F4239F"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Pr="003E54B8"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必选，默认6期。关联公共配置表</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Pr="003E54B8"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必选，默认</w:t>
            </w:r>
            <w:proofErr w:type="gramStart"/>
            <w:r>
              <w:rPr>
                <w:rFonts w:ascii="微软雅黑" w:eastAsia="微软雅黑" w:hAnsi="微软雅黑" w:cs="宋体" w:hint="eastAsia"/>
                <w:color w:val="000000"/>
                <w:kern w:val="0"/>
                <w:sz w:val="18"/>
                <w:szCs w:val="18"/>
              </w:rPr>
              <w:t>薪易贷</w:t>
            </w:r>
            <w:proofErr w:type="gramEnd"/>
            <w:r>
              <w:rPr>
                <w:rFonts w:ascii="微软雅黑" w:eastAsia="微软雅黑" w:hAnsi="微软雅黑" w:cs="宋体" w:hint="eastAsia"/>
                <w:color w:val="000000"/>
                <w:kern w:val="0"/>
                <w:sz w:val="18"/>
                <w:szCs w:val="18"/>
              </w:rPr>
              <w:t>。关联公共配置表</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放款金额</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修改为合同金额。只读。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管理服务费</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咨询服务费</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评估服务费</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风险金</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月综合</w:t>
            </w:r>
            <w:proofErr w:type="gramEnd"/>
            <w:r>
              <w:rPr>
                <w:rFonts w:ascii="微软雅黑" w:eastAsia="微软雅黑" w:hAnsi="微软雅黑" w:cs="宋体" w:hint="eastAsia"/>
                <w:color w:val="000000"/>
                <w:kern w:val="0"/>
                <w:sz w:val="18"/>
                <w:szCs w:val="18"/>
              </w:rPr>
              <w:t>费率</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风险金费率</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月利率</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罚</w:t>
            </w:r>
            <w:proofErr w:type="gramStart"/>
            <w:r>
              <w:rPr>
                <w:rFonts w:ascii="微软雅黑" w:eastAsia="微软雅黑" w:hAnsi="微软雅黑" w:cs="宋体" w:hint="eastAsia"/>
                <w:color w:val="000000"/>
                <w:kern w:val="0"/>
                <w:sz w:val="18"/>
                <w:szCs w:val="18"/>
              </w:rPr>
              <w:t>息利率</w:t>
            </w:r>
            <w:proofErr w:type="gramEnd"/>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543569"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拒首期还款</w:t>
            </w:r>
          </w:p>
        </w:tc>
        <w:tc>
          <w:tcPr>
            <w:tcW w:w="6964" w:type="dxa"/>
            <w:tcBorders>
              <w:top w:val="single" w:sz="4" w:space="0" w:color="auto"/>
              <w:left w:val="single" w:sz="4" w:space="0" w:color="auto"/>
              <w:bottom w:val="single" w:sz="4" w:space="0" w:color="auto"/>
              <w:right w:val="single" w:sz="4" w:space="0" w:color="auto"/>
            </w:tcBorders>
            <w:vAlign w:val="center"/>
          </w:tcPr>
          <w:p w:rsidR="00543569" w:rsidRDefault="003E54B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只读</w:t>
            </w:r>
          </w:p>
        </w:tc>
      </w:tr>
      <w:tr w:rsidR="00645560"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45560" w:rsidRDefault="0064556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还款计划列表</w:t>
            </w:r>
          </w:p>
        </w:tc>
        <w:tc>
          <w:tcPr>
            <w:tcW w:w="6964" w:type="dxa"/>
            <w:tcBorders>
              <w:top w:val="single" w:sz="4" w:space="0" w:color="auto"/>
              <w:left w:val="single" w:sz="4" w:space="0" w:color="auto"/>
              <w:bottom w:val="single" w:sz="4" w:space="0" w:color="auto"/>
              <w:right w:val="single" w:sz="4" w:space="0" w:color="auto"/>
            </w:tcBorders>
            <w:vAlign w:val="center"/>
          </w:tcPr>
          <w:p w:rsidR="00645560" w:rsidRDefault="0064556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参考合同生成页面。</w:t>
            </w:r>
          </w:p>
        </w:tc>
      </w:tr>
    </w:tbl>
    <w:p w:rsidR="00D266C0" w:rsidRDefault="00D266C0" w:rsidP="00357FCB">
      <w:pPr>
        <w:jc w:val="left"/>
      </w:pPr>
    </w:p>
    <w:p w:rsidR="00A50CDE" w:rsidRDefault="00A50CDE" w:rsidP="00A50CDE"/>
    <w:p w:rsidR="00A34A1C" w:rsidRDefault="00A34A1C" w:rsidP="00A34A1C">
      <w:pPr>
        <w:pStyle w:val="3"/>
        <w:ind w:left="0"/>
      </w:pPr>
      <w:r>
        <w:rPr>
          <w:rFonts w:hint="eastAsia"/>
        </w:rPr>
        <w:t>批核未放款</w:t>
      </w:r>
    </w:p>
    <w:p w:rsidR="00A34A1C" w:rsidRDefault="00A34A1C" w:rsidP="00A34A1C">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A34A1C"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A34A1C" w:rsidRPr="003B4463" w:rsidRDefault="00A34A1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A34A1C"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A34A1C" w:rsidRDefault="00A34A1C" w:rsidP="00662514">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门店签约&gt;&gt;</w:t>
            </w:r>
            <w:r w:rsidR="00662514">
              <w:rPr>
                <w:rFonts w:ascii="微软雅黑" w:eastAsia="微软雅黑" w:hAnsi="微软雅黑" w:cs="宋体" w:hint="eastAsia"/>
                <w:color w:val="000000"/>
                <w:kern w:val="0"/>
                <w:sz w:val="18"/>
                <w:szCs w:val="18"/>
              </w:rPr>
              <w:t>批核未放款</w:t>
            </w:r>
          </w:p>
        </w:tc>
      </w:tr>
      <w:tr w:rsidR="00A34A1C"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Pr="009974F7"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A34A1C" w:rsidRPr="009974F7" w:rsidRDefault="0066251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门店经理实时了解当前本门店终审通过未放款客户（借款未拒绝未超时取消）</w:t>
            </w:r>
          </w:p>
        </w:tc>
      </w:tr>
      <w:tr w:rsidR="00A34A1C"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Pr="009974F7"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A34A1C" w:rsidRPr="009974F7" w:rsidRDefault="0066251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进入页面，自动加载所有借款数据</w:t>
            </w:r>
          </w:p>
        </w:tc>
      </w:tr>
      <w:tr w:rsidR="00A34A1C"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Pr="009974F7"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A34A1C" w:rsidRPr="009974F7" w:rsidRDefault="0066251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p>
        </w:tc>
      </w:tr>
      <w:tr w:rsidR="00A34A1C"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A34A1C"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r w:rsidR="00A34A1C"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A34A1C"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无</w:t>
            </w:r>
          </w:p>
        </w:tc>
      </w:tr>
    </w:tbl>
    <w:p w:rsidR="00A34A1C" w:rsidRDefault="00A34A1C" w:rsidP="00A34A1C"/>
    <w:p w:rsidR="00A34A1C" w:rsidRDefault="00A34A1C" w:rsidP="00A34A1C">
      <w:pPr>
        <w:pStyle w:val="4"/>
      </w:pPr>
      <w:r>
        <w:rPr>
          <w:rFonts w:hint="eastAsia"/>
        </w:rPr>
        <w:t>原型界面</w:t>
      </w:r>
    </w:p>
    <w:p w:rsidR="00A34A1C" w:rsidRDefault="00A34A1C" w:rsidP="00A34A1C"/>
    <w:p w:rsidR="00A34A1C" w:rsidRDefault="00A34A1C" w:rsidP="00A34A1C">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A34A1C"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A34A1C" w:rsidRPr="003B4463" w:rsidRDefault="00A34A1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A34A1C"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Pr="009974F7" w:rsidRDefault="00A34A1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662514" w:rsidRPr="00662514" w:rsidRDefault="0066251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符合条件的借款当前状态为：终审通过、门店预约、合同生成、合同生成、客户签约、合同资料上传、回退签约</w:t>
            </w:r>
          </w:p>
        </w:tc>
      </w:tr>
    </w:tbl>
    <w:p w:rsidR="00A34A1C" w:rsidRPr="00775D2C" w:rsidRDefault="00A34A1C" w:rsidP="00A34A1C">
      <w:pPr>
        <w:jc w:val="left"/>
      </w:pPr>
    </w:p>
    <w:p w:rsidR="00A34A1C" w:rsidRDefault="00A34A1C" w:rsidP="00A34A1C">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A34A1C"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A34A1C" w:rsidRPr="003B4463" w:rsidRDefault="00A34A1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A34A1C" w:rsidRPr="003B4463" w:rsidRDefault="00A34A1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A34A1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Pr="009974F7"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借款流水号</w:t>
            </w:r>
          </w:p>
        </w:tc>
        <w:tc>
          <w:tcPr>
            <w:tcW w:w="6964" w:type="dxa"/>
            <w:tcBorders>
              <w:top w:val="single" w:sz="4" w:space="0" w:color="auto"/>
              <w:left w:val="single" w:sz="4" w:space="0" w:color="auto"/>
              <w:bottom w:val="single" w:sz="4" w:space="0" w:color="auto"/>
              <w:right w:val="single" w:sz="4" w:space="0" w:color="auto"/>
            </w:tcBorders>
            <w:vAlign w:val="center"/>
          </w:tcPr>
          <w:p w:rsidR="00A34A1C" w:rsidRPr="009974F7"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A34A1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Pr="00F4239F"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A34A1C" w:rsidRPr="003E54B8"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A34A1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Pr="003E54B8"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A34A1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A34A1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批核额度</w:t>
            </w:r>
          </w:p>
        </w:tc>
        <w:tc>
          <w:tcPr>
            <w:tcW w:w="6964" w:type="dxa"/>
            <w:tcBorders>
              <w:top w:val="single" w:sz="4" w:space="0" w:color="auto"/>
              <w:left w:val="single" w:sz="4" w:space="0" w:color="auto"/>
              <w:bottom w:val="single" w:sz="4" w:space="0" w:color="auto"/>
              <w:right w:val="single" w:sz="4" w:space="0" w:color="auto"/>
            </w:tcBorders>
            <w:vAlign w:val="center"/>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A34A1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A34A1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状态</w:t>
            </w:r>
          </w:p>
        </w:tc>
        <w:tc>
          <w:tcPr>
            <w:tcW w:w="6964" w:type="dxa"/>
            <w:tcBorders>
              <w:top w:val="single" w:sz="4" w:space="0" w:color="auto"/>
              <w:left w:val="single" w:sz="4" w:space="0" w:color="auto"/>
              <w:bottom w:val="single" w:sz="4" w:space="0" w:color="auto"/>
              <w:right w:val="single" w:sz="4" w:space="0" w:color="auto"/>
            </w:tcBorders>
            <w:vAlign w:val="center"/>
          </w:tcPr>
          <w:p w:rsidR="00A34A1C" w:rsidRDefault="003A2EA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bl>
    <w:p w:rsidR="00A34A1C" w:rsidRDefault="00A34A1C" w:rsidP="00A50CDE"/>
    <w:p w:rsidR="00A34A1C" w:rsidRDefault="00A34A1C" w:rsidP="00A50CDE"/>
    <w:p w:rsidR="00A34A1C" w:rsidRDefault="00A34A1C" w:rsidP="00A50CDE"/>
    <w:p w:rsidR="00A34A1C" w:rsidRDefault="00A34A1C" w:rsidP="00A50CDE"/>
    <w:p w:rsidR="00A34A1C" w:rsidRDefault="00A34A1C" w:rsidP="00A50CDE"/>
    <w:p w:rsidR="00A34A1C" w:rsidRDefault="00A34A1C" w:rsidP="00A50CDE"/>
    <w:p w:rsidR="00A34A1C" w:rsidRDefault="00A34A1C" w:rsidP="00A50CDE"/>
    <w:p w:rsidR="00A50CDE" w:rsidRDefault="00A50CDE" w:rsidP="00A50CDE">
      <w:pPr>
        <w:pStyle w:val="2"/>
      </w:pPr>
      <w:r>
        <w:rPr>
          <w:rFonts w:hint="eastAsia"/>
        </w:rPr>
        <w:lastRenderedPageBreak/>
        <w:t>财务放款</w:t>
      </w:r>
    </w:p>
    <w:p w:rsidR="00932741" w:rsidRDefault="00854F02" w:rsidP="00932741">
      <w:pPr>
        <w:pStyle w:val="3"/>
        <w:ind w:left="0"/>
      </w:pPr>
      <w:r>
        <w:rPr>
          <w:rFonts w:hint="eastAsia"/>
        </w:rPr>
        <w:t>放款提交</w:t>
      </w:r>
    </w:p>
    <w:p w:rsidR="00CF31F9" w:rsidRDefault="00CF31F9" w:rsidP="00CF31F9">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CF31F9"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F31F9" w:rsidRPr="003B4463" w:rsidRDefault="00CF31F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CF31F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财务放款&gt;&gt;放款提价</w:t>
            </w:r>
          </w:p>
        </w:tc>
      </w:tr>
      <w:tr w:rsidR="00CF31F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Pr="009974F7"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CF31F9" w:rsidRPr="009974F7" w:rsidRDefault="00052540" w:rsidP="00052540">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对门店放款的客户，财务经过评估之后标记为放款，等待拨款</w:t>
            </w:r>
          </w:p>
        </w:tc>
      </w:tr>
      <w:tr w:rsidR="00CF31F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Pr="009974F7"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CF31F9" w:rsidRPr="009974F7" w:rsidRDefault="005C405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页面默认加载所有待放款提交借款，或可根据营业部，身份证号等查询条件查询指定借款记录，选择借款，可批量提交，等待拨款之后确认</w:t>
            </w:r>
          </w:p>
        </w:tc>
      </w:tr>
      <w:tr w:rsidR="00CF31F9"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Pr="009974F7"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CF31F9" w:rsidRPr="009974F7" w:rsidRDefault="002E0AE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财务资金岗</w:t>
            </w:r>
          </w:p>
        </w:tc>
      </w:tr>
      <w:tr w:rsidR="00CF31F9"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CF31F9" w:rsidRDefault="002E0AED" w:rsidP="002E0AED">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门店放款</w:t>
            </w:r>
          </w:p>
        </w:tc>
      </w:tr>
      <w:tr w:rsidR="00CF31F9"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CF31F9" w:rsidRDefault="002E0AED"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财务放款确认</w:t>
            </w:r>
          </w:p>
        </w:tc>
      </w:tr>
    </w:tbl>
    <w:p w:rsidR="00CF31F9" w:rsidRDefault="00CF31F9" w:rsidP="00CF31F9"/>
    <w:p w:rsidR="00CF31F9" w:rsidRDefault="00CF31F9" w:rsidP="00CF31F9">
      <w:pPr>
        <w:pStyle w:val="4"/>
      </w:pPr>
      <w:r>
        <w:rPr>
          <w:rFonts w:hint="eastAsia"/>
        </w:rPr>
        <w:t>原型界面</w:t>
      </w:r>
    </w:p>
    <w:p w:rsidR="00CF31F9" w:rsidRDefault="00CF31F9" w:rsidP="00CF31F9"/>
    <w:p w:rsidR="00CF31F9" w:rsidRDefault="00CF31F9" w:rsidP="00CF31F9">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CF31F9"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F31F9" w:rsidRPr="003B4463" w:rsidRDefault="00CF31F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CF31F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Pr="009974F7"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CF31F9" w:rsidRPr="009974F7" w:rsidRDefault="0021055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所有借款当前状态必须为门店放款</w:t>
            </w:r>
          </w:p>
        </w:tc>
      </w:tr>
      <w:tr w:rsidR="00CF31F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F31F9" w:rsidRDefault="00CF31F9" w:rsidP="0021055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页面加载时，默认查询</w:t>
            </w:r>
            <w:r w:rsidR="00210553">
              <w:rPr>
                <w:rFonts w:ascii="微软雅黑" w:eastAsia="微软雅黑" w:hAnsi="微软雅黑" w:cs="宋体" w:hint="eastAsia"/>
                <w:color w:val="000000"/>
                <w:kern w:val="0"/>
                <w:sz w:val="18"/>
                <w:szCs w:val="18"/>
              </w:rPr>
              <w:t>所有待放款借款</w:t>
            </w:r>
          </w:p>
        </w:tc>
      </w:tr>
      <w:tr w:rsidR="00316021"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16021" w:rsidRDefault="00316021"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16021" w:rsidRDefault="00316021" w:rsidP="0021055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营业部多选，身份证号若有输入则为精确查询</w:t>
            </w:r>
          </w:p>
        </w:tc>
      </w:tr>
      <w:tr w:rsidR="007D7B4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D7B49" w:rsidRDefault="007D7B4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7D7B49" w:rsidRDefault="007D7B49" w:rsidP="00210553">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提交按钮默认隐藏，当查询结果不为空时显示</w:t>
            </w:r>
          </w:p>
        </w:tc>
      </w:tr>
      <w:tr w:rsidR="00CF31F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F31F9" w:rsidRDefault="0021055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查询时</w:t>
            </w:r>
            <w:proofErr w:type="gramStart"/>
            <w:r>
              <w:rPr>
                <w:rFonts w:ascii="微软雅黑" w:eastAsia="微软雅黑" w:hAnsi="微软雅黑" w:cs="宋体" w:hint="eastAsia"/>
                <w:color w:val="000000"/>
                <w:kern w:val="0"/>
                <w:sz w:val="18"/>
                <w:szCs w:val="18"/>
              </w:rPr>
              <w:t>需判断</w:t>
            </w:r>
            <w:proofErr w:type="gramEnd"/>
            <w:r>
              <w:rPr>
                <w:rFonts w:ascii="微软雅黑" w:eastAsia="微软雅黑" w:hAnsi="微软雅黑" w:cs="宋体" w:hint="eastAsia"/>
                <w:color w:val="000000"/>
                <w:kern w:val="0"/>
                <w:sz w:val="18"/>
                <w:szCs w:val="18"/>
              </w:rPr>
              <w:t>当前借款</w:t>
            </w:r>
            <w:r w:rsidR="00316021">
              <w:rPr>
                <w:rFonts w:ascii="微软雅黑" w:eastAsia="微软雅黑" w:hAnsi="微软雅黑" w:cs="宋体" w:hint="eastAsia"/>
                <w:color w:val="000000"/>
                <w:kern w:val="0"/>
                <w:sz w:val="18"/>
                <w:szCs w:val="18"/>
              </w:rPr>
              <w:t>类型</w:t>
            </w:r>
            <w:r>
              <w:rPr>
                <w:rFonts w:ascii="微软雅黑" w:eastAsia="微软雅黑" w:hAnsi="微软雅黑" w:cs="宋体" w:hint="eastAsia"/>
                <w:color w:val="000000"/>
                <w:kern w:val="0"/>
                <w:sz w:val="18"/>
                <w:szCs w:val="18"/>
              </w:rPr>
              <w:t>是否为借新还旧，若为借新还旧，</w:t>
            </w:r>
            <w:proofErr w:type="gramStart"/>
            <w:r>
              <w:rPr>
                <w:rFonts w:ascii="微软雅黑" w:eastAsia="微软雅黑" w:hAnsi="微软雅黑" w:cs="宋体" w:hint="eastAsia"/>
                <w:color w:val="000000"/>
                <w:kern w:val="0"/>
                <w:sz w:val="18"/>
                <w:szCs w:val="18"/>
              </w:rPr>
              <w:t>则判断</w:t>
            </w:r>
            <w:proofErr w:type="gramEnd"/>
            <w:r>
              <w:rPr>
                <w:rFonts w:ascii="微软雅黑" w:eastAsia="微软雅黑" w:hAnsi="微软雅黑" w:cs="宋体" w:hint="eastAsia"/>
                <w:color w:val="000000"/>
                <w:kern w:val="0"/>
                <w:sz w:val="18"/>
                <w:szCs w:val="18"/>
              </w:rPr>
              <w:t>上笔贷款是否已结清，若未结清，则无法选择提交。若已结清，应读取结清后剩余的金额作为划拨金额</w:t>
            </w:r>
          </w:p>
        </w:tc>
      </w:tr>
      <w:tr w:rsidR="00CF31F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F31F9" w:rsidRPr="00B72093" w:rsidRDefault="00316021"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列表下方需显示待放款金额合计，单位元</w:t>
            </w:r>
          </w:p>
        </w:tc>
      </w:tr>
      <w:tr w:rsidR="00CF31F9"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异常</w:t>
            </w:r>
            <w:proofErr w:type="gramStart"/>
            <w:r>
              <w:rPr>
                <w:rFonts w:ascii="微软雅黑" w:eastAsia="微软雅黑" w:hAnsi="微软雅黑" w:cs="宋体" w:hint="eastAsia"/>
                <w:color w:val="000000"/>
                <w:kern w:val="0"/>
                <w:sz w:val="18"/>
                <w:szCs w:val="18"/>
              </w:rPr>
              <w:t>写错误</w:t>
            </w:r>
            <w:proofErr w:type="gramEnd"/>
            <w:r>
              <w:rPr>
                <w:rFonts w:ascii="微软雅黑" w:eastAsia="微软雅黑" w:hAnsi="微软雅黑" w:cs="宋体" w:hint="eastAsia"/>
                <w:color w:val="000000"/>
                <w:kern w:val="0"/>
                <w:sz w:val="18"/>
                <w:szCs w:val="18"/>
              </w:rPr>
              <w:t>日志。更新数据库写操作日志</w:t>
            </w:r>
          </w:p>
        </w:tc>
      </w:tr>
    </w:tbl>
    <w:p w:rsidR="00CF31F9" w:rsidRPr="00E653A4" w:rsidRDefault="00CF31F9" w:rsidP="00CF31F9">
      <w:pPr>
        <w:jc w:val="left"/>
      </w:pPr>
    </w:p>
    <w:p w:rsidR="00CF31F9" w:rsidRDefault="00CF31F9" w:rsidP="00CF31F9">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CF31F9"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F31F9" w:rsidRPr="003B4463" w:rsidRDefault="00CF31F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CF31F9" w:rsidRPr="003B4463" w:rsidRDefault="00CF31F9"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CF31F9"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Pr="009974F7"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Pr="009974F7" w:rsidRDefault="00CF31F9" w:rsidP="00DB089B">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 。</w:t>
            </w:r>
            <w:r w:rsidR="00DB089B">
              <w:rPr>
                <w:rFonts w:ascii="微软雅黑" w:eastAsia="微软雅黑" w:hAnsi="微软雅黑" w:cs="宋体" w:hint="eastAsia"/>
                <w:color w:val="000000"/>
                <w:kern w:val="0"/>
                <w:sz w:val="18"/>
                <w:szCs w:val="18"/>
              </w:rPr>
              <w:t>点击选择弹出页面，可多选</w:t>
            </w:r>
          </w:p>
        </w:tc>
      </w:tr>
      <w:tr w:rsidR="00CF31F9"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Pr="005F4265"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CF31F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输入/显示。精确查询。需做合法输入校验，数字+字母输入，长度18</w:t>
            </w:r>
          </w:p>
        </w:tc>
      </w:tr>
      <w:tr w:rsidR="00CF31F9" w:rsidRPr="00551E88" w:rsidTr="001A7059">
        <w:trPr>
          <w:trHeight w:val="42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DB089B" w:rsidP="00DB089B">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F31F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DB08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F31F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门店放款时间</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Pr="009745B8" w:rsidRDefault="00DB08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显示列，精确到时分秒</w:t>
            </w:r>
          </w:p>
        </w:tc>
      </w:tr>
      <w:tr w:rsidR="00CF31F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DB08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F31F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划拨金额</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DB08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F31F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合同金额</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DB08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F31F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合同编号</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DB08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F31F9"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F31F9" w:rsidRDefault="00F8035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银行账号</w:t>
            </w:r>
          </w:p>
        </w:tc>
        <w:tc>
          <w:tcPr>
            <w:tcW w:w="6964" w:type="dxa"/>
            <w:tcBorders>
              <w:top w:val="single" w:sz="4" w:space="0" w:color="auto"/>
              <w:left w:val="single" w:sz="4" w:space="0" w:color="auto"/>
              <w:bottom w:val="single" w:sz="4" w:space="0" w:color="auto"/>
              <w:right w:val="single" w:sz="4" w:space="0" w:color="auto"/>
            </w:tcBorders>
            <w:vAlign w:val="center"/>
          </w:tcPr>
          <w:p w:rsidR="00CF31F9" w:rsidRDefault="00DB08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bl>
    <w:p w:rsidR="00A50CDE" w:rsidRPr="00CF31F9" w:rsidRDefault="00A50CDE" w:rsidP="00A50CDE"/>
    <w:p w:rsidR="00D266C0" w:rsidRDefault="00D266C0" w:rsidP="00357FCB">
      <w:pPr>
        <w:jc w:val="left"/>
      </w:pPr>
    </w:p>
    <w:p w:rsidR="00CD16D0" w:rsidRDefault="00854F02" w:rsidP="00CD16D0">
      <w:pPr>
        <w:pStyle w:val="3"/>
        <w:ind w:left="0"/>
      </w:pPr>
      <w:r>
        <w:rPr>
          <w:rFonts w:hint="eastAsia"/>
        </w:rPr>
        <w:t>放款确认</w:t>
      </w:r>
    </w:p>
    <w:p w:rsidR="00F87DEF" w:rsidRDefault="00F87DEF" w:rsidP="00F87DEF">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F87DEF"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87DEF" w:rsidRPr="003B4463" w:rsidRDefault="00F87DEF"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F87DEF"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财务放款&gt;&gt;放款确认</w:t>
            </w:r>
          </w:p>
        </w:tc>
      </w:tr>
      <w:tr w:rsidR="00F87DEF"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Pr="009974F7"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F87DEF" w:rsidRPr="009974F7" w:rsidRDefault="004B0DB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财务会计岗在完成拨款以后，在系统中进行确认，标记客户已正式放款</w:t>
            </w:r>
          </w:p>
        </w:tc>
      </w:tr>
      <w:tr w:rsidR="00F87DEF"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Pr="009974F7"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F87DEF" w:rsidRPr="009974F7" w:rsidRDefault="00F87DEF" w:rsidP="00733CFB">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页面默认加载所有待</w:t>
            </w:r>
            <w:r w:rsidR="00733CFB">
              <w:rPr>
                <w:rFonts w:ascii="微软雅黑" w:eastAsia="微软雅黑" w:hAnsi="微软雅黑" w:cs="宋体" w:hint="eastAsia"/>
                <w:color w:val="000000"/>
                <w:kern w:val="0"/>
                <w:sz w:val="18"/>
                <w:szCs w:val="18"/>
              </w:rPr>
              <w:t>放款确认</w:t>
            </w:r>
            <w:r>
              <w:rPr>
                <w:rFonts w:ascii="微软雅黑" w:eastAsia="微软雅黑" w:hAnsi="微软雅黑" w:cs="宋体" w:hint="eastAsia"/>
                <w:color w:val="000000"/>
                <w:kern w:val="0"/>
                <w:sz w:val="18"/>
                <w:szCs w:val="18"/>
              </w:rPr>
              <w:t>借款，</w:t>
            </w:r>
            <w:r w:rsidR="00733CFB">
              <w:rPr>
                <w:rFonts w:ascii="微软雅黑" w:eastAsia="微软雅黑" w:hAnsi="微软雅黑" w:cs="宋体" w:hint="eastAsia"/>
                <w:color w:val="000000"/>
                <w:kern w:val="0"/>
                <w:sz w:val="18"/>
                <w:szCs w:val="18"/>
              </w:rPr>
              <w:t>用户可进行回退、导出、提交操作</w:t>
            </w:r>
            <w:r w:rsidR="00733CFB" w:rsidRPr="009974F7">
              <w:rPr>
                <w:rFonts w:ascii="微软雅黑" w:eastAsia="微软雅黑" w:hAnsi="微软雅黑" w:cs="宋体"/>
                <w:color w:val="000000"/>
                <w:kern w:val="0"/>
                <w:sz w:val="18"/>
                <w:szCs w:val="18"/>
              </w:rPr>
              <w:t xml:space="preserve"> </w:t>
            </w:r>
          </w:p>
        </w:tc>
      </w:tr>
      <w:tr w:rsidR="00F87DEF"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Pr="009974F7"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F87DEF" w:rsidRPr="009974F7"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财务资金岗</w:t>
            </w:r>
          </w:p>
        </w:tc>
      </w:tr>
      <w:tr w:rsidR="00F87DEF"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门店放款</w:t>
            </w:r>
          </w:p>
        </w:tc>
      </w:tr>
      <w:tr w:rsidR="00F87DEF"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财务放款确认</w:t>
            </w:r>
          </w:p>
        </w:tc>
      </w:tr>
    </w:tbl>
    <w:p w:rsidR="00F87DEF" w:rsidRDefault="00F87DEF" w:rsidP="00F87DEF"/>
    <w:p w:rsidR="00F87DEF" w:rsidRDefault="00F87DEF" w:rsidP="00F87DEF">
      <w:pPr>
        <w:pStyle w:val="4"/>
      </w:pPr>
      <w:r>
        <w:rPr>
          <w:rFonts w:hint="eastAsia"/>
        </w:rPr>
        <w:t>原型界面</w:t>
      </w:r>
    </w:p>
    <w:p w:rsidR="00F87DEF" w:rsidRDefault="00F87DEF" w:rsidP="00F87DEF"/>
    <w:p w:rsidR="00F87DEF" w:rsidRDefault="00F87DEF" w:rsidP="00F87DEF">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F87DEF"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87DEF" w:rsidRPr="003B4463" w:rsidRDefault="00F87DEF"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F87DEF"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Pr="009974F7"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F87DEF" w:rsidRPr="009974F7" w:rsidRDefault="00F87DEF" w:rsidP="00733CFB">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所有借款当前状态必须为</w:t>
            </w:r>
            <w:r w:rsidR="00733CFB">
              <w:rPr>
                <w:rFonts w:ascii="微软雅黑" w:eastAsia="微软雅黑" w:hAnsi="微软雅黑" w:cs="宋体" w:hint="eastAsia"/>
                <w:color w:val="000000"/>
                <w:kern w:val="0"/>
                <w:sz w:val="18"/>
                <w:szCs w:val="18"/>
              </w:rPr>
              <w:t>财务放款提交</w:t>
            </w:r>
          </w:p>
        </w:tc>
      </w:tr>
      <w:tr w:rsidR="00F87DEF"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页面加载时，默认查询所有待</w:t>
            </w:r>
            <w:r w:rsidR="0019276D">
              <w:rPr>
                <w:rFonts w:ascii="微软雅黑" w:eastAsia="微软雅黑" w:hAnsi="微软雅黑" w:cs="宋体" w:hint="eastAsia"/>
                <w:color w:val="000000"/>
                <w:kern w:val="0"/>
                <w:sz w:val="18"/>
                <w:szCs w:val="18"/>
              </w:rPr>
              <w:t>确认</w:t>
            </w:r>
            <w:r>
              <w:rPr>
                <w:rFonts w:ascii="微软雅黑" w:eastAsia="微软雅黑" w:hAnsi="微软雅黑" w:cs="宋体" w:hint="eastAsia"/>
                <w:color w:val="000000"/>
                <w:kern w:val="0"/>
                <w:sz w:val="18"/>
                <w:szCs w:val="18"/>
              </w:rPr>
              <w:t>借款</w:t>
            </w:r>
          </w:p>
        </w:tc>
      </w:tr>
      <w:tr w:rsidR="00F87DEF"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87DEF" w:rsidRDefault="007D0C1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回退、导出、提交按钮均默认隐藏，页面加载列表不为空时显示</w:t>
            </w:r>
          </w:p>
        </w:tc>
      </w:tr>
      <w:tr w:rsidR="00F87DEF"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87DEF" w:rsidRDefault="00972A90" w:rsidP="00972A90">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点击导出按钮，需根据给定的excel模板列生成excel文件</w:t>
            </w:r>
          </w:p>
        </w:tc>
      </w:tr>
      <w:tr w:rsidR="00F87DEF"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87DEF" w:rsidRPr="00B72093"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列表下方需显示待</w:t>
            </w:r>
            <w:r w:rsidR="00F66F82">
              <w:rPr>
                <w:rFonts w:ascii="微软雅黑" w:eastAsia="微软雅黑" w:hAnsi="微软雅黑" w:cs="宋体" w:hint="eastAsia"/>
                <w:color w:val="000000"/>
                <w:kern w:val="0"/>
                <w:sz w:val="18"/>
                <w:szCs w:val="18"/>
              </w:rPr>
              <w:t>确认</w:t>
            </w:r>
            <w:r>
              <w:rPr>
                <w:rFonts w:ascii="微软雅黑" w:eastAsia="微软雅黑" w:hAnsi="微软雅黑" w:cs="宋体" w:hint="eastAsia"/>
                <w:color w:val="000000"/>
                <w:kern w:val="0"/>
                <w:sz w:val="18"/>
                <w:szCs w:val="18"/>
              </w:rPr>
              <w:t>金额合计，单位元</w:t>
            </w:r>
          </w:p>
        </w:tc>
      </w:tr>
      <w:tr w:rsidR="00C47733"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47733" w:rsidRDefault="00C47733"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47733" w:rsidRDefault="00C4773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提交时需要连接资金系统、基础服务接口</w:t>
            </w:r>
          </w:p>
        </w:tc>
      </w:tr>
      <w:tr w:rsidR="00F87DEF"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异常</w:t>
            </w:r>
            <w:proofErr w:type="gramStart"/>
            <w:r>
              <w:rPr>
                <w:rFonts w:ascii="微软雅黑" w:eastAsia="微软雅黑" w:hAnsi="微软雅黑" w:cs="宋体" w:hint="eastAsia"/>
                <w:color w:val="000000"/>
                <w:kern w:val="0"/>
                <w:sz w:val="18"/>
                <w:szCs w:val="18"/>
              </w:rPr>
              <w:t>写错误</w:t>
            </w:r>
            <w:proofErr w:type="gramEnd"/>
            <w:r>
              <w:rPr>
                <w:rFonts w:ascii="微软雅黑" w:eastAsia="微软雅黑" w:hAnsi="微软雅黑" w:cs="宋体" w:hint="eastAsia"/>
                <w:color w:val="000000"/>
                <w:kern w:val="0"/>
                <w:sz w:val="18"/>
                <w:szCs w:val="18"/>
              </w:rPr>
              <w:t>日志。更新数据库写操作日志</w:t>
            </w:r>
          </w:p>
        </w:tc>
      </w:tr>
    </w:tbl>
    <w:p w:rsidR="00F87DEF" w:rsidRPr="00E653A4" w:rsidRDefault="00F87DEF" w:rsidP="00F87DEF">
      <w:pPr>
        <w:jc w:val="left"/>
      </w:pPr>
    </w:p>
    <w:p w:rsidR="00F87DEF" w:rsidRDefault="00F87DEF" w:rsidP="00F87DEF">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F87DEF"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87DEF" w:rsidRPr="003B4463" w:rsidRDefault="00F87DEF"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F87DEF" w:rsidRPr="003B4463" w:rsidRDefault="00F87DEF"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F87DEF"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Pr="009974F7"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Pr="009974F7"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 。点击选择弹出页面，可多选</w:t>
            </w:r>
          </w:p>
        </w:tc>
      </w:tr>
      <w:tr w:rsidR="00F87DEF"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Pr="005F4265"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输入/显示。精确查询。需做合法输入校验，数字+字母输入，长度18</w:t>
            </w:r>
          </w:p>
        </w:tc>
      </w:tr>
      <w:tr w:rsidR="00F87DEF" w:rsidRPr="00551E88" w:rsidTr="001A7059">
        <w:trPr>
          <w:trHeight w:val="42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87DEF"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87DEF"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门店放款时间</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Pr="009745B8"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显示列，精确到时分秒</w:t>
            </w:r>
          </w:p>
        </w:tc>
      </w:tr>
      <w:tr w:rsidR="00F87DEF"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87DEF"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划拨金额</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87DEF"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合同金额</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87DEF"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合同编号</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87DEF"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银行账号</w:t>
            </w:r>
          </w:p>
        </w:tc>
        <w:tc>
          <w:tcPr>
            <w:tcW w:w="6964" w:type="dxa"/>
            <w:tcBorders>
              <w:top w:val="single" w:sz="4" w:space="0" w:color="auto"/>
              <w:left w:val="single" w:sz="4" w:space="0" w:color="auto"/>
              <w:bottom w:val="single" w:sz="4" w:space="0" w:color="auto"/>
              <w:right w:val="single" w:sz="4" w:space="0" w:color="auto"/>
            </w:tcBorders>
            <w:vAlign w:val="center"/>
          </w:tcPr>
          <w:p w:rsidR="00F87DEF" w:rsidRDefault="00F87DE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bl>
    <w:p w:rsidR="00D266C0" w:rsidRDefault="00D266C0" w:rsidP="00357FCB">
      <w:pPr>
        <w:jc w:val="left"/>
      </w:pPr>
    </w:p>
    <w:p w:rsidR="00D266C0" w:rsidRDefault="00D266C0" w:rsidP="00357FCB">
      <w:pPr>
        <w:jc w:val="left"/>
      </w:pPr>
    </w:p>
    <w:p w:rsidR="001B7CA9" w:rsidRDefault="00854F02" w:rsidP="001B7CA9">
      <w:pPr>
        <w:pStyle w:val="3"/>
        <w:ind w:left="0"/>
      </w:pPr>
      <w:r>
        <w:rPr>
          <w:rFonts w:hint="eastAsia"/>
        </w:rPr>
        <w:t>回退</w:t>
      </w:r>
      <w:r w:rsidR="00BC1997">
        <w:rPr>
          <w:rFonts w:hint="eastAsia"/>
        </w:rPr>
        <w:t>签约</w:t>
      </w:r>
    </w:p>
    <w:p w:rsidR="009E1207" w:rsidRDefault="009E1207" w:rsidP="009E1207">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9E1207"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E1207" w:rsidRPr="003B4463" w:rsidRDefault="009E1207"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9E1207"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财务放款&gt;&gt;</w:t>
            </w:r>
            <w:r w:rsidR="00034CF8">
              <w:rPr>
                <w:rFonts w:ascii="微软雅黑" w:eastAsia="微软雅黑" w:hAnsi="微软雅黑" w:cs="宋体" w:hint="eastAsia"/>
                <w:color w:val="000000"/>
                <w:kern w:val="0"/>
                <w:sz w:val="18"/>
                <w:szCs w:val="18"/>
              </w:rPr>
              <w:t>回退签约</w:t>
            </w:r>
          </w:p>
        </w:tc>
      </w:tr>
      <w:tr w:rsidR="009E1207"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Pr="009974F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9E1207" w:rsidRPr="009974F7" w:rsidRDefault="007030C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对于放款异常的客户，财务根据实际情况需要回退</w:t>
            </w:r>
            <w:proofErr w:type="gramStart"/>
            <w:r>
              <w:rPr>
                <w:rFonts w:ascii="微软雅黑" w:eastAsia="微软雅黑" w:hAnsi="微软雅黑" w:cs="宋体" w:hint="eastAsia"/>
                <w:color w:val="000000"/>
                <w:kern w:val="0"/>
                <w:sz w:val="18"/>
                <w:szCs w:val="18"/>
              </w:rPr>
              <w:t>至门店重新</w:t>
            </w:r>
            <w:proofErr w:type="gramEnd"/>
            <w:r>
              <w:rPr>
                <w:rFonts w:ascii="微软雅黑" w:eastAsia="微软雅黑" w:hAnsi="微软雅黑" w:cs="宋体" w:hint="eastAsia"/>
                <w:color w:val="000000"/>
                <w:kern w:val="0"/>
                <w:sz w:val="18"/>
                <w:szCs w:val="18"/>
              </w:rPr>
              <w:t>签约</w:t>
            </w:r>
          </w:p>
        </w:tc>
      </w:tr>
      <w:tr w:rsidR="009E1207"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Pr="009974F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9E1207" w:rsidRPr="009974F7" w:rsidRDefault="007030C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输入身份证号，查找到客户当前借款信息，提交可回退至签约</w:t>
            </w:r>
          </w:p>
        </w:tc>
      </w:tr>
      <w:tr w:rsidR="009E1207"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Pr="009974F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9E1207" w:rsidRPr="009974F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财务资金岗</w:t>
            </w:r>
          </w:p>
        </w:tc>
      </w:tr>
      <w:tr w:rsidR="009E1207"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9E1207" w:rsidRDefault="00223BF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门店放款</w:t>
            </w:r>
          </w:p>
        </w:tc>
      </w:tr>
      <w:tr w:rsidR="009E1207"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9E1207" w:rsidRDefault="00223BF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合同生成</w:t>
            </w:r>
          </w:p>
        </w:tc>
      </w:tr>
    </w:tbl>
    <w:p w:rsidR="009E1207" w:rsidRDefault="009E1207" w:rsidP="009E1207"/>
    <w:p w:rsidR="009E1207" w:rsidRDefault="009E1207" w:rsidP="009E1207">
      <w:pPr>
        <w:pStyle w:val="4"/>
      </w:pPr>
      <w:r>
        <w:rPr>
          <w:rFonts w:hint="eastAsia"/>
        </w:rPr>
        <w:t>原型界面</w:t>
      </w:r>
    </w:p>
    <w:p w:rsidR="009E1207" w:rsidRDefault="009E1207" w:rsidP="009E1207"/>
    <w:p w:rsidR="009E1207" w:rsidRDefault="009E1207" w:rsidP="009E1207">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9E1207"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E1207" w:rsidRPr="003B4463" w:rsidRDefault="009E1207"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9E1207"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Pr="009974F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9E1207" w:rsidRPr="009974F7" w:rsidRDefault="0061395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身份证号必输，且精确查询</w:t>
            </w:r>
          </w:p>
        </w:tc>
      </w:tr>
      <w:tr w:rsidR="00764AC8"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64AC8" w:rsidRDefault="00764AC8"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764AC8" w:rsidRDefault="00764AC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借款当前状态必须为门店放款状态才可回退签约</w:t>
            </w:r>
          </w:p>
        </w:tc>
      </w:tr>
      <w:tr w:rsidR="009E1207"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E1207" w:rsidRDefault="0061395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提交按钮默认隐藏，当查询到借款信息时显示</w:t>
            </w:r>
          </w:p>
        </w:tc>
      </w:tr>
      <w:tr w:rsidR="009E1207"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异常</w:t>
            </w:r>
            <w:proofErr w:type="gramStart"/>
            <w:r>
              <w:rPr>
                <w:rFonts w:ascii="微软雅黑" w:eastAsia="微软雅黑" w:hAnsi="微软雅黑" w:cs="宋体" w:hint="eastAsia"/>
                <w:color w:val="000000"/>
                <w:kern w:val="0"/>
                <w:sz w:val="18"/>
                <w:szCs w:val="18"/>
              </w:rPr>
              <w:t>写错误</w:t>
            </w:r>
            <w:proofErr w:type="gramEnd"/>
            <w:r>
              <w:rPr>
                <w:rFonts w:ascii="微软雅黑" w:eastAsia="微软雅黑" w:hAnsi="微软雅黑" w:cs="宋体" w:hint="eastAsia"/>
                <w:color w:val="000000"/>
                <w:kern w:val="0"/>
                <w:sz w:val="18"/>
                <w:szCs w:val="18"/>
              </w:rPr>
              <w:t>日志。更新数据库写操作日志</w:t>
            </w:r>
          </w:p>
        </w:tc>
      </w:tr>
    </w:tbl>
    <w:p w:rsidR="009E1207" w:rsidRPr="00E653A4" w:rsidRDefault="009E1207" w:rsidP="009E1207">
      <w:pPr>
        <w:jc w:val="left"/>
      </w:pPr>
    </w:p>
    <w:p w:rsidR="009E1207" w:rsidRDefault="009E1207" w:rsidP="009E1207">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9E1207"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9E1207" w:rsidRPr="003B4463" w:rsidRDefault="009E1207"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9E1207" w:rsidRPr="003B4463" w:rsidRDefault="009E1207"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9E1207"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Pr="005F4265"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输入/显示。精确查询。需做合法输入校验，数字+字母输入，长度18</w:t>
            </w:r>
          </w:p>
        </w:tc>
      </w:tr>
      <w:tr w:rsidR="009E1207" w:rsidRPr="00551E88" w:rsidTr="001A7059">
        <w:trPr>
          <w:trHeight w:val="42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9E120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Pr="009745B8" w:rsidRDefault="009E1207" w:rsidP="008B3D5E">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9E120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9E120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9E120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9E1207"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r w:rsidR="008B3D5E">
              <w:rPr>
                <w:rFonts w:ascii="微软雅黑" w:eastAsia="微软雅黑" w:hAnsi="微软雅黑" w:cs="宋体" w:hint="eastAsia"/>
                <w:color w:val="000000"/>
                <w:kern w:val="0"/>
                <w:sz w:val="18"/>
                <w:szCs w:val="18"/>
              </w:rPr>
              <w:t>，精确到时分秒</w:t>
            </w:r>
          </w:p>
        </w:tc>
      </w:tr>
      <w:tr w:rsidR="009E1207" w:rsidRPr="00551E88" w:rsidTr="00111C1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E1207"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9E1207" w:rsidRDefault="009E1207"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111C19" w:rsidRPr="00551E88" w:rsidTr="00111C1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C19"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111C19" w:rsidRDefault="008B3D5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111C19" w:rsidRPr="00551E88" w:rsidTr="00111C1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C19"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111C19" w:rsidRDefault="008B3D5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显示，精确到时分秒</w:t>
            </w:r>
          </w:p>
        </w:tc>
      </w:tr>
      <w:tr w:rsidR="00111C19" w:rsidRPr="00551E88" w:rsidTr="00111C1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11C19" w:rsidRDefault="00111C1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111C19" w:rsidRDefault="005541D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8B3D5E">
              <w:rPr>
                <w:rFonts w:ascii="微软雅黑" w:eastAsia="微软雅黑" w:hAnsi="微软雅黑" w:cs="宋体" w:hint="eastAsia"/>
                <w:color w:val="000000"/>
                <w:kern w:val="0"/>
                <w:sz w:val="18"/>
                <w:szCs w:val="18"/>
              </w:rPr>
              <w:t>，长度10——150</w:t>
            </w:r>
          </w:p>
        </w:tc>
      </w:tr>
    </w:tbl>
    <w:p w:rsidR="00854F02" w:rsidRDefault="00854F02" w:rsidP="00357FCB">
      <w:pPr>
        <w:jc w:val="left"/>
      </w:pPr>
    </w:p>
    <w:p w:rsidR="00854F02" w:rsidRDefault="00854F02" w:rsidP="00357FCB">
      <w:pPr>
        <w:jc w:val="left"/>
      </w:pPr>
    </w:p>
    <w:p w:rsidR="00F31680" w:rsidRDefault="00F31680" w:rsidP="00F31680">
      <w:pPr>
        <w:pStyle w:val="3"/>
        <w:ind w:left="0"/>
      </w:pPr>
      <w:r>
        <w:rPr>
          <w:rFonts w:hint="eastAsia"/>
        </w:rPr>
        <w:t>富友账户验证</w:t>
      </w:r>
    </w:p>
    <w:p w:rsidR="00F31680" w:rsidRDefault="00F31680" w:rsidP="00F31680">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F31680"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31680" w:rsidRPr="003B4463" w:rsidRDefault="00F3168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F3168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F31680" w:rsidRDefault="00F31680" w:rsidP="002D35D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财务放款&gt;&gt;</w:t>
            </w:r>
            <w:r w:rsidR="002D35D1">
              <w:rPr>
                <w:rFonts w:ascii="微软雅黑" w:eastAsia="微软雅黑" w:hAnsi="微软雅黑" w:cs="宋体" w:hint="eastAsia"/>
                <w:color w:val="000000"/>
                <w:kern w:val="0"/>
                <w:sz w:val="18"/>
                <w:szCs w:val="18"/>
              </w:rPr>
              <w:t>富友账户验证</w:t>
            </w:r>
          </w:p>
        </w:tc>
      </w:tr>
      <w:tr w:rsidR="00F3168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Pr="009974F7"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F31680" w:rsidRPr="009974F7" w:rsidRDefault="00F31680" w:rsidP="002D35D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对于</w:t>
            </w:r>
            <w:r w:rsidR="002D35D1">
              <w:rPr>
                <w:rFonts w:ascii="微软雅黑" w:eastAsia="微软雅黑" w:hAnsi="微软雅黑" w:cs="宋体" w:hint="eastAsia"/>
                <w:color w:val="000000"/>
                <w:kern w:val="0"/>
                <w:sz w:val="18"/>
                <w:szCs w:val="18"/>
              </w:rPr>
              <w:t>已放款的客户，需进行富友账户验证，否则无法进行还款</w:t>
            </w:r>
          </w:p>
        </w:tc>
      </w:tr>
      <w:tr w:rsidR="00F3168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Pr="009974F7"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F31680" w:rsidRPr="009974F7" w:rsidRDefault="002D35D1" w:rsidP="002D35D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根据指定的excel模板，上传文件，导入到系统显示列表，更新验证状态</w:t>
            </w:r>
          </w:p>
        </w:tc>
      </w:tr>
      <w:tr w:rsidR="00F3168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Pr="009974F7"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F31680" w:rsidRPr="009974F7"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财务资金岗</w:t>
            </w:r>
          </w:p>
        </w:tc>
      </w:tr>
      <w:tr w:rsidR="00F31680"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F31680" w:rsidRDefault="002D35D1"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财务放款确认</w:t>
            </w:r>
          </w:p>
        </w:tc>
      </w:tr>
      <w:tr w:rsidR="00F31680"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F31680" w:rsidRDefault="002D35D1"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还款</w:t>
            </w:r>
          </w:p>
        </w:tc>
      </w:tr>
    </w:tbl>
    <w:p w:rsidR="00F31680" w:rsidRDefault="00F31680" w:rsidP="00F31680"/>
    <w:p w:rsidR="00F31680" w:rsidRDefault="00F31680" w:rsidP="00F31680">
      <w:pPr>
        <w:pStyle w:val="4"/>
      </w:pPr>
      <w:r>
        <w:rPr>
          <w:rFonts w:hint="eastAsia"/>
        </w:rPr>
        <w:t>原型界面</w:t>
      </w:r>
    </w:p>
    <w:p w:rsidR="00F31680" w:rsidRDefault="00F31680" w:rsidP="00F31680"/>
    <w:p w:rsidR="00F31680" w:rsidRDefault="00F31680" w:rsidP="00F31680">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F31680"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31680" w:rsidRPr="003B4463" w:rsidRDefault="00F3168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F31680"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Pr="009974F7"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F31680" w:rsidRPr="009974F7" w:rsidRDefault="00B84EA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excel模板固定，非指定格式文件导入提示格式有误</w:t>
            </w:r>
          </w:p>
        </w:tc>
      </w:tr>
      <w:tr w:rsidR="00F31680"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31680" w:rsidRDefault="00B84EAF" w:rsidP="00B84EA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点击导入后数据显示在页面，列表不分页</w:t>
            </w:r>
          </w:p>
        </w:tc>
      </w:tr>
      <w:tr w:rsidR="00F31680"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31680" w:rsidRDefault="00B84EAF" w:rsidP="00B84EAF">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更新按钮默认隐藏，点击导入后列表有数据则显示</w:t>
            </w:r>
          </w:p>
        </w:tc>
      </w:tr>
    </w:tbl>
    <w:p w:rsidR="00F31680" w:rsidRPr="00E653A4" w:rsidRDefault="00F31680" w:rsidP="00F31680">
      <w:pPr>
        <w:jc w:val="left"/>
      </w:pPr>
    </w:p>
    <w:p w:rsidR="00F31680" w:rsidRDefault="00F31680" w:rsidP="00F31680">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F31680"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31680" w:rsidRPr="003B4463" w:rsidRDefault="00F3168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F31680" w:rsidRPr="003B4463" w:rsidRDefault="00F31680"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F31680"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Pr="005F4265" w:rsidRDefault="00F31680"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F31680" w:rsidRPr="002C790C" w:rsidRDefault="002C790C" w:rsidP="002C790C">
            <w:pPr>
              <w:widowControl/>
              <w:spacing w:before="100" w:beforeAutospacing="1" w:after="100" w:afterAutospacing="1"/>
              <w:jc w:val="left"/>
              <w:rPr>
                <w:rFonts w:ascii="微软雅黑" w:eastAsia="微软雅黑" w:hAnsi="微软雅黑" w:cs="宋体"/>
                <w:color w:val="FF0000"/>
                <w:kern w:val="0"/>
                <w:sz w:val="18"/>
                <w:szCs w:val="18"/>
              </w:rPr>
            </w:pPr>
            <w:r w:rsidRPr="002C790C">
              <w:rPr>
                <w:rFonts w:ascii="微软雅黑" w:eastAsia="微软雅黑" w:hAnsi="微软雅黑" w:cs="宋体" w:hint="eastAsia"/>
                <w:color w:val="FF0000"/>
                <w:kern w:val="0"/>
                <w:sz w:val="18"/>
                <w:szCs w:val="18"/>
              </w:rPr>
              <w:t>以下栏位为excel模板列名称</w:t>
            </w:r>
          </w:p>
        </w:tc>
      </w:tr>
      <w:tr w:rsidR="00F31680" w:rsidRPr="00551E88" w:rsidTr="007026E6">
        <w:trPr>
          <w:trHeight w:val="266"/>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业务类型</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显示列。固定值 </w:t>
            </w:r>
            <w:r>
              <w:rPr>
                <w:rFonts w:ascii="宋体" w:cs="宋体"/>
                <w:color w:val="0000FF"/>
                <w:kern w:val="0"/>
                <w:sz w:val="18"/>
                <w:szCs w:val="18"/>
                <w:highlight w:val="white"/>
              </w:rPr>
              <w:t>AC01(</w:t>
            </w:r>
            <w:r>
              <w:rPr>
                <w:rFonts w:ascii="宋体" w:cs="宋体" w:hint="eastAsia"/>
                <w:color w:val="0000FF"/>
                <w:kern w:val="0"/>
                <w:sz w:val="18"/>
                <w:szCs w:val="18"/>
                <w:highlight w:val="white"/>
              </w:rPr>
              <w:t>代收</w:t>
            </w:r>
            <w:r>
              <w:rPr>
                <w:rFonts w:ascii="宋体" w:cs="宋体"/>
                <w:color w:val="0000FF"/>
                <w:kern w:val="0"/>
                <w:sz w:val="18"/>
                <w:szCs w:val="18"/>
                <w:highlight w:val="white"/>
              </w:rPr>
              <w:t>)</w:t>
            </w:r>
          </w:p>
        </w:tc>
      </w:tr>
      <w:tr w:rsidR="00F3168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姓名</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Pr="009745B8"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3168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手机号码</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3168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证件类型</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显示列。固定值 </w:t>
            </w:r>
            <w:r>
              <w:rPr>
                <w:rFonts w:ascii="宋体" w:cs="宋体" w:hint="eastAsia"/>
                <w:color w:val="0000FF"/>
                <w:kern w:val="0"/>
                <w:sz w:val="18"/>
                <w:szCs w:val="18"/>
                <w:highlight w:val="white"/>
              </w:rPr>
              <w:t>身份证</w:t>
            </w:r>
          </w:p>
        </w:tc>
      </w:tr>
      <w:tr w:rsidR="00F3168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证件号码</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31680"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账号</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31680" w:rsidRPr="00551E88" w:rsidTr="001A705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账户属性</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显示列。固定值 </w:t>
            </w:r>
            <w:r>
              <w:rPr>
                <w:rFonts w:ascii="宋体" w:cs="宋体" w:hint="eastAsia"/>
                <w:color w:val="0000FF"/>
                <w:kern w:val="0"/>
                <w:sz w:val="18"/>
                <w:szCs w:val="18"/>
                <w:highlight w:val="white"/>
              </w:rPr>
              <w:t>借记卡</w:t>
            </w:r>
          </w:p>
        </w:tc>
      </w:tr>
      <w:tr w:rsidR="00F31680" w:rsidRPr="00551E88" w:rsidTr="001A705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账号行别</w:t>
            </w:r>
            <w:proofErr w:type="gramEnd"/>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31680" w:rsidRPr="00551E88" w:rsidTr="001A705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是否需要语音回拨</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显示列。固定值 </w:t>
            </w:r>
            <w:r>
              <w:rPr>
                <w:rFonts w:ascii="宋体" w:cs="宋体" w:hint="eastAsia"/>
                <w:color w:val="0000FF"/>
                <w:kern w:val="0"/>
                <w:sz w:val="18"/>
                <w:szCs w:val="18"/>
                <w:highlight w:val="white"/>
              </w:rPr>
              <w:t>否</w:t>
            </w:r>
          </w:p>
        </w:tc>
      </w:tr>
      <w:tr w:rsidR="00F31680" w:rsidRPr="00551E88" w:rsidTr="001A705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31680"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备注</w:t>
            </w:r>
          </w:p>
        </w:tc>
        <w:tc>
          <w:tcPr>
            <w:tcW w:w="6964" w:type="dxa"/>
            <w:tcBorders>
              <w:top w:val="single" w:sz="4" w:space="0" w:color="auto"/>
              <w:left w:val="single" w:sz="4" w:space="0" w:color="auto"/>
              <w:bottom w:val="single" w:sz="4" w:space="0" w:color="auto"/>
              <w:right w:val="single" w:sz="4" w:space="0" w:color="auto"/>
            </w:tcBorders>
            <w:vAlign w:val="center"/>
          </w:tcPr>
          <w:p w:rsidR="00F31680"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显示列。固定值 </w:t>
            </w:r>
            <w:r>
              <w:rPr>
                <w:rFonts w:ascii="宋体" w:cs="宋体" w:hint="eastAsia"/>
                <w:color w:val="0000FF"/>
                <w:kern w:val="0"/>
                <w:sz w:val="18"/>
                <w:szCs w:val="18"/>
                <w:highlight w:val="white"/>
              </w:rPr>
              <w:t>客户协议库</w:t>
            </w:r>
          </w:p>
        </w:tc>
      </w:tr>
      <w:tr w:rsidR="007026E6" w:rsidRPr="00551E88" w:rsidTr="001A705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26E6"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商户代号</w:t>
            </w:r>
          </w:p>
        </w:tc>
        <w:tc>
          <w:tcPr>
            <w:tcW w:w="6964" w:type="dxa"/>
            <w:tcBorders>
              <w:top w:val="single" w:sz="4" w:space="0" w:color="auto"/>
              <w:left w:val="single" w:sz="4" w:space="0" w:color="auto"/>
              <w:bottom w:val="single" w:sz="4" w:space="0" w:color="auto"/>
              <w:right w:val="single" w:sz="4" w:space="0" w:color="auto"/>
            </w:tcBorders>
            <w:vAlign w:val="center"/>
          </w:tcPr>
          <w:p w:rsidR="007026E6" w:rsidRDefault="00E647C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显示列。固定值 </w:t>
            </w:r>
            <w:r>
              <w:rPr>
                <w:rFonts w:ascii="宋体" w:cs="宋体"/>
                <w:color w:val="0000FF"/>
                <w:kern w:val="0"/>
                <w:sz w:val="18"/>
                <w:szCs w:val="18"/>
                <w:highlight w:val="white"/>
              </w:rPr>
              <w:t>0005840F0153437</w:t>
            </w:r>
          </w:p>
        </w:tc>
      </w:tr>
      <w:tr w:rsidR="007026E6" w:rsidRPr="00551E88" w:rsidTr="001A705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26E6"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验证结果</w:t>
            </w:r>
          </w:p>
        </w:tc>
        <w:tc>
          <w:tcPr>
            <w:tcW w:w="6964" w:type="dxa"/>
            <w:tcBorders>
              <w:top w:val="single" w:sz="4" w:space="0" w:color="auto"/>
              <w:left w:val="single" w:sz="4" w:space="0" w:color="auto"/>
              <w:bottom w:val="single" w:sz="4" w:space="0" w:color="auto"/>
              <w:right w:val="single" w:sz="4" w:space="0" w:color="auto"/>
            </w:tcBorders>
            <w:vAlign w:val="center"/>
          </w:tcPr>
          <w:p w:rsidR="007026E6" w:rsidRDefault="00757FD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26E6" w:rsidRPr="00551E88" w:rsidTr="001A7059">
        <w:trPr>
          <w:trHeight w:val="70"/>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26E6" w:rsidRDefault="007026E6"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未通过原因</w:t>
            </w:r>
          </w:p>
        </w:tc>
        <w:tc>
          <w:tcPr>
            <w:tcW w:w="6964" w:type="dxa"/>
            <w:tcBorders>
              <w:top w:val="single" w:sz="4" w:space="0" w:color="auto"/>
              <w:left w:val="single" w:sz="4" w:space="0" w:color="auto"/>
              <w:bottom w:val="single" w:sz="4" w:space="0" w:color="auto"/>
              <w:right w:val="single" w:sz="4" w:space="0" w:color="auto"/>
            </w:tcBorders>
            <w:vAlign w:val="center"/>
          </w:tcPr>
          <w:p w:rsidR="007026E6" w:rsidRDefault="00757FD3"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bl>
    <w:p w:rsidR="00F31680" w:rsidRDefault="00F31680" w:rsidP="00F31680">
      <w:pPr>
        <w:jc w:val="left"/>
      </w:pPr>
    </w:p>
    <w:p w:rsidR="00854F02" w:rsidRDefault="00854F02" w:rsidP="00357FCB">
      <w:pPr>
        <w:jc w:val="left"/>
      </w:pPr>
    </w:p>
    <w:p w:rsidR="00854F02" w:rsidRDefault="00854F02" w:rsidP="00357FCB">
      <w:pPr>
        <w:jc w:val="left"/>
      </w:pPr>
    </w:p>
    <w:p w:rsidR="0073347B" w:rsidRDefault="0073347B" w:rsidP="0073347B">
      <w:pPr>
        <w:pStyle w:val="2"/>
      </w:pPr>
      <w:r>
        <w:rPr>
          <w:rFonts w:hint="eastAsia"/>
        </w:rPr>
        <w:t>客户管理</w:t>
      </w:r>
    </w:p>
    <w:p w:rsidR="002C3C37" w:rsidRDefault="002C3C37" w:rsidP="002C3C37">
      <w:pPr>
        <w:pStyle w:val="3"/>
        <w:ind w:left="0"/>
      </w:pPr>
      <w:r>
        <w:rPr>
          <w:rFonts w:hint="eastAsia"/>
        </w:rPr>
        <w:t>风险管理</w:t>
      </w:r>
    </w:p>
    <w:p w:rsidR="002C3C37" w:rsidRDefault="002C3C37" w:rsidP="002C3C37">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2C3C37"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C3C37" w:rsidRPr="003B4463" w:rsidRDefault="002C3C37"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9A7488"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A7488" w:rsidRDefault="009A748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9A7488" w:rsidRDefault="009A748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客户管理&gt;&gt;风险管理</w:t>
            </w:r>
          </w:p>
        </w:tc>
      </w:tr>
      <w:tr w:rsidR="009A7488"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A7488" w:rsidRPr="009974F7" w:rsidRDefault="009A748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9A7488" w:rsidRPr="009974F7" w:rsidRDefault="009A748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新增，查询各类风险信息，汇总的风险信息用于申请时的风险过滤</w:t>
            </w:r>
            <w:proofErr w:type="gramStart"/>
            <w:r>
              <w:rPr>
                <w:rFonts w:ascii="微软雅黑" w:eastAsia="微软雅黑" w:hAnsi="微软雅黑" w:cs="宋体" w:hint="eastAsia"/>
                <w:color w:val="000000"/>
                <w:kern w:val="0"/>
                <w:sz w:val="18"/>
                <w:szCs w:val="18"/>
              </w:rPr>
              <w:t>和信审时</w:t>
            </w:r>
            <w:proofErr w:type="gramEnd"/>
            <w:r>
              <w:rPr>
                <w:rFonts w:ascii="微软雅黑" w:eastAsia="微软雅黑" w:hAnsi="微软雅黑" w:cs="宋体" w:hint="eastAsia"/>
                <w:color w:val="000000"/>
                <w:kern w:val="0"/>
                <w:sz w:val="18"/>
                <w:szCs w:val="18"/>
              </w:rPr>
              <w:t>风险匹配</w:t>
            </w:r>
          </w:p>
        </w:tc>
      </w:tr>
      <w:tr w:rsidR="009A7488"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A7488" w:rsidRPr="009974F7" w:rsidRDefault="009A748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9A7488" w:rsidRPr="009974F7" w:rsidRDefault="009A7488" w:rsidP="00DA5327">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通过关键字查询风险信息，可新增风险或针对某项风险新增电话信息</w:t>
            </w:r>
          </w:p>
        </w:tc>
      </w:tr>
      <w:tr w:rsidR="009A7488" w:rsidRPr="009974F7"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A7488" w:rsidRPr="009974F7" w:rsidRDefault="009A748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9A7488" w:rsidRPr="009974F7" w:rsidRDefault="009A748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门店客服、终审人员、反欺诈岗</w:t>
            </w:r>
          </w:p>
        </w:tc>
      </w:tr>
      <w:tr w:rsidR="009A7488"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A7488" w:rsidRDefault="009A748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9A7488" w:rsidRDefault="009A748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已知风险信息、来源、风险原因</w:t>
            </w:r>
          </w:p>
        </w:tc>
      </w:tr>
      <w:tr w:rsidR="009A7488" w:rsidRPr="007D046E" w:rsidTr="00A105E5">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A7488" w:rsidRDefault="009A7488"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9A7488" w:rsidRDefault="009A7488" w:rsidP="00A105E5">
            <w:pPr>
              <w:widowControl/>
              <w:spacing w:before="100" w:beforeAutospacing="1" w:after="100" w:afterAutospacing="1"/>
              <w:jc w:val="left"/>
              <w:rPr>
                <w:rFonts w:ascii="微软雅黑" w:eastAsia="微软雅黑" w:hAnsi="微软雅黑" w:cs="宋体"/>
                <w:color w:val="000000"/>
                <w:kern w:val="0"/>
                <w:sz w:val="18"/>
                <w:szCs w:val="18"/>
              </w:rPr>
            </w:pPr>
          </w:p>
        </w:tc>
      </w:tr>
    </w:tbl>
    <w:p w:rsidR="002C3C37" w:rsidRDefault="002C3C37" w:rsidP="002C3C37"/>
    <w:p w:rsidR="002C3C37" w:rsidRDefault="002C3C37" w:rsidP="002C3C37">
      <w:pPr>
        <w:pStyle w:val="4"/>
      </w:pPr>
      <w:r>
        <w:rPr>
          <w:rFonts w:hint="eastAsia"/>
        </w:rPr>
        <w:t>原型界面</w:t>
      </w:r>
    </w:p>
    <w:p w:rsidR="002C3C37" w:rsidRDefault="002C3C37" w:rsidP="002C3C37"/>
    <w:p w:rsidR="002C3C37" w:rsidRDefault="002C3C37" w:rsidP="002C3C37">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2C3C37" w:rsidRPr="003B4463" w:rsidTr="00A105E5">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C3C37" w:rsidRPr="003B4463" w:rsidRDefault="002C3C37"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2C3C37"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Pr="009974F7" w:rsidRDefault="002C3C37"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2C3C37" w:rsidRPr="009974F7" w:rsidRDefault="00333F9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查询类型包括所有风险类别：身份证号，公司名称，手机号，固定电话，居住地址，公司地址</w:t>
            </w:r>
          </w:p>
        </w:tc>
      </w:tr>
      <w:tr w:rsidR="002C3C37"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Default="002C3C37"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C3C37" w:rsidRDefault="00333F9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关键字查询采用拆分模糊匹配，拆分字符长度为4个字符</w:t>
            </w:r>
          </w:p>
        </w:tc>
      </w:tr>
      <w:tr w:rsidR="00333F95" w:rsidRPr="009974F7"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33F95" w:rsidRDefault="00333F95"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33F95" w:rsidRDefault="00333F95"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点击详情、新增风险</w:t>
            </w:r>
            <w:proofErr w:type="gramStart"/>
            <w:r>
              <w:rPr>
                <w:rFonts w:ascii="微软雅黑" w:eastAsia="微软雅黑" w:hAnsi="微软雅黑" w:cs="宋体" w:hint="eastAsia"/>
                <w:color w:val="000000"/>
                <w:kern w:val="0"/>
                <w:sz w:val="18"/>
                <w:szCs w:val="18"/>
              </w:rPr>
              <w:t>时当前</w:t>
            </w:r>
            <w:proofErr w:type="gramEnd"/>
            <w:r>
              <w:rPr>
                <w:rFonts w:ascii="微软雅黑" w:eastAsia="微软雅黑" w:hAnsi="微软雅黑" w:cs="宋体" w:hint="eastAsia"/>
                <w:color w:val="000000"/>
                <w:kern w:val="0"/>
                <w:sz w:val="18"/>
                <w:szCs w:val="18"/>
              </w:rPr>
              <w:t>页面调整，点击新增电话</w:t>
            </w:r>
            <w:r w:rsidR="008963F2">
              <w:rPr>
                <w:rFonts w:ascii="微软雅黑" w:eastAsia="微软雅黑" w:hAnsi="微软雅黑" w:cs="宋体" w:hint="eastAsia"/>
                <w:color w:val="000000"/>
                <w:kern w:val="0"/>
                <w:sz w:val="18"/>
                <w:szCs w:val="18"/>
              </w:rPr>
              <w:t>、核查处理</w:t>
            </w:r>
            <w:r>
              <w:rPr>
                <w:rFonts w:ascii="微软雅黑" w:eastAsia="微软雅黑" w:hAnsi="微软雅黑" w:cs="宋体" w:hint="eastAsia"/>
                <w:color w:val="000000"/>
                <w:kern w:val="0"/>
                <w:sz w:val="18"/>
                <w:szCs w:val="18"/>
              </w:rPr>
              <w:t>时弹出对话框，点击解锁弹出确认框</w:t>
            </w:r>
          </w:p>
        </w:tc>
      </w:tr>
      <w:tr w:rsidR="0004091B" w:rsidRPr="0004091B"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4091B" w:rsidRDefault="0004091B"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04091B" w:rsidRDefault="0004091B"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门店客服新增风险时，风险等级只可选择关注、可疑。且选择可疑时，需</w:t>
            </w:r>
            <w:proofErr w:type="gramStart"/>
            <w:r>
              <w:rPr>
                <w:rFonts w:ascii="微软雅黑" w:eastAsia="微软雅黑" w:hAnsi="微软雅黑" w:cs="宋体" w:hint="eastAsia"/>
                <w:color w:val="000000"/>
                <w:kern w:val="0"/>
                <w:sz w:val="18"/>
                <w:szCs w:val="18"/>
              </w:rPr>
              <w:t>流转至反欺诈</w:t>
            </w:r>
            <w:proofErr w:type="gramEnd"/>
            <w:r>
              <w:rPr>
                <w:rFonts w:ascii="微软雅黑" w:eastAsia="微软雅黑" w:hAnsi="微软雅黑" w:cs="宋体" w:hint="eastAsia"/>
                <w:color w:val="000000"/>
                <w:kern w:val="0"/>
                <w:sz w:val="18"/>
                <w:szCs w:val="18"/>
              </w:rPr>
              <w:t>岗核实确认</w:t>
            </w:r>
          </w:p>
        </w:tc>
      </w:tr>
      <w:tr w:rsidR="00DF6C0F" w:rsidRPr="0004091B" w:rsidTr="00A105E5">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F6C0F" w:rsidRDefault="00DF6C0F" w:rsidP="00A105E5">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DF6C0F" w:rsidRDefault="00DF6C0F"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对于门店上报的可疑客户，反欺诈岗在风险待核查页面查询，针对每条上报的信息进行核查，输入核查备注</w:t>
            </w:r>
            <w:r w:rsidR="008B2076">
              <w:rPr>
                <w:rFonts w:ascii="微软雅黑" w:eastAsia="微软雅黑" w:hAnsi="微软雅黑" w:cs="宋体" w:hint="eastAsia"/>
                <w:color w:val="000000"/>
                <w:kern w:val="0"/>
                <w:sz w:val="18"/>
                <w:szCs w:val="18"/>
              </w:rPr>
              <w:t>并且确认风险等级</w:t>
            </w:r>
          </w:p>
        </w:tc>
      </w:tr>
    </w:tbl>
    <w:p w:rsidR="002C3C37" w:rsidRDefault="002C3C37" w:rsidP="002C3C37">
      <w:pPr>
        <w:jc w:val="left"/>
      </w:pPr>
    </w:p>
    <w:p w:rsidR="002C3C37" w:rsidRDefault="002C3C37" w:rsidP="002C3C37">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2C3C37" w:rsidRPr="003B4463" w:rsidTr="00A105E5">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C3C37" w:rsidRPr="003B4463" w:rsidRDefault="002C3C37"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2C3C37" w:rsidRPr="003B4463" w:rsidRDefault="002C3C37" w:rsidP="00A105E5">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2C3C37"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Pr="009974F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风险类型</w:t>
            </w:r>
          </w:p>
        </w:tc>
        <w:tc>
          <w:tcPr>
            <w:tcW w:w="6964" w:type="dxa"/>
            <w:tcBorders>
              <w:top w:val="single" w:sz="4" w:space="0" w:color="auto"/>
              <w:left w:val="single" w:sz="4" w:space="0" w:color="auto"/>
              <w:bottom w:val="single" w:sz="4" w:space="0" w:color="auto"/>
              <w:right w:val="single" w:sz="4" w:space="0" w:color="auto"/>
            </w:tcBorders>
            <w:vAlign w:val="center"/>
          </w:tcPr>
          <w:p w:rsidR="002C3C37" w:rsidRPr="009974F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显示/输入。下拉列表选择：身份证号，公司名称，手机号，固定电话，居住地址，公司地址</w:t>
            </w:r>
          </w:p>
        </w:tc>
      </w:tr>
      <w:tr w:rsidR="002C3C37"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Pr="005F4265"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关键字/风险信息</w:t>
            </w:r>
          </w:p>
        </w:tc>
        <w:tc>
          <w:tcPr>
            <w:tcW w:w="6964" w:type="dxa"/>
            <w:tcBorders>
              <w:top w:val="single" w:sz="4" w:space="0" w:color="auto"/>
              <w:left w:val="single" w:sz="4" w:space="0" w:color="auto"/>
              <w:bottom w:val="single" w:sz="4" w:space="0" w:color="auto"/>
              <w:right w:val="single" w:sz="4" w:space="0" w:color="auto"/>
            </w:tcBorders>
            <w:vAlign w:val="center"/>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w:t>
            </w:r>
          </w:p>
        </w:tc>
      </w:tr>
      <w:tr w:rsidR="002C3C37" w:rsidRPr="009974F7"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Pr="009974F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风险来源</w:t>
            </w:r>
          </w:p>
        </w:tc>
        <w:tc>
          <w:tcPr>
            <w:tcW w:w="6964" w:type="dxa"/>
            <w:tcBorders>
              <w:top w:val="single" w:sz="4" w:space="0" w:color="auto"/>
              <w:left w:val="single" w:sz="4" w:space="0" w:color="auto"/>
              <w:bottom w:val="single" w:sz="4" w:space="0" w:color="auto"/>
              <w:right w:val="single" w:sz="4" w:space="0" w:color="auto"/>
            </w:tcBorders>
            <w:vAlign w:val="center"/>
          </w:tcPr>
          <w:p w:rsidR="002C3C37" w:rsidRPr="000A4A7C"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显示/输入。下拉列表选择，匹配公共配置表</w:t>
            </w:r>
          </w:p>
        </w:tc>
      </w:tr>
      <w:tr w:rsidR="002C3C37"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风险原因</w:t>
            </w:r>
          </w:p>
        </w:tc>
        <w:tc>
          <w:tcPr>
            <w:tcW w:w="6964" w:type="dxa"/>
            <w:tcBorders>
              <w:top w:val="single" w:sz="4" w:space="0" w:color="auto"/>
              <w:left w:val="single" w:sz="4" w:space="0" w:color="auto"/>
              <w:bottom w:val="single" w:sz="4" w:space="0" w:color="auto"/>
              <w:right w:val="single" w:sz="4" w:space="0" w:color="auto"/>
            </w:tcBorders>
            <w:vAlign w:val="center"/>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显示/输入。下拉列表选择，匹配风险原因表</w:t>
            </w:r>
          </w:p>
        </w:tc>
      </w:tr>
      <w:tr w:rsidR="002C3C37"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风险等级</w:t>
            </w:r>
          </w:p>
        </w:tc>
        <w:tc>
          <w:tcPr>
            <w:tcW w:w="6964" w:type="dxa"/>
            <w:tcBorders>
              <w:top w:val="single" w:sz="4" w:space="0" w:color="auto"/>
              <w:left w:val="single" w:sz="4" w:space="0" w:color="auto"/>
              <w:bottom w:val="single" w:sz="4" w:space="0" w:color="auto"/>
              <w:right w:val="single" w:sz="4" w:space="0" w:color="auto"/>
            </w:tcBorders>
            <w:vAlign w:val="center"/>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显示/输入。单选按钮：关注、可疑、黑名单</w:t>
            </w:r>
          </w:p>
        </w:tc>
      </w:tr>
      <w:tr w:rsidR="006270D9"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270D9" w:rsidRDefault="006270D9"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核查备注</w:t>
            </w:r>
          </w:p>
        </w:tc>
        <w:tc>
          <w:tcPr>
            <w:tcW w:w="6964" w:type="dxa"/>
            <w:tcBorders>
              <w:top w:val="single" w:sz="4" w:space="0" w:color="auto"/>
              <w:left w:val="single" w:sz="4" w:space="0" w:color="auto"/>
              <w:bottom w:val="single" w:sz="4" w:space="0" w:color="auto"/>
              <w:right w:val="single" w:sz="4" w:space="0" w:color="auto"/>
            </w:tcBorders>
            <w:vAlign w:val="center"/>
          </w:tcPr>
          <w:p w:rsidR="006270D9" w:rsidRDefault="006270D9"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显示/输入。列表中字段为空时，表示该风险未经反欺诈岗核查</w:t>
            </w:r>
          </w:p>
        </w:tc>
      </w:tr>
      <w:tr w:rsidR="002C3C37"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电话类型</w:t>
            </w:r>
          </w:p>
        </w:tc>
        <w:tc>
          <w:tcPr>
            <w:tcW w:w="6964" w:type="dxa"/>
            <w:tcBorders>
              <w:top w:val="single" w:sz="4" w:space="0" w:color="auto"/>
              <w:left w:val="single" w:sz="4" w:space="0" w:color="auto"/>
              <w:bottom w:val="single" w:sz="4" w:space="0" w:color="auto"/>
              <w:right w:val="single" w:sz="4" w:space="0" w:color="auto"/>
            </w:tcBorders>
            <w:vAlign w:val="center"/>
          </w:tcPr>
          <w:p w:rsidR="002C3C37" w:rsidRPr="009745B8"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显示输入。单选按钮：手机号、固定电话</w:t>
            </w:r>
          </w:p>
        </w:tc>
      </w:tr>
      <w:tr w:rsidR="00F25C52"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25C52"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创建人</w:t>
            </w:r>
          </w:p>
        </w:tc>
        <w:tc>
          <w:tcPr>
            <w:tcW w:w="6964" w:type="dxa"/>
            <w:tcBorders>
              <w:top w:val="single" w:sz="4" w:space="0" w:color="auto"/>
              <w:left w:val="single" w:sz="4" w:space="0" w:color="auto"/>
              <w:bottom w:val="single" w:sz="4" w:space="0" w:color="auto"/>
              <w:right w:val="single" w:sz="4" w:space="0" w:color="auto"/>
            </w:tcBorders>
            <w:vAlign w:val="center"/>
          </w:tcPr>
          <w:p w:rsidR="00F25C52" w:rsidRPr="009745B8"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显示。格式为姓名:工号</w:t>
            </w:r>
          </w:p>
        </w:tc>
      </w:tr>
      <w:tr w:rsidR="00F25C52"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25C52"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创建时间</w:t>
            </w:r>
          </w:p>
        </w:tc>
        <w:tc>
          <w:tcPr>
            <w:tcW w:w="6964" w:type="dxa"/>
            <w:tcBorders>
              <w:top w:val="single" w:sz="4" w:space="0" w:color="auto"/>
              <w:left w:val="single" w:sz="4" w:space="0" w:color="auto"/>
              <w:bottom w:val="single" w:sz="4" w:space="0" w:color="auto"/>
              <w:right w:val="single" w:sz="4" w:space="0" w:color="auto"/>
            </w:tcBorders>
            <w:vAlign w:val="center"/>
          </w:tcPr>
          <w:p w:rsidR="00F25C52" w:rsidRPr="009745B8"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显示。精确到时分秒</w:t>
            </w:r>
          </w:p>
        </w:tc>
      </w:tr>
      <w:tr w:rsidR="002C3C37"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电话号码</w:t>
            </w:r>
          </w:p>
        </w:tc>
        <w:tc>
          <w:tcPr>
            <w:tcW w:w="6964" w:type="dxa"/>
            <w:tcBorders>
              <w:top w:val="single" w:sz="4" w:space="0" w:color="auto"/>
              <w:left w:val="single" w:sz="4" w:space="0" w:color="auto"/>
              <w:bottom w:val="single" w:sz="4" w:space="0" w:color="auto"/>
              <w:right w:val="single" w:sz="4" w:space="0" w:color="auto"/>
            </w:tcBorders>
            <w:vAlign w:val="center"/>
          </w:tcPr>
          <w:p w:rsidR="002C3C37"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显示/输入。需进行数据输入合法校验</w:t>
            </w:r>
          </w:p>
        </w:tc>
      </w:tr>
      <w:tr w:rsidR="00F25C52"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25C52" w:rsidRDefault="00F25C52"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当前状态</w:t>
            </w:r>
          </w:p>
        </w:tc>
        <w:tc>
          <w:tcPr>
            <w:tcW w:w="6964" w:type="dxa"/>
            <w:tcBorders>
              <w:top w:val="single" w:sz="4" w:space="0" w:color="auto"/>
              <w:left w:val="single" w:sz="4" w:space="0" w:color="auto"/>
              <w:bottom w:val="single" w:sz="4" w:space="0" w:color="auto"/>
              <w:right w:val="single" w:sz="4" w:space="0" w:color="auto"/>
            </w:tcBorders>
            <w:vAlign w:val="center"/>
          </w:tcPr>
          <w:p w:rsidR="00F25C52" w:rsidRDefault="00F25C52" w:rsidP="002D41CE">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w:t>
            </w:r>
          </w:p>
        </w:tc>
      </w:tr>
      <w:tr w:rsidR="00DF6C0F" w:rsidRPr="00551E88" w:rsidTr="00A105E5">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F6C0F" w:rsidRDefault="00DF6C0F" w:rsidP="00A105E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核查备注</w:t>
            </w:r>
          </w:p>
        </w:tc>
        <w:tc>
          <w:tcPr>
            <w:tcW w:w="6964" w:type="dxa"/>
            <w:tcBorders>
              <w:top w:val="single" w:sz="4" w:space="0" w:color="auto"/>
              <w:left w:val="single" w:sz="4" w:space="0" w:color="auto"/>
              <w:bottom w:val="single" w:sz="4" w:space="0" w:color="auto"/>
              <w:right w:val="single" w:sz="4" w:space="0" w:color="auto"/>
            </w:tcBorders>
            <w:vAlign w:val="center"/>
          </w:tcPr>
          <w:p w:rsidR="00DF6C0F" w:rsidRDefault="00DF6C0F" w:rsidP="002D41CE">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显示/输入。字符限制</w:t>
            </w:r>
            <w:r w:rsidR="00EC171B">
              <w:rPr>
                <w:rFonts w:ascii="微软雅黑" w:eastAsia="微软雅黑" w:hAnsi="微软雅黑" w:cs="宋体" w:hint="eastAsia"/>
                <w:color w:val="000000"/>
                <w:kern w:val="0"/>
                <w:sz w:val="18"/>
                <w:szCs w:val="18"/>
              </w:rPr>
              <w:t>500</w:t>
            </w:r>
          </w:p>
        </w:tc>
      </w:tr>
    </w:tbl>
    <w:p w:rsidR="002C3C37" w:rsidRDefault="002C3C37" w:rsidP="002C3C37">
      <w:pPr>
        <w:jc w:val="left"/>
      </w:pPr>
    </w:p>
    <w:p w:rsidR="002C3C37" w:rsidRPr="002C3C37" w:rsidRDefault="002C3C37" w:rsidP="002C3C37">
      <w:pPr>
        <w:pStyle w:val="a0"/>
        <w:spacing w:before="93" w:after="93"/>
        <w:ind w:firstLine="420"/>
      </w:pPr>
    </w:p>
    <w:p w:rsidR="00FD206C" w:rsidRDefault="00FD206C" w:rsidP="00FD206C">
      <w:pPr>
        <w:pStyle w:val="3"/>
        <w:ind w:left="0"/>
      </w:pPr>
      <w:r>
        <w:rPr>
          <w:rFonts w:hint="eastAsia"/>
        </w:rPr>
        <w:t>信息变更</w:t>
      </w:r>
      <w:r w:rsidR="0028062A">
        <w:rPr>
          <w:rFonts w:hint="eastAsia"/>
        </w:rPr>
        <w:t>-</w:t>
      </w:r>
      <w:r w:rsidR="0028062A">
        <w:rPr>
          <w:rFonts w:hint="eastAsia"/>
        </w:rPr>
        <w:t>申请</w:t>
      </w:r>
    </w:p>
    <w:p w:rsidR="00FD206C" w:rsidRDefault="00FD206C" w:rsidP="00FD206C">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FD206C"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D206C" w:rsidRPr="003B4463" w:rsidRDefault="00FD206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1F669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F669E" w:rsidRDefault="001F669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1F669E" w:rsidRDefault="001F669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客户管理&gt;&gt;信息变更</w:t>
            </w:r>
          </w:p>
        </w:tc>
      </w:tr>
      <w:tr w:rsidR="001F669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F669E" w:rsidRPr="009974F7" w:rsidRDefault="001F669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1F669E" w:rsidRPr="009974F7" w:rsidRDefault="001F669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门店对借款客户敏感信息的变更，需要经过系统审批确认</w:t>
            </w:r>
          </w:p>
        </w:tc>
      </w:tr>
      <w:tr w:rsidR="001F669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F669E" w:rsidRPr="009974F7" w:rsidRDefault="001F669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1F669E" w:rsidRPr="009974F7" w:rsidRDefault="001F669E" w:rsidP="00FD206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通过身份证号查询客户，提交相关信息变更请求，经上级审批确认，更新系统数据</w:t>
            </w:r>
          </w:p>
        </w:tc>
      </w:tr>
      <w:tr w:rsidR="001F669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F669E" w:rsidRPr="009974F7" w:rsidRDefault="001F669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1F669E" w:rsidRPr="009974F7" w:rsidRDefault="001F669E" w:rsidP="001178B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r w:rsidR="001178B8">
              <w:rPr>
                <w:rFonts w:ascii="微软雅黑" w:eastAsia="微软雅黑" w:hAnsi="微软雅黑" w:cs="宋体" w:hint="eastAsia"/>
                <w:color w:val="000000"/>
                <w:kern w:val="0"/>
                <w:sz w:val="18"/>
                <w:szCs w:val="18"/>
              </w:rPr>
              <w:t>门店客服</w:t>
            </w:r>
          </w:p>
        </w:tc>
      </w:tr>
      <w:tr w:rsidR="001F669E"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F669E" w:rsidRDefault="001F669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1F669E" w:rsidRDefault="001F669E" w:rsidP="00FD206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借款已质检通过</w:t>
            </w:r>
          </w:p>
        </w:tc>
      </w:tr>
      <w:tr w:rsidR="001F669E"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F669E" w:rsidRDefault="001F669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1F669E" w:rsidRDefault="001F669E" w:rsidP="00FD6908">
            <w:pPr>
              <w:widowControl/>
              <w:spacing w:before="100" w:beforeAutospacing="1" w:after="100" w:afterAutospacing="1"/>
              <w:jc w:val="left"/>
              <w:rPr>
                <w:rFonts w:ascii="微软雅黑" w:eastAsia="微软雅黑" w:hAnsi="微软雅黑" w:cs="宋体"/>
                <w:color w:val="000000"/>
                <w:kern w:val="0"/>
                <w:sz w:val="18"/>
                <w:szCs w:val="18"/>
              </w:rPr>
            </w:pPr>
          </w:p>
        </w:tc>
      </w:tr>
    </w:tbl>
    <w:p w:rsidR="00FD206C" w:rsidRDefault="00FD206C" w:rsidP="00FD206C"/>
    <w:p w:rsidR="00FD206C" w:rsidRDefault="00FD206C" w:rsidP="00FD206C">
      <w:pPr>
        <w:pStyle w:val="4"/>
      </w:pPr>
      <w:r>
        <w:rPr>
          <w:rFonts w:hint="eastAsia"/>
        </w:rPr>
        <w:t>原型界面</w:t>
      </w:r>
    </w:p>
    <w:p w:rsidR="00FD206C" w:rsidRDefault="00FD206C" w:rsidP="00FD206C"/>
    <w:p w:rsidR="00FD206C" w:rsidRDefault="00FD206C" w:rsidP="00FD206C">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FD206C"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D206C" w:rsidRPr="003B4463" w:rsidRDefault="00FD206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FD206C"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Pr="009974F7" w:rsidRDefault="00FD206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FD206C" w:rsidRPr="009974F7" w:rsidRDefault="00203CF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身份证号精确匹配查询</w:t>
            </w:r>
          </w:p>
        </w:tc>
      </w:tr>
      <w:tr w:rsidR="00FD206C"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FD206C"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D206C" w:rsidRPr="00203CF2" w:rsidRDefault="00203CF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点击申请</w:t>
            </w:r>
            <w:r w:rsidR="008B06B2">
              <w:rPr>
                <w:rFonts w:ascii="微软雅黑" w:eastAsia="微软雅黑" w:hAnsi="微软雅黑" w:cs="宋体" w:hint="eastAsia"/>
                <w:color w:val="000000"/>
                <w:kern w:val="0"/>
                <w:sz w:val="18"/>
                <w:szCs w:val="18"/>
              </w:rPr>
              <w:t>时</w:t>
            </w:r>
            <w:r>
              <w:rPr>
                <w:rFonts w:ascii="微软雅黑" w:eastAsia="微软雅黑" w:hAnsi="微软雅黑" w:cs="宋体" w:hint="eastAsia"/>
                <w:color w:val="000000"/>
                <w:kern w:val="0"/>
                <w:sz w:val="18"/>
                <w:szCs w:val="18"/>
              </w:rPr>
              <w:t>，必须输入身份证号，查询到对应有效借款才能跳转申请页面</w:t>
            </w:r>
          </w:p>
        </w:tc>
      </w:tr>
      <w:tr w:rsidR="00FD206C"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FD206C"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FD206C" w:rsidRPr="00E156F3"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页面加载默认显示最近7天本门</w:t>
            </w:r>
            <w:proofErr w:type="gramStart"/>
            <w:r>
              <w:rPr>
                <w:rFonts w:ascii="微软雅黑" w:eastAsia="微软雅黑" w:hAnsi="微软雅黑" w:cs="宋体" w:hint="eastAsia"/>
                <w:color w:val="000000"/>
                <w:kern w:val="0"/>
                <w:sz w:val="18"/>
                <w:szCs w:val="18"/>
              </w:rPr>
              <w:t>店申请</w:t>
            </w:r>
            <w:proofErr w:type="gramEnd"/>
            <w:r>
              <w:rPr>
                <w:rFonts w:ascii="微软雅黑" w:eastAsia="微软雅黑" w:hAnsi="微软雅黑" w:cs="宋体" w:hint="eastAsia"/>
                <w:color w:val="000000"/>
                <w:kern w:val="0"/>
                <w:sz w:val="18"/>
                <w:szCs w:val="18"/>
              </w:rPr>
              <w:t>数据</w:t>
            </w:r>
          </w:p>
        </w:tc>
      </w:tr>
      <w:tr w:rsidR="008C42E2"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8C42E2" w:rsidRDefault="008C42E2"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8C42E2" w:rsidRDefault="008C42E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点击申请当前页面跳转申请页面，点击提交更新数据，点击返回回到当前页面</w:t>
            </w:r>
          </w:p>
        </w:tc>
      </w:tr>
      <w:tr w:rsidR="00934A6F"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34A6F" w:rsidRDefault="00934A6F"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34A6F" w:rsidRDefault="00934A6F"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申请页面文件</w:t>
            </w:r>
            <w:proofErr w:type="gramStart"/>
            <w:r>
              <w:rPr>
                <w:rFonts w:ascii="微软雅黑" w:eastAsia="微软雅黑" w:hAnsi="微软雅黑" w:cs="宋体" w:hint="eastAsia"/>
                <w:color w:val="000000"/>
                <w:kern w:val="0"/>
                <w:sz w:val="18"/>
                <w:szCs w:val="18"/>
              </w:rPr>
              <w:t>上传只允许</w:t>
            </w:r>
            <w:proofErr w:type="gramEnd"/>
            <w:r>
              <w:rPr>
                <w:rFonts w:ascii="微软雅黑" w:eastAsia="微软雅黑" w:hAnsi="微软雅黑" w:cs="宋体" w:hint="eastAsia"/>
                <w:color w:val="000000"/>
                <w:kern w:val="0"/>
                <w:sz w:val="18"/>
                <w:szCs w:val="18"/>
              </w:rPr>
              <w:t>pdf类型。</w:t>
            </w:r>
          </w:p>
        </w:tc>
      </w:tr>
      <w:tr w:rsidR="00934A6F"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934A6F" w:rsidRPr="001A7059" w:rsidRDefault="00934A6F" w:rsidP="00FD6908">
            <w:pPr>
              <w:widowControl/>
              <w:spacing w:before="100" w:beforeAutospacing="1" w:after="100" w:afterAutospacing="1"/>
              <w:jc w:val="left"/>
              <w:rPr>
                <w:rFonts w:ascii="微软雅黑" w:eastAsia="微软雅黑" w:hAnsi="微软雅黑" w:cs="宋体"/>
                <w:strike/>
                <w:color w:val="FF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934A6F" w:rsidRPr="001A7059" w:rsidRDefault="00934A6F" w:rsidP="00FD6908">
            <w:pPr>
              <w:widowControl/>
              <w:spacing w:before="100" w:beforeAutospacing="1" w:after="100" w:afterAutospacing="1"/>
              <w:jc w:val="left"/>
              <w:rPr>
                <w:rFonts w:ascii="微软雅黑" w:eastAsia="微软雅黑" w:hAnsi="微软雅黑" w:cs="宋体"/>
                <w:strike/>
                <w:color w:val="365F91" w:themeColor="accent1" w:themeShade="BF"/>
                <w:kern w:val="0"/>
                <w:sz w:val="18"/>
                <w:szCs w:val="18"/>
              </w:rPr>
            </w:pPr>
            <w:r w:rsidRPr="001A7059">
              <w:rPr>
                <w:rFonts w:ascii="微软雅黑" w:eastAsia="微软雅黑" w:hAnsi="微软雅黑" w:cs="宋体" w:hint="eastAsia"/>
                <w:strike/>
                <w:color w:val="365F91" w:themeColor="accent1" w:themeShade="BF"/>
                <w:kern w:val="0"/>
                <w:sz w:val="18"/>
                <w:szCs w:val="18"/>
              </w:rPr>
              <w:t>变更</w:t>
            </w:r>
            <w:proofErr w:type="gramStart"/>
            <w:r w:rsidRPr="001A7059">
              <w:rPr>
                <w:rFonts w:ascii="微软雅黑" w:eastAsia="微软雅黑" w:hAnsi="微软雅黑" w:cs="宋体" w:hint="eastAsia"/>
                <w:strike/>
                <w:color w:val="365F91" w:themeColor="accent1" w:themeShade="BF"/>
                <w:kern w:val="0"/>
                <w:sz w:val="18"/>
                <w:szCs w:val="18"/>
              </w:rPr>
              <w:t>值根据</w:t>
            </w:r>
            <w:proofErr w:type="gramEnd"/>
            <w:r w:rsidRPr="001A7059">
              <w:rPr>
                <w:rFonts w:ascii="微软雅黑" w:eastAsia="微软雅黑" w:hAnsi="微软雅黑" w:cs="宋体" w:hint="eastAsia"/>
                <w:strike/>
                <w:color w:val="365F91" w:themeColor="accent1" w:themeShade="BF"/>
                <w:kern w:val="0"/>
                <w:sz w:val="18"/>
                <w:szCs w:val="18"/>
              </w:rPr>
              <w:t>变更类型决定输入，允许输入手机号或指定的期限数字，或20000到300000的整型</w:t>
            </w:r>
            <w:r w:rsidR="00651FC1" w:rsidRPr="001A7059">
              <w:rPr>
                <w:rFonts w:ascii="微软雅黑" w:eastAsia="微软雅黑" w:hAnsi="微软雅黑" w:cs="宋体" w:hint="eastAsia"/>
                <w:strike/>
                <w:color w:val="365F91" w:themeColor="accent1" w:themeShade="BF"/>
                <w:kern w:val="0"/>
                <w:sz w:val="18"/>
                <w:szCs w:val="18"/>
              </w:rPr>
              <w:t>金额</w:t>
            </w:r>
            <w:r w:rsidR="00141307" w:rsidRPr="001A7059">
              <w:rPr>
                <w:rFonts w:ascii="微软雅黑" w:eastAsia="微软雅黑" w:hAnsi="微软雅黑" w:cs="宋体" w:hint="eastAsia"/>
                <w:strike/>
                <w:color w:val="365F91" w:themeColor="accent1" w:themeShade="BF"/>
                <w:kern w:val="0"/>
                <w:sz w:val="18"/>
                <w:szCs w:val="18"/>
              </w:rPr>
              <w:t>数字</w:t>
            </w:r>
          </w:p>
        </w:tc>
      </w:tr>
      <w:tr w:rsidR="00EA383E"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A383E" w:rsidRDefault="00EA383E"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EA383E" w:rsidRPr="001A7059" w:rsidRDefault="00EA383E" w:rsidP="00FD6908">
            <w:pPr>
              <w:widowControl/>
              <w:spacing w:before="100" w:beforeAutospacing="1" w:after="100" w:afterAutospacing="1"/>
              <w:jc w:val="left"/>
              <w:rPr>
                <w:rFonts w:ascii="微软雅黑" w:eastAsia="微软雅黑" w:hAnsi="微软雅黑" w:cs="宋体"/>
                <w:strike/>
                <w:color w:val="365F91" w:themeColor="accent1" w:themeShade="BF"/>
                <w:kern w:val="0"/>
                <w:sz w:val="18"/>
                <w:szCs w:val="18"/>
              </w:rPr>
            </w:pPr>
            <w:r w:rsidRPr="001A7059">
              <w:rPr>
                <w:rFonts w:ascii="微软雅黑" w:eastAsia="微软雅黑" w:hAnsi="微软雅黑" w:cs="宋体" w:hint="eastAsia"/>
                <w:strike/>
                <w:color w:val="365F91" w:themeColor="accent1" w:themeShade="BF"/>
                <w:kern w:val="0"/>
                <w:sz w:val="18"/>
                <w:szCs w:val="18"/>
              </w:rPr>
              <w:t>提交时，若变更手机号，则在支付验证表中富友验证记录要同步变更为未验证。若期限长变短或者额度小变大，则申请需要流转到信</w:t>
            </w:r>
            <w:proofErr w:type="gramStart"/>
            <w:r w:rsidRPr="001A7059">
              <w:rPr>
                <w:rFonts w:ascii="微软雅黑" w:eastAsia="微软雅黑" w:hAnsi="微软雅黑" w:cs="宋体" w:hint="eastAsia"/>
                <w:strike/>
                <w:color w:val="365F91" w:themeColor="accent1" w:themeShade="BF"/>
                <w:kern w:val="0"/>
                <w:sz w:val="18"/>
                <w:szCs w:val="18"/>
              </w:rPr>
              <w:t>审中心</w:t>
            </w:r>
            <w:proofErr w:type="gramEnd"/>
            <w:r w:rsidRPr="001A7059">
              <w:rPr>
                <w:rFonts w:ascii="微软雅黑" w:eastAsia="微软雅黑" w:hAnsi="微软雅黑" w:cs="宋体" w:hint="eastAsia"/>
                <w:strike/>
                <w:color w:val="365F91" w:themeColor="accent1" w:themeShade="BF"/>
                <w:kern w:val="0"/>
                <w:sz w:val="18"/>
                <w:szCs w:val="18"/>
              </w:rPr>
              <w:t>进行批核，期限短变长或者额度大变小无需审批，申请提交即更新数据。</w:t>
            </w:r>
          </w:p>
        </w:tc>
      </w:tr>
      <w:tr w:rsidR="001A7059" w:rsidRPr="001A705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A7059" w:rsidRDefault="001A705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1A7059" w:rsidRDefault="001A7059"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变更手机号，需修改富友验证记录为未验证。该</w:t>
            </w:r>
            <w:proofErr w:type="gramStart"/>
            <w:r>
              <w:rPr>
                <w:rFonts w:ascii="微软雅黑" w:eastAsia="微软雅黑" w:hAnsi="微软雅黑" w:cs="宋体" w:hint="eastAsia"/>
                <w:color w:val="000000"/>
                <w:kern w:val="0"/>
                <w:sz w:val="18"/>
                <w:szCs w:val="18"/>
              </w:rPr>
              <w:t>变更由门店</w:t>
            </w:r>
            <w:proofErr w:type="gramEnd"/>
            <w:r>
              <w:rPr>
                <w:rFonts w:ascii="微软雅黑" w:eastAsia="微软雅黑" w:hAnsi="微软雅黑" w:cs="宋体" w:hint="eastAsia"/>
                <w:color w:val="000000"/>
                <w:kern w:val="0"/>
                <w:sz w:val="18"/>
                <w:szCs w:val="18"/>
              </w:rPr>
              <w:t>经理提交申请，信贷主管审批。</w:t>
            </w:r>
          </w:p>
        </w:tc>
      </w:tr>
      <w:tr w:rsidR="00674A44" w:rsidRPr="001A705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674A44" w:rsidRDefault="00674A44"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674A44" w:rsidRDefault="00D159A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变更客户姓名</w:t>
            </w:r>
            <w:r w:rsidR="00674A44">
              <w:rPr>
                <w:rFonts w:ascii="微软雅黑" w:eastAsia="微软雅黑" w:hAnsi="微软雅黑" w:cs="宋体" w:hint="eastAsia"/>
                <w:color w:val="000000"/>
                <w:kern w:val="0"/>
                <w:sz w:val="18"/>
                <w:szCs w:val="18"/>
              </w:rPr>
              <w:t>，</w:t>
            </w:r>
            <w:proofErr w:type="gramStart"/>
            <w:r w:rsidR="00674A44">
              <w:rPr>
                <w:rFonts w:ascii="微软雅黑" w:eastAsia="微软雅黑" w:hAnsi="微软雅黑" w:cs="宋体" w:hint="eastAsia"/>
                <w:color w:val="000000"/>
                <w:kern w:val="0"/>
                <w:sz w:val="18"/>
                <w:szCs w:val="18"/>
              </w:rPr>
              <w:t>由客服</w:t>
            </w:r>
            <w:proofErr w:type="gramEnd"/>
            <w:r w:rsidR="00674A44">
              <w:rPr>
                <w:rFonts w:ascii="微软雅黑" w:eastAsia="微软雅黑" w:hAnsi="微软雅黑" w:cs="宋体" w:hint="eastAsia"/>
                <w:color w:val="000000"/>
                <w:kern w:val="0"/>
                <w:sz w:val="18"/>
                <w:szCs w:val="18"/>
              </w:rPr>
              <w:t>申请、门店经理复核、信贷主管审批</w:t>
            </w:r>
          </w:p>
        </w:tc>
      </w:tr>
      <w:tr w:rsidR="001A7059" w:rsidRPr="001A705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A7059" w:rsidRDefault="001A705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1A7059" w:rsidRPr="0006508A" w:rsidRDefault="001A7059" w:rsidP="00FD6908">
            <w:pPr>
              <w:widowControl/>
              <w:spacing w:before="100" w:beforeAutospacing="1" w:after="100" w:afterAutospacing="1"/>
              <w:jc w:val="left"/>
              <w:rPr>
                <w:rFonts w:ascii="微软雅黑" w:eastAsia="微软雅黑" w:hAnsi="微软雅黑" w:cs="宋体"/>
                <w:kern w:val="0"/>
                <w:sz w:val="18"/>
                <w:szCs w:val="18"/>
              </w:rPr>
            </w:pPr>
            <w:r>
              <w:rPr>
                <w:rFonts w:ascii="微软雅黑" w:eastAsia="微软雅黑" w:hAnsi="微软雅黑" w:cs="宋体" w:hint="eastAsia"/>
                <w:color w:val="000000"/>
                <w:kern w:val="0"/>
                <w:sz w:val="18"/>
                <w:szCs w:val="18"/>
              </w:rPr>
              <w:t>批核</w:t>
            </w:r>
            <w:proofErr w:type="gramStart"/>
            <w:r>
              <w:rPr>
                <w:rFonts w:ascii="微软雅黑" w:eastAsia="微软雅黑" w:hAnsi="微软雅黑" w:cs="宋体" w:hint="eastAsia"/>
                <w:color w:val="000000"/>
                <w:kern w:val="0"/>
                <w:sz w:val="18"/>
                <w:szCs w:val="18"/>
              </w:rPr>
              <w:t>期限短改长</w:t>
            </w:r>
            <w:proofErr w:type="gramEnd"/>
            <w:r>
              <w:rPr>
                <w:rFonts w:ascii="微软雅黑" w:eastAsia="微软雅黑" w:hAnsi="微软雅黑" w:cs="宋体" w:hint="eastAsia"/>
                <w:color w:val="000000"/>
                <w:kern w:val="0"/>
                <w:sz w:val="18"/>
                <w:szCs w:val="18"/>
              </w:rPr>
              <w:t>，批核金额大改小无需审批，</w:t>
            </w:r>
            <w:proofErr w:type="gramStart"/>
            <w:r>
              <w:rPr>
                <w:rFonts w:ascii="微软雅黑" w:eastAsia="微软雅黑" w:hAnsi="微软雅黑" w:cs="宋体" w:hint="eastAsia"/>
                <w:color w:val="000000"/>
                <w:kern w:val="0"/>
                <w:sz w:val="18"/>
                <w:szCs w:val="18"/>
              </w:rPr>
              <w:t>由门店</w:t>
            </w:r>
            <w:proofErr w:type="gramEnd"/>
            <w:r>
              <w:rPr>
                <w:rFonts w:ascii="微软雅黑" w:eastAsia="微软雅黑" w:hAnsi="微软雅黑" w:cs="宋体" w:hint="eastAsia"/>
                <w:color w:val="000000"/>
                <w:kern w:val="0"/>
                <w:sz w:val="18"/>
                <w:szCs w:val="18"/>
              </w:rPr>
              <w:t>经理直接提交修改即可。</w:t>
            </w:r>
            <w:r w:rsidR="00DA08F7">
              <w:rPr>
                <w:rFonts w:ascii="微软雅黑" w:eastAsia="微软雅黑" w:hAnsi="微软雅黑" w:cs="宋体" w:hint="eastAsia"/>
                <w:color w:val="000000"/>
                <w:kern w:val="0"/>
                <w:sz w:val="18"/>
                <w:szCs w:val="18"/>
              </w:rPr>
              <w:t>但</w:t>
            </w:r>
            <w:proofErr w:type="gramStart"/>
            <w:r w:rsidR="00DA08F7">
              <w:rPr>
                <w:rFonts w:ascii="微软雅黑" w:eastAsia="微软雅黑" w:hAnsi="微软雅黑" w:cs="宋体" w:hint="eastAsia"/>
                <w:color w:val="000000"/>
                <w:kern w:val="0"/>
                <w:sz w:val="18"/>
                <w:szCs w:val="18"/>
              </w:rPr>
              <w:t>需判断</w:t>
            </w:r>
            <w:proofErr w:type="gramEnd"/>
            <w:r w:rsidR="00DA08F7">
              <w:rPr>
                <w:rFonts w:ascii="微软雅黑" w:eastAsia="微软雅黑" w:hAnsi="微软雅黑" w:cs="宋体" w:hint="eastAsia"/>
                <w:color w:val="000000"/>
                <w:kern w:val="0"/>
                <w:sz w:val="18"/>
                <w:szCs w:val="18"/>
              </w:rPr>
              <w:t>该借款是否存在合同信息，</w:t>
            </w:r>
            <w:r w:rsidR="00DA08F7">
              <w:rPr>
                <w:rFonts w:ascii="微软雅黑" w:eastAsia="微软雅黑" w:hAnsi="微软雅黑" w:cs="宋体" w:hint="eastAsia"/>
                <w:color w:val="000000"/>
                <w:kern w:val="0"/>
                <w:sz w:val="18"/>
                <w:szCs w:val="18"/>
              </w:rPr>
              <w:lastRenderedPageBreak/>
              <w:t>若存在签约记录，则提示“用户已生成合同，无法变更</w:t>
            </w:r>
            <w:r w:rsidR="004C5DF9">
              <w:rPr>
                <w:rFonts w:ascii="微软雅黑" w:eastAsia="微软雅黑" w:hAnsi="微软雅黑" w:cs="宋体" w:hint="eastAsia"/>
                <w:color w:val="000000"/>
                <w:kern w:val="0"/>
                <w:sz w:val="18"/>
                <w:szCs w:val="18"/>
              </w:rPr>
              <w:t>批核期限/批核金额</w:t>
            </w:r>
            <w:r w:rsidR="00DA08F7">
              <w:rPr>
                <w:rFonts w:ascii="微软雅黑" w:eastAsia="微软雅黑" w:hAnsi="微软雅黑" w:cs="宋体" w:hint="eastAsia"/>
                <w:color w:val="000000"/>
                <w:kern w:val="0"/>
                <w:sz w:val="18"/>
                <w:szCs w:val="18"/>
              </w:rPr>
              <w:t xml:space="preserve">”  </w:t>
            </w:r>
            <w:r w:rsidRPr="0006508A">
              <w:rPr>
                <w:rFonts w:ascii="微软雅黑" w:eastAsia="微软雅黑" w:hAnsi="微软雅黑" w:cs="宋体" w:hint="eastAsia"/>
                <w:strike/>
                <w:color w:val="365F91" w:themeColor="accent1" w:themeShade="BF"/>
                <w:kern w:val="0"/>
                <w:sz w:val="18"/>
                <w:szCs w:val="18"/>
              </w:rPr>
              <w:t>期限长改短，金额小改</w:t>
            </w:r>
            <w:proofErr w:type="gramStart"/>
            <w:r w:rsidRPr="0006508A">
              <w:rPr>
                <w:rFonts w:ascii="微软雅黑" w:eastAsia="微软雅黑" w:hAnsi="微软雅黑" w:cs="宋体" w:hint="eastAsia"/>
                <w:strike/>
                <w:color w:val="365F91" w:themeColor="accent1" w:themeShade="BF"/>
                <w:kern w:val="0"/>
                <w:sz w:val="18"/>
                <w:szCs w:val="18"/>
              </w:rPr>
              <w:t>大需门店</w:t>
            </w:r>
            <w:proofErr w:type="gramEnd"/>
            <w:r w:rsidRPr="0006508A">
              <w:rPr>
                <w:rFonts w:ascii="微软雅黑" w:eastAsia="微软雅黑" w:hAnsi="微软雅黑" w:cs="宋体" w:hint="eastAsia"/>
                <w:strike/>
                <w:color w:val="365F91" w:themeColor="accent1" w:themeShade="BF"/>
                <w:kern w:val="0"/>
                <w:sz w:val="18"/>
                <w:szCs w:val="18"/>
              </w:rPr>
              <w:t>经理提交申请，终审主管审批</w:t>
            </w:r>
            <w:r w:rsidR="0006508A">
              <w:rPr>
                <w:rFonts w:ascii="微软雅黑" w:eastAsia="微软雅黑" w:hAnsi="微软雅黑" w:cs="宋体" w:hint="eastAsia"/>
                <w:color w:val="365F91" w:themeColor="accent1" w:themeShade="BF"/>
                <w:kern w:val="0"/>
                <w:sz w:val="18"/>
                <w:szCs w:val="18"/>
              </w:rPr>
              <w:t xml:space="preserve"> </w:t>
            </w:r>
            <w:r w:rsidR="0006508A">
              <w:rPr>
                <w:rFonts w:ascii="微软雅黑" w:eastAsia="微软雅黑" w:hAnsi="微软雅黑" w:cs="宋体" w:hint="eastAsia"/>
                <w:kern w:val="0"/>
                <w:sz w:val="18"/>
                <w:szCs w:val="18"/>
              </w:rPr>
              <w:t xml:space="preserve"> 期限长改短，无法提交，提示“期限长改短，需通过信审复议提交申请”</w:t>
            </w:r>
            <w:r w:rsidR="00674A44">
              <w:rPr>
                <w:rFonts w:ascii="微软雅黑" w:eastAsia="微软雅黑" w:hAnsi="微软雅黑" w:cs="宋体" w:hint="eastAsia"/>
                <w:kern w:val="0"/>
                <w:sz w:val="18"/>
                <w:szCs w:val="18"/>
              </w:rPr>
              <w:t>。金额小改大，无法提交，提示“金额小改大，需通过信审复议提交申请”</w:t>
            </w:r>
          </w:p>
        </w:tc>
      </w:tr>
      <w:tr w:rsidR="001A7059" w:rsidRPr="001A7059"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A7059" w:rsidRDefault="001A705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1A7059" w:rsidRDefault="001A7059" w:rsidP="0006508A">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当借款担保为无担保时，允许变更，</w:t>
            </w:r>
            <w:proofErr w:type="gramStart"/>
            <w:r>
              <w:rPr>
                <w:rFonts w:ascii="微软雅黑" w:eastAsia="微软雅黑" w:hAnsi="微软雅黑" w:cs="宋体" w:hint="eastAsia"/>
                <w:color w:val="000000"/>
                <w:kern w:val="0"/>
                <w:sz w:val="18"/>
                <w:szCs w:val="18"/>
              </w:rPr>
              <w:t>由门店</w:t>
            </w:r>
            <w:proofErr w:type="gramEnd"/>
            <w:r>
              <w:rPr>
                <w:rFonts w:ascii="微软雅黑" w:eastAsia="微软雅黑" w:hAnsi="微软雅黑" w:cs="宋体" w:hint="eastAsia"/>
                <w:color w:val="000000"/>
                <w:kern w:val="0"/>
                <w:sz w:val="18"/>
                <w:szCs w:val="18"/>
              </w:rPr>
              <w:t>经理提交修改即可，无需审批。若已存在担保项，则不允许变更</w:t>
            </w:r>
            <w:r w:rsidR="0006508A">
              <w:rPr>
                <w:rFonts w:ascii="微软雅黑" w:eastAsia="微软雅黑" w:hAnsi="微软雅黑" w:cs="宋体" w:hint="eastAsia"/>
                <w:color w:val="000000"/>
                <w:kern w:val="0"/>
                <w:sz w:val="18"/>
                <w:szCs w:val="18"/>
              </w:rPr>
              <w:t>，</w:t>
            </w:r>
            <w:r w:rsidR="0006508A">
              <w:rPr>
                <w:rFonts w:ascii="微软雅黑" w:eastAsia="微软雅黑" w:hAnsi="微软雅黑" w:cs="宋体" w:hint="eastAsia"/>
                <w:kern w:val="0"/>
                <w:sz w:val="18"/>
                <w:szCs w:val="18"/>
              </w:rPr>
              <w:t>提示“</w:t>
            </w:r>
            <w:r w:rsidR="006F64C0">
              <w:rPr>
                <w:rFonts w:ascii="微软雅黑" w:eastAsia="微软雅黑" w:hAnsi="微软雅黑" w:cs="宋体" w:hint="eastAsia"/>
                <w:kern w:val="0"/>
                <w:sz w:val="18"/>
                <w:szCs w:val="18"/>
              </w:rPr>
              <w:t>变更或取消</w:t>
            </w:r>
            <w:r w:rsidR="0006508A">
              <w:rPr>
                <w:rFonts w:ascii="微软雅黑" w:eastAsia="微软雅黑" w:hAnsi="微软雅黑" w:cs="宋体" w:hint="eastAsia"/>
                <w:kern w:val="0"/>
                <w:sz w:val="18"/>
                <w:szCs w:val="18"/>
              </w:rPr>
              <w:t>担保，需通过信审复议提交申请”</w:t>
            </w:r>
          </w:p>
        </w:tc>
      </w:tr>
      <w:tr w:rsidR="001A7059" w:rsidRPr="00B9567C"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A7059" w:rsidRDefault="001A7059"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1A7059" w:rsidRDefault="00B9567C" w:rsidP="00B8212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当变更银行卡号时，提供打印按钮，点击打印银行卡变更书。且该</w:t>
            </w:r>
            <w:proofErr w:type="gramStart"/>
            <w:r>
              <w:rPr>
                <w:rFonts w:ascii="微软雅黑" w:eastAsia="微软雅黑" w:hAnsi="微软雅黑" w:cs="宋体" w:hint="eastAsia"/>
                <w:color w:val="000000"/>
                <w:kern w:val="0"/>
                <w:sz w:val="18"/>
                <w:szCs w:val="18"/>
              </w:rPr>
              <w:t>变更</w:t>
            </w:r>
            <w:r w:rsidR="00B82125">
              <w:rPr>
                <w:rFonts w:ascii="微软雅黑" w:eastAsia="微软雅黑" w:hAnsi="微软雅黑" w:cs="宋体" w:hint="eastAsia"/>
                <w:color w:val="000000"/>
                <w:kern w:val="0"/>
                <w:sz w:val="18"/>
                <w:szCs w:val="18"/>
              </w:rPr>
              <w:t>由客服</w:t>
            </w:r>
            <w:proofErr w:type="gramEnd"/>
            <w:r w:rsidR="00B82125">
              <w:rPr>
                <w:rFonts w:ascii="微软雅黑" w:eastAsia="微软雅黑" w:hAnsi="微软雅黑" w:cs="宋体" w:hint="eastAsia"/>
                <w:color w:val="000000"/>
                <w:kern w:val="0"/>
                <w:sz w:val="18"/>
                <w:szCs w:val="18"/>
              </w:rPr>
              <w:t>申请，门店经理复核、信贷主管审批</w:t>
            </w:r>
          </w:p>
        </w:tc>
      </w:tr>
      <w:tr w:rsidR="00B9567C" w:rsidRPr="00B9567C"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9567C" w:rsidRDefault="00B9567C"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9567C" w:rsidRDefault="00B9567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富友验证记录由财务会计岗处理，允许修改验证结果。但必须存在验证记录，若不存在，提示用户不可变更</w:t>
            </w:r>
          </w:p>
        </w:tc>
      </w:tr>
      <w:tr w:rsidR="00B801F2" w:rsidRPr="00315BC4"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801F2" w:rsidRDefault="00B801F2"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801F2" w:rsidRDefault="00B801F2"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批核期限、批核金额</w:t>
            </w:r>
            <w:r w:rsidR="00315BC4">
              <w:rPr>
                <w:rFonts w:ascii="微软雅黑" w:eastAsia="微软雅黑" w:hAnsi="微软雅黑" w:cs="宋体" w:hint="eastAsia"/>
                <w:color w:val="000000"/>
                <w:kern w:val="0"/>
                <w:sz w:val="18"/>
                <w:szCs w:val="18"/>
              </w:rPr>
              <w:t>、借款担保</w:t>
            </w:r>
            <w:r>
              <w:rPr>
                <w:rFonts w:ascii="微软雅黑" w:eastAsia="微软雅黑" w:hAnsi="微软雅黑" w:cs="宋体" w:hint="eastAsia"/>
                <w:color w:val="000000"/>
                <w:kern w:val="0"/>
                <w:sz w:val="18"/>
                <w:szCs w:val="18"/>
              </w:rPr>
              <w:t>必须存在终审批核记录才可修改。</w:t>
            </w:r>
          </w:p>
        </w:tc>
      </w:tr>
      <w:tr w:rsidR="00315BC4" w:rsidRPr="00315BC4"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15BC4" w:rsidRDefault="00315BC4"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15BC4" w:rsidRDefault="00315BC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银行卡号必须存在银行账号记录才可修改</w:t>
            </w:r>
          </w:p>
        </w:tc>
      </w:tr>
      <w:tr w:rsidR="00315BC4" w:rsidRPr="00315BC4"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15BC4" w:rsidRDefault="00315BC4"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15BC4" w:rsidRDefault="00315BC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富友验证必须存在验证记录才可修改</w:t>
            </w:r>
          </w:p>
        </w:tc>
      </w:tr>
      <w:tr w:rsidR="00315BC4" w:rsidRPr="00315BC4"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15BC4" w:rsidRDefault="00315BC4"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15BC4" w:rsidRDefault="00315BC4" w:rsidP="008163F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门店经理角色登陆只</w:t>
            </w:r>
            <w:r w:rsidR="00D34C8C">
              <w:rPr>
                <w:rFonts w:ascii="微软雅黑" w:eastAsia="微软雅黑" w:hAnsi="微软雅黑" w:cs="宋体" w:hint="eastAsia"/>
                <w:color w:val="000000"/>
                <w:kern w:val="0"/>
                <w:sz w:val="18"/>
                <w:szCs w:val="18"/>
              </w:rPr>
              <w:t>显示</w:t>
            </w:r>
            <w:r>
              <w:rPr>
                <w:rFonts w:ascii="微软雅黑" w:eastAsia="微软雅黑" w:hAnsi="微软雅黑" w:cs="宋体" w:hint="eastAsia"/>
                <w:color w:val="000000"/>
                <w:kern w:val="0"/>
                <w:sz w:val="18"/>
                <w:szCs w:val="18"/>
              </w:rPr>
              <w:t>批核期限、批核金额、借款担保变更</w:t>
            </w:r>
            <w:r w:rsidR="00D34C8C">
              <w:rPr>
                <w:rFonts w:ascii="微软雅黑" w:eastAsia="微软雅黑" w:hAnsi="微软雅黑" w:cs="宋体" w:hint="eastAsia"/>
                <w:color w:val="000000"/>
                <w:kern w:val="0"/>
                <w:sz w:val="18"/>
                <w:szCs w:val="18"/>
              </w:rPr>
              <w:t>类型</w:t>
            </w:r>
          </w:p>
        </w:tc>
      </w:tr>
      <w:tr w:rsidR="00550FC8" w:rsidRPr="00315BC4"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50FC8" w:rsidRDefault="00550FC8"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550FC8" w:rsidRDefault="008163F6" w:rsidP="00D34C8C">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门店客服角色登陆</w:t>
            </w:r>
            <w:r w:rsidR="008702B7">
              <w:rPr>
                <w:rFonts w:ascii="微软雅黑" w:eastAsia="微软雅黑" w:hAnsi="微软雅黑" w:cs="宋体" w:hint="eastAsia"/>
                <w:color w:val="000000"/>
                <w:kern w:val="0"/>
                <w:sz w:val="18"/>
                <w:szCs w:val="18"/>
              </w:rPr>
              <w:t>只</w:t>
            </w:r>
            <w:r>
              <w:rPr>
                <w:rFonts w:ascii="微软雅黑" w:eastAsia="微软雅黑" w:hAnsi="微软雅黑" w:cs="宋体" w:hint="eastAsia"/>
                <w:color w:val="000000"/>
                <w:kern w:val="0"/>
                <w:sz w:val="18"/>
                <w:szCs w:val="18"/>
              </w:rPr>
              <w:t>显示手机号、</w:t>
            </w:r>
            <w:r w:rsidR="00B339AB">
              <w:rPr>
                <w:rFonts w:ascii="微软雅黑" w:eastAsia="微软雅黑" w:hAnsi="微软雅黑" w:cs="宋体" w:hint="eastAsia"/>
                <w:color w:val="000000"/>
                <w:kern w:val="0"/>
                <w:sz w:val="18"/>
                <w:szCs w:val="18"/>
              </w:rPr>
              <w:t>客户姓名、</w:t>
            </w:r>
            <w:r>
              <w:rPr>
                <w:rFonts w:ascii="微软雅黑" w:eastAsia="微软雅黑" w:hAnsi="微软雅黑" w:cs="宋体" w:hint="eastAsia"/>
                <w:color w:val="000000"/>
                <w:kern w:val="0"/>
                <w:sz w:val="18"/>
                <w:szCs w:val="18"/>
              </w:rPr>
              <w:t>银行卡号变更类型</w:t>
            </w:r>
          </w:p>
        </w:tc>
      </w:tr>
      <w:tr w:rsidR="00315BC4" w:rsidRPr="00315BC4"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15BC4" w:rsidRDefault="00315BC4"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15BC4" w:rsidRDefault="00315BC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财务会计角色登陆</w:t>
            </w:r>
            <w:r w:rsidR="00D34C8C">
              <w:rPr>
                <w:rFonts w:ascii="微软雅黑" w:eastAsia="微软雅黑" w:hAnsi="微软雅黑" w:cs="宋体" w:hint="eastAsia"/>
                <w:color w:val="000000"/>
                <w:kern w:val="0"/>
                <w:sz w:val="18"/>
                <w:szCs w:val="18"/>
              </w:rPr>
              <w:t>只显示</w:t>
            </w:r>
            <w:r>
              <w:rPr>
                <w:rFonts w:ascii="微软雅黑" w:eastAsia="微软雅黑" w:hAnsi="微软雅黑" w:cs="宋体" w:hint="eastAsia"/>
                <w:color w:val="000000"/>
                <w:kern w:val="0"/>
                <w:sz w:val="18"/>
                <w:szCs w:val="18"/>
              </w:rPr>
              <w:t>富友验证变更</w:t>
            </w:r>
            <w:r w:rsidR="00D34C8C">
              <w:rPr>
                <w:rFonts w:ascii="微软雅黑" w:eastAsia="微软雅黑" w:hAnsi="微软雅黑" w:cs="宋体" w:hint="eastAsia"/>
                <w:color w:val="000000"/>
                <w:kern w:val="0"/>
                <w:sz w:val="18"/>
                <w:szCs w:val="18"/>
              </w:rPr>
              <w:t>类型</w:t>
            </w:r>
          </w:p>
        </w:tc>
      </w:tr>
    </w:tbl>
    <w:p w:rsidR="00FD206C" w:rsidRPr="00315BC4" w:rsidRDefault="00FD206C" w:rsidP="00FD206C">
      <w:pPr>
        <w:jc w:val="left"/>
      </w:pPr>
    </w:p>
    <w:p w:rsidR="00FD206C" w:rsidRDefault="00FD206C" w:rsidP="00FD206C">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FD206C"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FD206C" w:rsidRPr="003B4463" w:rsidRDefault="00FD206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FD206C" w:rsidRPr="003B4463" w:rsidRDefault="00FD206C"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FD206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Pr="009974F7"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Pr="009974F7"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必输。符合身份证号输入规范</w:t>
            </w:r>
          </w:p>
        </w:tc>
      </w:tr>
      <w:tr w:rsidR="00FD206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Pr="005F4265"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借款流水号</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Pr="009974F7"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Pr="000A4A7C"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变更项</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变更前</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变更后</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申请人</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Pr="009745B8"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Pr="009745B8"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处理人</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Pr="009745B8"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D206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D206C" w:rsidRDefault="00E156F3"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处理时间</w:t>
            </w:r>
          </w:p>
        </w:tc>
        <w:tc>
          <w:tcPr>
            <w:tcW w:w="6964" w:type="dxa"/>
            <w:tcBorders>
              <w:top w:val="single" w:sz="4" w:space="0" w:color="auto"/>
              <w:left w:val="single" w:sz="4" w:space="0" w:color="auto"/>
              <w:bottom w:val="single" w:sz="4" w:space="0" w:color="auto"/>
              <w:right w:val="single" w:sz="4" w:space="0" w:color="auto"/>
            </w:tcBorders>
            <w:vAlign w:val="center"/>
          </w:tcPr>
          <w:p w:rsidR="00FD206C" w:rsidRDefault="00CF2A2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F75BB6"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75BB6" w:rsidRDefault="00F75BB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F75BB6" w:rsidRDefault="00F75BB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F75BB6"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75BB6" w:rsidRDefault="00F75BB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F75BB6" w:rsidRDefault="00A57C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F75BB6"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75BB6" w:rsidRDefault="00F75BB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F75BB6" w:rsidRDefault="00A57C0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F75BB6"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75BB6" w:rsidRDefault="00F75BB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F75BB6" w:rsidRDefault="00795CA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F75BB6"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F75BB6" w:rsidRDefault="00F75BB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变更类型</w:t>
            </w:r>
          </w:p>
        </w:tc>
        <w:tc>
          <w:tcPr>
            <w:tcW w:w="6964" w:type="dxa"/>
            <w:tcBorders>
              <w:top w:val="single" w:sz="4" w:space="0" w:color="auto"/>
              <w:left w:val="single" w:sz="4" w:space="0" w:color="auto"/>
              <w:bottom w:val="single" w:sz="4" w:space="0" w:color="auto"/>
              <w:right w:val="single" w:sz="4" w:space="0" w:color="auto"/>
            </w:tcBorders>
            <w:vAlign w:val="center"/>
          </w:tcPr>
          <w:p w:rsidR="00F75BB6" w:rsidRDefault="00F75BB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必输。手机号/批核期限/批核</w:t>
            </w:r>
            <w:r w:rsidR="00A9314A">
              <w:rPr>
                <w:rFonts w:ascii="微软雅黑" w:eastAsia="微软雅黑" w:hAnsi="微软雅黑" w:cs="宋体" w:hint="eastAsia"/>
                <w:color w:val="000000"/>
                <w:kern w:val="0"/>
                <w:sz w:val="18"/>
                <w:szCs w:val="18"/>
              </w:rPr>
              <w:t>金额/借款担保/银行卡号/富友验证   默认选中手机号</w:t>
            </w:r>
          </w:p>
        </w:tc>
      </w:tr>
      <w:tr w:rsidR="00EE1144"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EE1144" w:rsidRDefault="00EE114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请输入客户姓名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EE1144" w:rsidRDefault="00EE114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当变更类型为客户姓名时显示且必输。符合客户姓名输入规范</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请输入手机号</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99118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当变更类型为手机号时显示且必输。符合手机号输入规范</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请选择批核期限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当变更类型为批核期限时显示且必输。选项关联公共配置表</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请输入批核金额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当变更类型为批核金额时显示且必输。只能输入整数20000——300000范围</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请选择借款担保</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当变更类型为借款担保时显示且必输。</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请选择验证结果</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当变更类型为富友验证时显示且必输。</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交易银行</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当变更类型为银行卡号时显示且必输。选项关联公共配置表</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省份</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当变更类型为银行卡号时显示且必输。省市区联动选择</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城市</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当变更类型为银行卡号时显示且必输。省市区联动选择</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支行</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当变更类型为银行卡号时显示且必输。</w:t>
            </w:r>
          </w:p>
        </w:tc>
      </w:tr>
      <w:tr w:rsidR="000E02BC"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E02BC" w:rsidRDefault="000E02BC"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银行账号</w:t>
            </w:r>
          </w:p>
        </w:tc>
        <w:tc>
          <w:tcPr>
            <w:tcW w:w="6964" w:type="dxa"/>
            <w:tcBorders>
              <w:top w:val="single" w:sz="4" w:space="0" w:color="auto"/>
              <w:left w:val="single" w:sz="4" w:space="0" w:color="auto"/>
              <w:bottom w:val="single" w:sz="4" w:space="0" w:color="auto"/>
              <w:right w:val="single" w:sz="4" w:space="0" w:color="auto"/>
            </w:tcBorders>
            <w:vAlign w:val="center"/>
          </w:tcPr>
          <w:p w:rsidR="000E02BC" w:rsidRDefault="00146C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当变更类型为银行卡号时显示且必输。符合银行卡号输入规范</w:t>
            </w:r>
          </w:p>
        </w:tc>
      </w:tr>
      <w:tr w:rsidR="000253EA" w:rsidRPr="000253EA"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253EA" w:rsidRDefault="000253E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文件上传</w:t>
            </w:r>
          </w:p>
        </w:tc>
        <w:tc>
          <w:tcPr>
            <w:tcW w:w="6964" w:type="dxa"/>
            <w:tcBorders>
              <w:top w:val="single" w:sz="4" w:space="0" w:color="auto"/>
              <w:left w:val="single" w:sz="4" w:space="0" w:color="auto"/>
              <w:bottom w:val="single" w:sz="4" w:space="0" w:color="auto"/>
              <w:right w:val="single" w:sz="4" w:space="0" w:color="auto"/>
            </w:tcBorders>
            <w:vAlign w:val="center"/>
          </w:tcPr>
          <w:p w:rsidR="000253EA" w:rsidRDefault="000253E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必输。文件类型只支持pdf</w:t>
            </w:r>
          </w:p>
        </w:tc>
      </w:tr>
      <w:tr w:rsidR="000253EA" w:rsidRPr="000253EA"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0253EA" w:rsidRDefault="000253E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申请说明</w:t>
            </w:r>
          </w:p>
        </w:tc>
        <w:tc>
          <w:tcPr>
            <w:tcW w:w="6964" w:type="dxa"/>
            <w:tcBorders>
              <w:top w:val="single" w:sz="4" w:space="0" w:color="auto"/>
              <w:left w:val="single" w:sz="4" w:space="0" w:color="auto"/>
              <w:bottom w:val="single" w:sz="4" w:space="0" w:color="auto"/>
              <w:right w:val="single" w:sz="4" w:space="0" w:color="auto"/>
            </w:tcBorders>
            <w:vAlign w:val="center"/>
          </w:tcPr>
          <w:p w:rsidR="000253EA" w:rsidRDefault="000253E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必输。长度10到80个汉字</w:t>
            </w:r>
          </w:p>
        </w:tc>
      </w:tr>
    </w:tbl>
    <w:p w:rsidR="00FD206C" w:rsidRDefault="00FD206C" w:rsidP="00FD206C">
      <w:pPr>
        <w:jc w:val="left"/>
      </w:pPr>
    </w:p>
    <w:p w:rsidR="0028062A" w:rsidRDefault="0028062A" w:rsidP="00FD206C">
      <w:pPr>
        <w:jc w:val="left"/>
      </w:pPr>
    </w:p>
    <w:p w:rsidR="0028062A" w:rsidRDefault="0028062A" w:rsidP="0028062A">
      <w:pPr>
        <w:pStyle w:val="3"/>
        <w:ind w:left="0"/>
      </w:pPr>
      <w:r>
        <w:rPr>
          <w:rFonts w:hint="eastAsia"/>
        </w:rPr>
        <w:t>信息变更</w:t>
      </w:r>
      <w:r>
        <w:rPr>
          <w:rFonts w:hint="eastAsia"/>
        </w:rPr>
        <w:t>-</w:t>
      </w:r>
      <w:r>
        <w:rPr>
          <w:rFonts w:hint="eastAsia"/>
        </w:rPr>
        <w:t>处理</w:t>
      </w:r>
    </w:p>
    <w:p w:rsidR="0028062A" w:rsidRDefault="0028062A" w:rsidP="0028062A">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28062A"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8062A" w:rsidRPr="003B4463" w:rsidRDefault="0028062A"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70099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099B" w:rsidRDefault="007009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70099B" w:rsidRDefault="0070099B"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客户管理&gt;&gt;信息变更</w:t>
            </w:r>
          </w:p>
        </w:tc>
      </w:tr>
      <w:tr w:rsidR="0070099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099B" w:rsidRPr="009974F7"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70099B" w:rsidRPr="009974F7"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信审中心</w:t>
            </w:r>
            <w:proofErr w:type="gramEnd"/>
            <w:r>
              <w:rPr>
                <w:rFonts w:ascii="微软雅黑" w:eastAsia="微软雅黑" w:hAnsi="微软雅黑" w:cs="宋体" w:hint="eastAsia"/>
                <w:color w:val="000000"/>
                <w:kern w:val="0"/>
                <w:sz w:val="18"/>
                <w:szCs w:val="18"/>
              </w:rPr>
              <w:t>或信贷管理</w:t>
            </w:r>
            <w:proofErr w:type="gramStart"/>
            <w:r>
              <w:rPr>
                <w:rFonts w:ascii="微软雅黑" w:eastAsia="微软雅黑" w:hAnsi="微软雅黑" w:cs="宋体" w:hint="eastAsia"/>
                <w:color w:val="000000"/>
                <w:kern w:val="0"/>
                <w:sz w:val="18"/>
                <w:szCs w:val="18"/>
              </w:rPr>
              <w:t>部需对门</w:t>
            </w:r>
            <w:proofErr w:type="gramEnd"/>
            <w:r>
              <w:rPr>
                <w:rFonts w:ascii="微软雅黑" w:eastAsia="微软雅黑" w:hAnsi="微软雅黑" w:cs="宋体" w:hint="eastAsia"/>
                <w:color w:val="000000"/>
                <w:kern w:val="0"/>
                <w:sz w:val="18"/>
                <w:szCs w:val="18"/>
              </w:rPr>
              <w:t>店提交过来的期限或额度变更申请进行处理，经核准评估后给予变更处理结果</w:t>
            </w:r>
          </w:p>
        </w:tc>
      </w:tr>
      <w:tr w:rsidR="0070099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099B" w:rsidRPr="009974F7"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70099B" w:rsidRPr="009974F7" w:rsidRDefault="0070099B" w:rsidP="005F52E4">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通过状态或身份证号查询列表，点击处理查看申请详情，处理申请记录</w:t>
            </w:r>
          </w:p>
        </w:tc>
      </w:tr>
      <w:tr w:rsidR="0070099B"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099B" w:rsidRPr="009974F7"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70099B" w:rsidRPr="009974F7"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信审中心</w:t>
            </w:r>
            <w:proofErr w:type="gramEnd"/>
            <w:r>
              <w:rPr>
                <w:rFonts w:ascii="微软雅黑" w:eastAsia="微软雅黑" w:hAnsi="微软雅黑" w:cs="宋体" w:hint="eastAsia"/>
                <w:color w:val="000000"/>
                <w:kern w:val="0"/>
                <w:sz w:val="18"/>
                <w:szCs w:val="18"/>
              </w:rPr>
              <w:t>，信贷后线岗</w:t>
            </w:r>
          </w:p>
        </w:tc>
      </w:tr>
      <w:tr w:rsidR="0070099B"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099B"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70099B"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门店提交信息变更申请</w:t>
            </w:r>
          </w:p>
        </w:tc>
      </w:tr>
      <w:tr w:rsidR="0070099B"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099B"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70099B" w:rsidRDefault="0070099B" w:rsidP="00FD6908">
            <w:pPr>
              <w:widowControl/>
              <w:spacing w:before="100" w:beforeAutospacing="1" w:after="100" w:afterAutospacing="1"/>
              <w:jc w:val="left"/>
              <w:rPr>
                <w:rFonts w:ascii="微软雅黑" w:eastAsia="微软雅黑" w:hAnsi="微软雅黑" w:cs="宋体"/>
                <w:color w:val="000000"/>
                <w:kern w:val="0"/>
                <w:sz w:val="18"/>
                <w:szCs w:val="18"/>
              </w:rPr>
            </w:pPr>
          </w:p>
        </w:tc>
      </w:tr>
    </w:tbl>
    <w:p w:rsidR="0028062A" w:rsidRDefault="0028062A" w:rsidP="0028062A"/>
    <w:p w:rsidR="0028062A" w:rsidRDefault="0028062A" w:rsidP="0028062A">
      <w:pPr>
        <w:pStyle w:val="4"/>
      </w:pPr>
      <w:r>
        <w:rPr>
          <w:rFonts w:hint="eastAsia"/>
        </w:rPr>
        <w:t>原型界面</w:t>
      </w:r>
    </w:p>
    <w:p w:rsidR="0028062A" w:rsidRDefault="0028062A" w:rsidP="0028062A"/>
    <w:p w:rsidR="0028062A" w:rsidRDefault="0028062A" w:rsidP="0028062A">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28062A"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8062A" w:rsidRPr="003B4463" w:rsidRDefault="0028062A"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28062A"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8062A" w:rsidRPr="009974F7" w:rsidRDefault="0028062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28062A" w:rsidRPr="009974F7" w:rsidRDefault="009A12B1" w:rsidP="00ED225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状态</w:t>
            </w:r>
            <w:r w:rsidR="00ED2258">
              <w:rPr>
                <w:rFonts w:ascii="微软雅黑" w:eastAsia="微软雅黑" w:hAnsi="微软雅黑" w:cs="宋体" w:hint="eastAsia"/>
                <w:color w:val="000000"/>
                <w:kern w:val="0"/>
                <w:sz w:val="18"/>
                <w:szCs w:val="18"/>
              </w:rPr>
              <w:t>必输，身份证号可输，精确匹配查询</w:t>
            </w:r>
          </w:p>
        </w:tc>
      </w:tr>
      <w:tr w:rsidR="0028062A"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8062A" w:rsidRDefault="0028062A"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8062A" w:rsidRDefault="008D1D7B"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页面加载默认显示最近7天申请待处理状态数据</w:t>
            </w:r>
          </w:p>
        </w:tc>
      </w:tr>
      <w:tr w:rsidR="0028062A"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8062A" w:rsidRDefault="0028062A"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8062A" w:rsidRDefault="002E437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点击处理页面跳转</w:t>
            </w:r>
            <w:r w:rsidR="0039093A">
              <w:rPr>
                <w:rFonts w:ascii="微软雅黑" w:eastAsia="微软雅黑" w:hAnsi="微软雅黑" w:cs="宋体" w:hint="eastAsia"/>
                <w:color w:val="000000"/>
                <w:kern w:val="0"/>
                <w:sz w:val="18"/>
                <w:szCs w:val="18"/>
              </w:rPr>
              <w:t>处理</w:t>
            </w:r>
            <w:r w:rsidR="00842266">
              <w:rPr>
                <w:rFonts w:ascii="微软雅黑" w:eastAsia="微软雅黑" w:hAnsi="微软雅黑" w:cs="宋体" w:hint="eastAsia"/>
                <w:color w:val="000000"/>
                <w:kern w:val="0"/>
                <w:sz w:val="18"/>
                <w:szCs w:val="18"/>
              </w:rPr>
              <w:t>页面，点击提交更新数据，点击返回回到当前页面</w:t>
            </w:r>
          </w:p>
        </w:tc>
      </w:tr>
      <w:tr w:rsidR="0028062A" w:rsidRPr="0004091B"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8062A" w:rsidRDefault="0028062A"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8062A"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待处理列表与已处理列表显示列有差别，具体参考原型。</w:t>
            </w:r>
          </w:p>
        </w:tc>
      </w:tr>
      <w:tr w:rsidR="0028062A" w:rsidRPr="0004091B"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28062A" w:rsidRDefault="0028062A"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28062A"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列表数据最多加载50条，超过50条提示用户，并且显示最近申请或处理的50条数据</w:t>
            </w:r>
          </w:p>
        </w:tc>
      </w:tr>
    </w:tbl>
    <w:p w:rsidR="0028062A" w:rsidRDefault="0028062A" w:rsidP="0028062A">
      <w:pPr>
        <w:jc w:val="left"/>
      </w:pPr>
    </w:p>
    <w:p w:rsidR="0028062A" w:rsidRDefault="0028062A" w:rsidP="0028062A">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28062A"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28062A" w:rsidRPr="003B4463" w:rsidRDefault="0028062A"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28062A" w:rsidRPr="003B4463" w:rsidRDefault="0028062A"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703FB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Pr="009974F7"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Pr="009974F7"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必输。符合身份证号输入规范</w:t>
            </w:r>
          </w:p>
        </w:tc>
      </w:tr>
      <w:tr w:rsidR="00703FB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Pr="005F4265"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借款流水号</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Pr="009974F7"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Pr="000A4A7C"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变更项</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变更前</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变更后</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申请人</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Pr="009745B8"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Pr="009745B8"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处理人</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Pr="009745B8"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处理时间</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手机号</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95CA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变更类型</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95CA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变更值</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795CA6" w:rsidP="00795CA6">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文件</w:t>
            </w:r>
            <w:r w:rsidR="004D7050">
              <w:rPr>
                <w:rFonts w:ascii="微软雅黑" w:eastAsia="微软雅黑" w:hAnsi="微软雅黑" w:cs="宋体" w:hint="eastAsia"/>
                <w:color w:val="000000"/>
                <w:kern w:val="0"/>
                <w:sz w:val="18"/>
                <w:szCs w:val="18"/>
              </w:rPr>
              <w:t>资料</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4D705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输出。点击可在线预览</w:t>
            </w:r>
          </w:p>
        </w:tc>
      </w:tr>
      <w:tr w:rsidR="00703FB1"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703FB1" w:rsidRDefault="00703FB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申请说明</w:t>
            </w:r>
          </w:p>
        </w:tc>
        <w:tc>
          <w:tcPr>
            <w:tcW w:w="6964" w:type="dxa"/>
            <w:tcBorders>
              <w:top w:val="single" w:sz="4" w:space="0" w:color="auto"/>
              <w:left w:val="single" w:sz="4" w:space="0" w:color="auto"/>
              <w:bottom w:val="single" w:sz="4" w:space="0" w:color="auto"/>
              <w:right w:val="single" w:sz="4" w:space="0" w:color="auto"/>
            </w:tcBorders>
            <w:vAlign w:val="center"/>
          </w:tcPr>
          <w:p w:rsidR="00703FB1" w:rsidRDefault="00BB59F9"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4D7050"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4D7050" w:rsidRDefault="004D705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处理结果</w:t>
            </w:r>
          </w:p>
        </w:tc>
        <w:tc>
          <w:tcPr>
            <w:tcW w:w="6964" w:type="dxa"/>
            <w:tcBorders>
              <w:top w:val="single" w:sz="4" w:space="0" w:color="auto"/>
              <w:left w:val="single" w:sz="4" w:space="0" w:color="auto"/>
              <w:bottom w:val="single" w:sz="4" w:space="0" w:color="auto"/>
              <w:right w:val="single" w:sz="4" w:space="0" w:color="auto"/>
            </w:tcBorders>
            <w:vAlign w:val="center"/>
          </w:tcPr>
          <w:p w:rsidR="004D7050" w:rsidRDefault="004D705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必输。默认通过</w:t>
            </w:r>
          </w:p>
        </w:tc>
      </w:tr>
      <w:tr w:rsidR="004D7050"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4D7050" w:rsidRDefault="004D705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处理说明</w:t>
            </w:r>
          </w:p>
        </w:tc>
        <w:tc>
          <w:tcPr>
            <w:tcW w:w="6964" w:type="dxa"/>
            <w:tcBorders>
              <w:top w:val="single" w:sz="4" w:space="0" w:color="auto"/>
              <w:left w:val="single" w:sz="4" w:space="0" w:color="auto"/>
              <w:bottom w:val="single" w:sz="4" w:space="0" w:color="auto"/>
              <w:right w:val="single" w:sz="4" w:space="0" w:color="auto"/>
            </w:tcBorders>
            <w:vAlign w:val="center"/>
          </w:tcPr>
          <w:p w:rsidR="004D7050" w:rsidRDefault="004D7050"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必输。长度10到80个汉字</w:t>
            </w:r>
          </w:p>
        </w:tc>
      </w:tr>
    </w:tbl>
    <w:p w:rsidR="0028062A" w:rsidRDefault="0028062A" w:rsidP="00FD206C">
      <w:pPr>
        <w:jc w:val="left"/>
      </w:pPr>
    </w:p>
    <w:p w:rsidR="0028062A" w:rsidRDefault="0028062A" w:rsidP="00FD206C">
      <w:pPr>
        <w:jc w:val="left"/>
      </w:pPr>
    </w:p>
    <w:p w:rsidR="0028062A" w:rsidRDefault="0028062A" w:rsidP="00FD206C">
      <w:pPr>
        <w:jc w:val="left"/>
      </w:pPr>
    </w:p>
    <w:p w:rsidR="00B16FE5" w:rsidRDefault="00B16FE5" w:rsidP="00B16FE5">
      <w:pPr>
        <w:pStyle w:val="3"/>
        <w:ind w:left="0"/>
      </w:pPr>
      <w:r>
        <w:rPr>
          <w:rFonts w:hint="eastAsia"/>
        </w:rPr>
        <w:t>综合查询</w:t>
      </w:r>
    </w:p>
    <w:p w:rsidR="00B16FE5" w:rsidRDefault="00B16FE5" w:rsidP="00B16FE5">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B16FE5"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16FE5" w:rsidRPr="003B4463" w:rsidRDefault="00B16FE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466A58"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66A58" w:rsidRDefault="00466A5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466A58" w:rsidRDefault="00466A58"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客户管理&gt;&gt;综合查询</w:t>
            </w:r>
          </w:p>
        </w:tc>
      </w:tr>
      <w:tr w:rsidR="00466A58"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66A58" w:rsidRPr="009974F7"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466A58" w:rsidRPr="009974F7"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对借款所有重要信息进行随时查阅，方便历史数据跟踪管理</w:t>
            </w:r>
          </w:p>
        </w:tc>
      </w:tr>
      <w:tr w:rsidR="00466A58"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66A58" w:rsidRPr="009974F7"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466A58" w:rsidRPr="009974F7"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输入身份证号，查询客户所有借款，点击相应链接跳转到各数据页面</w:t>
            </w:r>
          </w:p>
        </w:tc>
      </w:tr>
      <w:tr w:rsidR="00466A58"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66A58" w:rsidRPr="009974F7"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466A58" w:rsidRPr="009974F7"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权限人员</w:t>
            </w:r>
          </w:p>
        </w:tc>
      </w:tr>
      <w:tr w:rsidR="00466A58"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66A58"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466A58"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客户存在借款记录</w:t>
            </w:r>
          </w:p>
        </w:tc>
      </w:tr>
      <w:tr w:rsidR="00466A58"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66A58"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466A58" w:rsidRDefault="00466A58" w:rsidP="00FD6908">
            <w:pPr>
              <w:widowControl/>
              <w:spacing w:before="100" w:beforeAutospacing="1" w:after="100" w:afterAutospacing="1"/>
              <w:jc w:val="left"/>
              <w:rPr>
                <w:rFonts w:ascii="微软雅黑" w:eastAsia="微软雅黑" w:hAnsi="微软雅黑" w:cs="宋体"/>
                <w:color w:val="000000"/>
                <w:kern w:val="0"/>
                <w:sz w:val="18"/>
                <w:szCs w:val="18"/>
              </w:rPr>
            </w:pPr>
          </w:p>
        </w:tc>
      </w:tr>
    </w:tbl>
    <w:p w:rsidR="00B16FE5" w:rsidRDefault="00B16FE5" w:rsidP="00B16FE5"/>
    <w:p w:rsidR="00B16FE5" w:rsidRDefault="00B16FE5" w:rsidP="00B16FE5">
      <w:pPr>
        <w:pStyle w:val="4"/>
      </w:pPr>
      <w:r>
        <w:rPr>
          <w:rFonts w:hint="eastAsia"/>
        </w:rPr>
        <w:t>原型界面</w:t>
      </w:r>
    </w:p>
    <w:p w:rsidR="00B16FE5" w:rsidRDefault="00B16FE5" w:rsidP="00B16FE5"/>
    <w:p w:rsidR="00B16FE5" w:rsidRDefault="00B16FE5" w:rsidP="00B16FE5">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B16FE5"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16FE5" w:rsidRPr="003B4463" w:rsidRDefault="00B16FE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B16FE5"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Pr="009974F7" w:rsidRDefault="00B16FE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B16FE5" w:rsidRPr="009974F7" w:rsidRDefault="001A758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身份证号精确匹配查询</w:t>
            </w:r>
          </w:p>
        </w:tc>
      </w:tr>
      <w:tr w:rsidR="00B16FE5"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Default="00B16FE5"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16FE5" w:rsidRPr="001A758D" w:rsidRDefault="001A758D" w:rsidP="00FD6908">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操作列所显示</w:t>
            </w:r>
            <w:proofErr w:type="gramEnd"/>
            <w:r>
              <w:rPr>
                <w:rFonts w:ascii="微软雅黑" w:eastAsia="微软雅黑" w:hAnsi="微软雅黑" w:cs="宋体" w:hint="eastAsia"/>
                <w:color w:val="000000"/>
                <w:kern w:val="0"/>
                <w:sz w:val="18"/>
                <w:szCs w:val="18"/>
              </w:rPr>
              <w:t>的链接根据具体情况而定，如存在电</w:t>
            </w:r>
            <w:proofErr w:type="gramStart"/>
            <w:r>
              <w:rPr>
                <w:rFonts w:ascii="微软雅黑" w:eastAsia="微软雅黑" w:hAnsi="微软雅黑" w:cs="宋体" w:hint="eastAsia"/>
                <w:color w:val="000000"/>
                <w:kern w:val="0"/>
                <w:sz w:val="18"/>
                <w:szCs w:val="18"/>
              </w:rPr>
              <w:t>核记录</w:t>
            </w:r>
            <w:proofErr w:type="gramEnd"/>
            <w:r>
              <w:rPr>
                <w:rFonts w:ascii="微软雅黑" w:eastAsia="微软雅黑" w:hAnsi="微软雅黑" w:cs="宋体" w:hint="eastAsia"/>
                <w:color w:val="000000"/>
                <w:kern w:val="0"/>
                <w:sz w:val="18"/>
                <w:szCs w:val="18"/>
              </w:rPr>
              <w:t>则显示该链接，不存在则不显示，其他信息相同</w:t>
            </w:r>
          </w:p>
        </w:tc>
      </w:tr>
      <w:tr w:rsidR="001A758D"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1A758D" w:rsidRDefault="001A758D"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1A758D" w:rsidRDefault="001A758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点击链接打开新窗口显示，所有信息均是只读显示，不允许任何交互操作</w:t>
            </w:r>
          </w:p>
        </w:tc>
      </w:tr>
    </w:tbl>
    <w:p w:rsidR="00B16FE5" w:rsidRDefault="00B16FE5" w:rsidP="00B16FE5">
      <w:pPr>
        <w:jc w:val="left"/>
      </w:pPr>
    </w:p>
    <w:p w:rsidR="00B16FE5" w:rsidRDefault="00B16FE5" w:rsidP="00B16FE5">
      <w:pPr>
        <w:pStyle w:val="4"/>
      </w:pPr>
      <w:r>
        <w:rPr>
          <w:rFonts w:hint="eastAsia"/>
        </w:rPr>
        <w:lastRenderedPageBreak/>
        <w:t>栏位说明</w:t>
      </w:r>
    </w:p>
    <w:tbl>
      <w:tblPr>
        <w:tblW w:w="9232" w:type="dxa"/>
        <w:tblCellMar>
          <w:left w:w="0" w:type="dxa"/>
          <w:right w:w="0" w:type="dxa"/>
        </w:tblCellMar>
        <w:tblLook w:val="04A0" w:firstRow="1" w:lastRow="0" w:firstColumn="1" w:lastColumn="0" w:noHBand="0" w:noVBand="1"/>
      </w:tblPr>
      <w:tblGrid>
        <w:gridCol w:w="2268"/>
        <w:gridCol w:w="6964"/>
      </w:tblGrid>
      <w:tr w:rsidR="00B16FE5"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16FE5" w:rsidRPr="003B4463" w:rsidRDefault="00B16FE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B16FE5" w:rsidRPr="003B4463" w:rsidRDefault="00B16FE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B16FE5"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Pr="009974F7"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Pr="009974F7"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必输。符合身份证号输入规范</w:t>
            </w:r>
          </w:p>
        </w:tc>
      </w:tr>
      <w:tr w:rsidR="00B16FE5"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Pr="005F4265"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借款流水号</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B16FE5"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Pr="009974F7"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Pr="000A4A7C"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B16FE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批核时间</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B16FE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B16FE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B16FE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状态</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Pr="009745B8"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B16FE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16FE5" w:rsidRDefault="00827D46"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w:t>
            </w:r>
          </w:p>
        </w:tc>
        <w:tc>
          <w:tcPr>
            <w:tcW w:w="6964" w:type="dxa"/>
            <w:tcBorders>
              <w:top w:val="single" w:sz="4" w:space="0" w:color="auto"/>
              <w:left w:val="single" w:sz="4" w:space="0" w:color="auto"/>
              <w:bottom w:val="single" w:sz="4" w:space="0" w:color="auto"/>
              <w:right w:val="single" w:sz="4" w:space="0" w:color="auto"/>
            </w:tcBorders>
            <w:vAlign w:val="center"/>
          </w:tcPr>
          <w:p w:rsidR="00B16FE5" w:rsidRPr="009745B8" w:rsidRDefault="005960F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显示各类信息链接，包括基础信息、影像资料、电核记录、</w:t>
            </w:r>
            <w:proofErr w:type="gramStart"/>
            <w:r>
              <w:rPr>
                <w:rFonts w:ascii="微软雅黑" w:eastAsia="微软雅黑" w:hAnsi="微软雅黑" w:cs="宋体" w:hint="eastAsia"/>
                <w:color w:val="000000"/>
                <w:kern w:val="0"/>
                <w:sz w:val="18"/>
                <w:szCs w:val="18"/>
              </w:rPr>
              <w:t>信审意见</w:t>
            </w:r>
            <w:proofErr w:type="gramEnd"/>
            <w:r>
              <w:rPr>
                <w:rFonts w:ascii="微软雅黑" w:eastAsia="微软雅黑" w:hAnsi="微软雅黑" w:cs="宋体" w:hint="eastAsia"/>
                <w:color w:val="000000"/>
                <w:kern w:val="0"/>
                <w:sz w:val="18"/>
                <w:szCs w:val="18"/>
              </w:rPr>
              <w:t>、</w:t>
            </w:r>
            <w:proofErr w:type="gramStart"/>
            <w:r>
              <w:rPr>
                <w:rFonts w:ascii="微软雅黑" w:eastAsia="微软雅黑" w:hAnsi="微软雅黑" w:cs="宋体" w:hint="eastAsia"/>
                <w:color w:val="000000"/>
                <w:kern w:val="0"/>
                <w:sz w:val="18"/>
                <w:szCs w:val="18"/>
              </w:rPr>
              <w:t>面签记录</w:t>
            </w:r>
            <w:proofErr w:type="gramEnd"/>
            <w:r>
              <w:rPr>
                <w:rFonts w:ascii="微软雅黑" w:eastAsia="微软雅黑" w:hAnsi="微软雅黑" w:cs="宋体" w:hint="eastAsia"/>
                <w:color w:val="000000"/>
                <w:kern w:val="0"/>
                <w:sz w:val="18"/>
                <w:szCs w:val="18"/>
              </w:rPr>
              <w:t>，根据实际情况显示，无该数据则不显示</w:t>
            </w:r>
          </w:p>
        </w:tc>
      </w:tr>
    </w:tbl>
    <w:p w:rsidR="00391143" w:rsidRDefault="00391143" w:rsidP="00357FCB">
      <w:pPr>
        <w:jc w:val="left"/>
      </w:pPr>
    </w:p>
    <w:p w:rsidR="001967FD" w:rsidRDefault="001967FD" w:rsidP="00357FCB">
      <w:pPr>
        <w:jc w:val="left"/>
      </w:pPr>
    </w:p>
    <w:p w:rsidR="00D81565" w:rsidRDefault="00D81565" w:rsidP="00D81565">
      <w:pPr>
        <w:pStyle w:val="3"/>
        <w:ind w:left="0"/>
      </w:pPr>
      <w:r>
        <w:rPr>
          <w:rFonts w:hint="eastAsia"/>
        </w:rPr>
        <w:t>借款进度</w:t>
      </w:r>
    </w:p>
    <w:p w:rsidR="00D81565" w:rsidRDefault="00D81565" w:rsidP="00D81565">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D81565"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81565" w:rsidRPr="003B4463" w:rsidRDefault="00D8156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D355B4"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355B4" w:rsidRDefault="00D355B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D355B4" w:rsidRDefault="00D355B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客户管理&gt;&gt;借款进度</w:t>
            </w:r>
          </w:p>
        </w:tc>
      </w:tr>
      <w:tr w:rsidR="00D355B4"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355B4" w:rsidRPr="009974F7"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D355B4" w:rsidRPr="009974F7"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对借款业务流程及当前阶段进行查询管理</w:t>
            </w:r>
          </w:p>
        </w:tc>
      </w:tr>
      <w:tr w:rsidR="00D355B4"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355B4" w:rsidRPr="009974F7"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D355B4" w:rsidRPr="009974F7" w:rsidRDefault="00D355B4" w:rsidP="00D81565">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输入身份证号，查询客户所有借款，点击流水号展示流程记录及门店备注记录</w:t>
            </w:r>
          </w:p>
        </w:tc>
      </w:tr>
      <w:tr w:rsidR="00D355B4"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355B4" w:rsidRPr="009974F7"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D355B4" w:rsidRPr="009974F7"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权限人员</w:t>
            </w:r>
          </w:p>
        </w:tc>
      </w:tr>
      <w:tr w:rsidR="00D355B4"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355B4"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D355B4"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客户存在借款记录</w:t>
            </w:r>
          </w:p>
        </w:tc>
      </w:tr>
      <w:tr w:rsidR="00D355B4"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355B4"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D355B4" w:rsidRDefault="00D355B4" w:rsidP="00FD6908">
            <w:pPr>
              <w:widowControl/>
              <w:spacing w:before="100" w:beforeAutospacing="1" w:after="100" w:afterAutospacing="1"/>
              <w:jc w:val="left"/>
              <w:rPr>
                <w:rFonts w:ascii="微软雅黑" w:eastAsia="微软雅黑" w:hAnsi="微软雅黑" w:cs="宋体"/>
                <w:color w:val="000000"/>
                <w:kern w:val="0"/>
                <w:sz w:val="18"/>
                <w:szCs w:val="18"/>
              </w:rPr>
            </w:pPr>
          </w:p>
        </w:tc>
      </w:tr>
    </w:tbl>
    <w:p w:rsidR="00D81565" w:rsidRDefault="00D81565" w:rsidP="00D81565"/>
    <w:p w:rsidR="00D81565" w:rsidRDefault="00D81565" w:rsidP="00D81565">
      <w:pPr>
        <w:pStyle w:val="4"/>
      </w:pPr>
      <w:r>
        <w:rPr>
          <w:rFonts w:hint="eastAsia"/>
        </w:rPr>
        <w:t>原型界面</w:t>
      </w:r>
    </w:p>
    <w:p w:rsidR="00D81565" w:rsidRDefault="00D81565" w:rsidP="00D81565"/>
    <w:p w:rsidR="00D81565" w:rsidRDefault="00D81565" w:rsidP="00D81565">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D81565"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81565" w:rsidRPr="003B4463" w:rsidRDefault="00D8156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D81565"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Pr="009974F7"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D81565" w:rsidRPr="009974F7"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身份证号精确匹配查询</w:t>
            </w:r>
          </w:p>
        </w:tc>
      </w:tr>
      <w:tr w:rsidR="00D81565"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D81565" w:rsidRPr="001A758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点击流水号显示流程记录及门店备注记录</w:t>
            </w:r>
          </w:p>
        </w:tc>
      </w:tr>
      <w:tr w:rsidR="00CE49CD" w:rsidRPr="00CE49CD"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借款列表当前阶段需根据当前状态转换</w:t>
            </w:r>
          </w:p>
        </w:tc>
      </w:tr>
      <w:tr w:rsidR="00CE49CD" w:rsidRPr="00CE49CD"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流程记录中，</w:t>
            </w:r>
            <w:proofErr w:type="gramStart"/>
            <w:r>
              <w:rPr>
                <w:rFonts w:ascii="微软雅黑" w:eastAsia="微软雅黑" w:hAnsi="微软雅黑" w:cs="宋体" w:hint="eastAsia"/>
                <w:color w:val="000000"/>
                <w:kern w:val="0"/>
                <w:sz w:val="18"/>
                <w:szCs w:val="18"/>
              </w:rPr>
              <w:t>所有信审</w:t>
            </w:r>
            <w:proofErr w:type="gramEnd"/>
            <w:r>
              <w:rPr>
                <w:rFonts w:ascii="微软雅黑" w:eastAsia="微软雅黑" w:hAnsi="微软雅黑" w:cs="宋体" w:hint="eastAsia"/>
                <w:color w:val="000000"/>
                <w:kern w:val="0"/>
                <w:sz w:val="18"/>
                <w:szCs w:val="18"/>
              </w:rPr>
              <w:t>阶段的流程</w:t>
            </w:r>
            <w:proofErr w:type="gramStart"/>
            <w:r>
              <w:rPr>
                <w:rFonts w:ascii="微软雅黑" w:eastAsia="微软雅黑" w:hAnsi="微软雅黑" w:cs="宋体" w:hint="eastAsia"/>
                <w:color w:val="000000"/>
                <w:kern w:val="0"/>
                <w:sz w:val="18"/>
                <w:szCs w:val="18"/>
              </w:rPr>
              <w:t>不</w:t>
            </w:r>
            <w:proofErr w:type="gramEnd"/>
            <w:r>
              <w:rPr>
                <w:rFonts w:ascii="微软雅黑" w:eastAsia="微软雅黑" w:hAnsi="微软雅黑" w:cs="宋体" w:hint="eastAsia"/>
                <w:color w:val="000000"/>
                <w:kern w:val="0"/>
                <w:sz w:val="18"/>
                <w:szCs w:val="18"/>
              </w:rPr>
              <w:t>对门店经理、门店客服角色显示</w:t>
            </w:r>
          </w:p>
        </w:tc>
      </w:tr>
    </w:tbl>
    <w:p w:rsidR="00D81565" w:rsidRDefault="00D81565" w:rsidP="00D81565">
      <w:pPr>
        <w:jc w:val="left"/>
      </w:pPr>
    </w:p>
    <w:p w:rsidR="00D81565" w:rsidRDefault="00D81565" w:rsidP="00D81565">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D81565"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D81565" w:rsidRPr="003B4463" w:rsidRDefault="00D8156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D81565" w:rsidRPr="003B4463" w:rsidRDefault="00D81565"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D81565"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Pr="009974F7"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lastRenderedPageBreak/>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Pr="009974F7"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w:t>
            </w:r>
            <w:r w:rsidR="00CE49CD">
              <w:rPr>
                <w:rFonts w:ascii="微软雅黑" w:eastAsia="微软雅黑" w:hAnsi="微软雅黑" w:cs="宋体" w:hint="eastAsia"/>
                <w:color w:val="000000"/>
                <w:kern w:val="0"/>
                <w:sz w:val="18"/>
                <w:szCs w:val="18"/>
              </w:rPr>
              <w:t>/显示列</w:t>
            </w:r>
            <w:r>
              <w:rPr>
                <w:rFonts w:ascii="微软雅黑" w:eastAsia="微软雅黑" w:hAnsi="微软雅黑" w:cs="宋体" w:hint="eastAsia"/>
                <w:color w:val="000000"/>
                <w:kern w:val="0"/>
                <w:sz w:val="18"/>
                <w:szCs w:val="18"/>
              </w:rPr>
              <w:t>。符合身份证号输入规范</w:t>
            </w:r>
          </w:p>
        </w:tc>
      </w:tr>
      <w:tr w:rsidR="00D81565"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Pr="005F4265"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流水号</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81565"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Pr="009974F7"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Pr="000A4A7C"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8156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8156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营业部</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8156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客户经理</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8156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Pr="009745B8" w:rsidRDefault="00D81565"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D81565"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D81565"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当前阶段</w:t>
            </w:r>
          </w:p>
        </w:tc>
        <w:tc>
          <w:tcPr>
            <w:tcW w:w="6964" w:type="dxa"/>
            <w:tcBorders>
              <w:top w:val="single" w:sz="4" w:space="0" w:color="auto"/>
              <w:left w:val="single" w:sz="4" w:space="0" w:color="auto"/>
              <w:bottom w:val="single" w:sz="4" w:space="0" w:color="auto"/>
              <w:right w:val="single" w:sz="4" w:space="0" w:color="auto"/>
            </w:tcBorders>
            <w:vAlign w:val="center"/>
          </w:tcPr>
          <w:p w:rsidR="00D81565"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更新时间</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批核金额</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批核期限</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拒绝理由</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操作人</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操作时间</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备注人</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备注时间</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r w:rsidR="00CE49CD"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E49CD"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备注说明</w:t>
            </w:r>
          </w:p>
        </w:tc>
        <w:tc>
          <w:tcPr>
            <w:tcW w:w="6964" w:type="dxa"/>
            <w:tcBorders>
              <w:top w:val="single" w:sz="4" w:space="0" w:color="auto"/>
              <w:left w:val="single" w:sz="4" w:space="0" w:color="auto"/>
              <w:bottom w:val="single" w:sz="4" w:space="0" w:color="auto"/>
              <w:right w:val="single" w:sz="4" w:space="0" w:color="auto"/>
            </w:tcBorders>
            <w:vAlign w:val="center"/>
          </w:tcPr>
          <w:p w:rsidR="00CE49CD" w:rsidRPr="009745B8" w:rsidRDefault="00CE49CD"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显示列</w:t>
            </w:r>
          </w:p>
        </w:tc>
      </w:tr>
    </w:tbl>
    <w:p w:rsidR="00D81565" w:rsidRDefault="00D81565" w:rsidP="00D81565">
      <w:pPr>
        <w:jc w:val="left"/>
      </w:pPr>
    </w:p>
    <w:p w:rsidR="001967FD" w:rsidRDefault="001967FD" w:rsidP="00357FCB">
      <w:pPr>
        <w:jc w:val="left"/>
      </w:pPr>
    </w:p>
    <w:p w:rsidR="00CC2781" w:rsidRDefault="00CC2781" w:rsidP="00CC2781">
      <w:pPr>
        <w:pStyle w:val="3"/>
        <w:ind w:left="0"/>
      </w:pPr>
      <w:r>
        <w:rPr>
          <w:rFonts w:hint="eastAsia"/>
        </w:rPr>
        <w:t>门店备注</w:t>
      </w:r>
    </w:p>
    <w:p w:rsidR="00CC2781" w:rsidRDefault="00CC2781" w:rsidP="00CC2781">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CC2781"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C2781" w:rsidRPr="003B4463" w:rsidRDefault="00CC2781"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43385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385E" w:rsidRDefault="0043385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43385E" w:rsidRDefault="0043385E"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客户管理&gt;&gt;门店备注</w:t>
            </w:r>
          </w:p>
        </w:tc>
      </w:tr>
      <w:tr w:rsidR="0043385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385E" w:rsidRPr="009974F7"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43385E" w:rsidRPr="009974F7"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w:t>
            </w:r>
            <w:proofErr w:type="gramStart"/>
            <w:r>
              <w:rPr>
                <w:rFonts w:ascii="微软雅黑" w:eastAsia="微软雅黑" w:hAnsi="微软雅黑" w:cs="宋体" w:hint="eastAsia"/>
                <w:color w:val="000000"/>
                <w:kern w:val="0"/>
                <w:sz w:val="18"/>
                <w:szCs w:val="18"/>
              </w:rPr>
              <w:t>到达信审</w:t>
            </w:r>
            <w:proofErr w:type="gramEnd"/>
            <w:r>
              <w:rPr>
                <w:rFonts w:ascii="微软雅黑" w:eastAsia="微软雅黑" w:hAnsi="微软雅黑" w:cs="宋体" w:hint="eastAsia"/>
                <w:color w:val="000000"/>
                <w:kern w:val="0"/>
                <w:sz w:val="18"/>
                <w:szCs w:val="18"/>
              </w:rPr>
              <w:t>阶段后，门</w:t>
            </w:r>
            <w:proofErr w:type="gramStart"/>
            <w:r>
              <w:rPr>
                <w:rFonts w:ascii="微软雅黑" w:eastAsia="微软雅黑" w:hAnsi="微软雅黑" w:cs="宋体" w:hint="eastAsia"/>
                <w:color w:val="000000"/>
                <w:kern w:val="0"/>
                <w:sz w:val="18"/>
                <w:szCs w:val="18"/>
              </w:rPr>
              <w:t>店通过</w:t>
            </w:r>
            <w:proofErr w:type="gramEnd"/>
            <w:r>
              <w:rPr>
                <w:rFonts w:ascii="微软雅黑" w:eastAsia="微软雅黑" w:hAnsi="微软雅黑" w:cs="宋体" w:hint="eastAsia"/>
                <w:color w:val="000000"/>
                <w:kern w:val="0"/>
                <w:sz w:val="18"/>
                <w:szCs w:val="18"/>
              </w:rPr>
              <w:t>添加备注</w:t>
            </w:r>
            <w:proofErr w:type="gramStart"/>
            <w:r>
              <w:rPr>
                <w:rFonts w:ascii="微软雅黑" w:eastAsia="微软雅黑" w:hAnsi="微软雅黑" w:cs="宋体" w:hint="eastAsia"/>
                <w:color w:val="000000"/>
                <w:kern w:val="0"/>
                <w:sz w:val="18"/>
                <w:szCs w:val="18"/>
              </w:rPr>
              <w:t>告知信审</w:t>
            </w:r>
            <w:proofErr w:type="gramEnd"/>
            <w:r>
              <w:rPr>
                <w:rFonts w:ascii="微软雅黑" w:eastAsia="微软雅黑" w:hAnsi="微软雅黑" w:cs="宋体" w:hint="eastAsia"/>
                <w:color w:val="000000"/>
                <w:kern w:val="0"/>
                <w:sz w:val="18"/>
                <w:szCs w:val="18"/>
              </w:rPr>
              <w:t>人员借款人相关信息</w:t>
            </w:r>
          </w:p>
        </w:tc>
      </w:tr>
      <w:tr w:rsidR="0043385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385E" w:rsidRPr="009974F7"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43385E" w:rsidRPr="009974F7" w:rsidRDefault="0043385E" w:rsidP="00CC278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输入身份证号，查询客户符合条件的借款，输入备注说明可提交</w:t>
            </w:r>
          </w:p>
        </w:tc>
      </w:tr>
      <w:tr w:rsidR="0043385E" w:rsidRPr="009974F7"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385E" w:rsidRPr="009974F7"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43385E" w:rsidRPr="009974F7"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门店经理</w:t>
            </w:r>
          </w:p>
        </w:tc>
      </w:tr>
      <w:tr w:rsidR="0043385E"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385E"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43385E"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客户存在借款记录且借款当前阶段</w:t>
            </w:r>
            <w:proofErr w:type="gramStart"/>
            <w:r>
              <w:rPr>
                <w:rFonts w:ascii="微软雅黑" w:eastAsia="微软雅黑" w:hAnsi="微软雅黑" w:cs="宋体" w:hint="eastAsia"/>
                <w:color w:val="000000"/>
                <w:kern w:val="0"/>
                <w:sz w:val="18"/>
                <w:szCs w:val="18"/>
              </w:rPr>
              <w:t>在信审</w:t>
            </w:r>
            <w:proofErr w:type="gramEnd"/>
          </w:p>
        </w:tc>
      </w:tr>
      <w:tr w:rsidR="0043385E" w:rsidRPr="007D046E" w:rsidTr="00FD6908">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43385E"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43385E" w:rsidRDefault="0043385E"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初审或终审人员在相关页面可查看</w:t>
            </w:r>
          </w:p>
        </w:tc>
      </w:tr>
    </w:tbl>
    <w:p w:rsidR="00CC2781" w:rsidRDefault="00CC2781" w:rsidP="00CC2781"/>
    <w:p w:rsidR="00CC2781" w:rsidRDefault="00CC2781" w:rsidP="00CC2781">
      <w:pPr>
        <w:pStyle w:val="4"/>
      </w:pPr>
      <w:r>
        <w:rPr>
          <w:rFonts w:hint="eastAsia"/>
        </w:rPr>
        <w:t>原型界面</w:t>
      </w:r>
    </w:p>
    <w:p w:rsidR="00CC2781" w:rsidRDefault="00CC2781" w:rsidP="00CC2781"/>
    <w:p w:rsidR="00CC2781" w:rsidRDefault="00CC2781" w:rsidP="00CC2781">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CC2781" w:rsidRPr="003B4463" w:rsidTr="00FD6908">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CC2781" w:rsidRPr="003B4463" w:rsidRDefault="00CC2781" w:rsidP="00FD6908">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CC2781"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C2781" w:rsidRPr="009974F7" w:rsidRDefault="00CC278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CC2781" w:rsidRPr="009974F7" w:rsidRDefault="00CC2781"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身份证号精确匹配查询</w:t>
            </w:r>
          </w:p>
        </w:tc>
      </w:tr>
      <w:tr w:rsidR="00CC2781"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CC2781" w:rsidRDefault="00CC2781"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CC2781" w:rsidRPr="001A758D" w:rsidRDefault="00FD6908"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借款当前状态在：门店回退提交、分配初审、初审通过、初审拒绝、初审挂单、分配终审、回退初审、终审挂单</w:t>
            </w:r>
            <w:r w:rsidR="00056090">
              <w:rPr>
                <w:rFonts w:ascii="微软雅黑" w:eastAsia="微软雅黑" w:hAnsi="微软雅黑" w:cs="宋体" w:hint="eastAsia"/>
                <w:color w:val="000000"/>
                <w:kern w:val="0"/>
                <w:sz w:val="18"/>
                <w:szCs w:val="18"/>
              </w:rPr>
              <w:t>，才允许查询并新增备注</w:t>
            </w:r>
          </w:p>
        </w:tc>
      </w:tr>
      <w:tr w:rsidR="003F516A" w:rsidRPr="009974F7" w:rsidTr="00FD6908">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3F516A" w:rsidRDefault="003F516A" w:rsidP="00FD6908">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3F516A" w:rsidRDefault="003F516A" w:rsidP="00FD6908">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在提交数据时，</w:t>
            </w:r>
            <w:proofErr w:type="gramStart"/>
            <w:r>
              <w:rPr>
                <w:rFonts w:ascii="微软雅黑" w:eastAsia="微软雅黑" w:hAnsi="微软雅黑" w:cs="宋体" w:hint="eastAsia"/>
                <w:color w:val="000000"/>
                <w:kern w:val="0"/>
                <w:sz w:val="18"/>
                <w:szCs w:val="18"/>
              </w:rPr>
              <w:t>需判断</w:t>
            </w:r>
            <w:proofErr w:type="gramEnd"/>
            <w:r>
              <w:rPr>
                <w:rFonts w:ascii="微软雅黑" w:eastAsia="微软雅黑" w:hAnsi="微软雅黑" w:cs="宋体" w:hint="eastAsia"/>
                <w:color w:val="000000"/>
                <w:kern w:val="0"/>
                <w:sz w:val="18"/>
                <w:szCs w:val="18"/>
              </w:rPr>
              <w:t>此时的借款状态与查询时的借款状态是否一致，若不一致需提示用户该借款已</w:t>
            </w:r>
            <w:proofErr w:type="gramStart"/>
            <w:r>
              <w:rPr>
                <w:rFonts w:ascii="微软雅黑" w:eastAsia="微软雅黑" w:hAnsi="微软雅黑" w:cs="宋体" w:hint="eastAsia"/>
                <w:color w:val="000000"/>
                <w:kern w:val="0"/>
                <w:sz w:val="18"/>
                <w:szCs w:val="18"/>
              </w:rPr>
              <w:t>不在信审</w:t>
            </w:r>
            <w:proofErr w:type="gramEnd"/>
            <w:r>
              <w:rPr>
                <w:rFonts w:ascii="微软雅黑" w:eastAsia="微软雅黑" w:hAnsi="微软雅黑" w:cs="宋体" w:hint="eastAsia"/>
                <w:color w:val="000000"/>
                <w:kern w:val="0"/>
                <w:sz w:val="18"/>
                <w:szCs w:val="18"/>
              </w:rPr>
              <w:t>中心，无法提交备注</w:t>
            </w:r>
          </w:p>
        </w:tc>
      </w:tr>
    </w:tbl>
    <w:p w:rsidR="00CC2781" w:rsidRDefault="00CC2781" w:rsidP="00CC2781">
      <w:pPr>
        <w:jc w:val="left"/>
      </w:pPr>
    </w:p>
    <w:p w:rsidR="00CC2781" w:rsidRDefault="00CC2781" w:rsidP="00CC2781">
      <w:pPr>
        <w:pStyle w:val="4"/>
      </w:pPr>
      <w:r>
        <w:rPr>
          <w:rFonts w:hint="eastAsia"/>
        </w:rPr>
        <w:t>栏位说明</w:t>
      </w:r>
    </w:p>
    <w:tbl>
      <w:tblPr>
        <w:tblW w:w="9232" w:type="dxa"/>
        <w:tblCellMar>
          <w:left w:w="0" w:type="dxa"/>
          <w:right w:w="0" w:type="dxa"/>
        </w:tblCellMar>
        <w:tblLook w:val="04A0" w:firstRow="1" w:lastRow="0" w:firstColumn="1" w:lastColumn="0" w:noHBand="0" w:noVBand="1"/>
      </w:tblPr>
      <w:tblGrid>
        <w:gridCol w:w="2268"/>
        <w:gridCol w:w="6964"/>
      </w:tblGrid>
      <w:tr w:rsidR="00513594" w:rsidRPr="003B4463" w:rsidTr="00FD6908">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513594" w:rsidRPr="003B4463" w:rsidRDefault="00513594"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513594" w:rsidRPr="003B4463" w:rsidRDefault="00513594"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513594"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Pr="009974F7"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Pr="009974F7" w:rsidRDefault="00513594" w:rsidP="00513594">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513594"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Pr="00F4239F"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必输/输出。精确查询。需做合法输入校验，数字+字母输入，长度18</w:t>
            </w:r>
          </w:p>
        </w:tc>
      </w:tr>
      <w:tr w:rsidR="00513594" w:rsidRPr="009974F7"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产品类型</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513594"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借款类型</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513594"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申请金额</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输出。元为单位显示</w:t>
            </w:r>
          </w:p>
        </w:tc>
      </w:tr>
      <w:tr w:rsidR="00513594"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申请期限</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513594"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申请时间</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输出。精确到时分秒</w:t>
            </w:r>
          </w:p>
        </w:tc>
      </w:tr>
      <w:tr w:rsidR="00513594" w:rsidRPr="00551E88" w:rsidTr="00FD6908">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备注说明</w:t>
            </w:r>
          </w:p>
        </w:tc>
        <w:tc>
          <w:tcPr>
            <w:tcW w:w="6964" w:type="dxa"/>
            <w:tcBorders>
              <w:top w:val="single" w:sz="4" w:space="0" w:color="auto"/>
              <w:left w:val="single" w:sz="4" w:space="0" w:color="auto"/>
              <w:bottom w:val="single" w:sz="4" w:space="0" w:color="auto"/>
              <w:right w:val="single" w:sz="4" w:space="0" w:color="auto"/>
            </w:tcBorders>
            <w:vAlign w:val="center"/>
          </w:tcPr>
          <w:p w:rsidR="00513594" w:rsidRDefault="00513594"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必输。字符，长度10——150</w:t>
            </w:r>
          </w:p>
        </w:tc>
      </w:tr>
    </w:tbl>
    <w:p w:rsidR="00CC2781" w:rsidRDefault="00CC2781" w:rsidP="00CC2781">
      <w:pPr>
        <w:jc w:val="left"/>
      </w:pPr>
    </w:p>
    <w:p w:rsidR="00BE345A" w:rsidRDefault="00BE345A" w:rsidP="00BE345A">
      <w:pPr>
        <w:pStyle w:val="3"/>
        <w:ind w:left="0"/>
      </w:pPr>
      <w:r>
        <w:rPr>
          <w:rFonts w:hint="eastAsia"/>
        </w:rPr>
        <w:t>文档管理</w:t>
      </w:r>
    </w:p>
    <w:p w:rsidR="00BE345A" w:rsidRDefault="00BE345A" w:rsidP="00BE345A">
      <w:pPr>
        <w:pStyle w:val="4"/>
      </w:pPr>
      <w:r>
        <w:rPr>
          <w:rFonts w:hint="eastAsia"/>
        </w:rPr>
        <w:t>功能概述</w:t>
      </w:r>
    </w:p>
    <w:tbl>
      <w:tblPr>
        <w:tblW w:w="9498" w:type="dxa"/>
        <w:tblInd w:w="108" w:type="dxa"/>
        <w:tblCellMar>
          <w:left w:w="0" w:type="dxa"/>
          <w:right w:w="0" w:type="dxa"/>
        </w:tblCellMar>
        <w:tblLook w:val="04A0" w:firstRow="1" w:lastRow="0" w:firstColumn="1" w:lastColumn="0" w:noHBand="0" w:noVBand="1"/>
      </w:tblPr>
      <w:tblGrid>
        <w:gridCol w:w="1276"/>
        <w:gridCol w:w="8222"/>
      </w:tblGrid>
      <w:tr w:rsidR="00BE345A"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E345A" w:rsidRPr="003B4463" w:rsidRDefault="00BE345A"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功能概述</w:t>
            </w:r>
          </w:p>
        </w:tc>
      </w:tr>
      <w:tr w:rsidR="005379E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379E0"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页面路径</w:t>
            </w:r>
          </w:p>
        </w:tc>
        <w:tc>
          <w:tcPr>
            <w:tcW w:w="8222" w:type="dxa"/>
            <w:tcBorders>
              <w:top w:val="single" w:sz="4" w:space="0" w:color="auto"/>
              <w:left w:val="single" w:sz="4" w:space="0" w:color="auto"/>
              <w:bottom w:val="single" w:sz="4" w:space="0" w:color="auto"/>
              <w:right w:val="single" w:sz="4" w:space="0" w:color="auto"/>
            </w:tcBorders>
            <w:vAlign w:val="center"/>
          </w:tcPr>
          <w:p w:rsidR="005379E0"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客户管理&gt;&gt;文档管理</w:t>
            </w:r>
          </w:p>
        </w:tc>
      </w:tr>
      <w:tr w:rsidR="005379E0" w:rsidRPr="009974F7" w:rsidTr="00B27A11">
        <w:trPr>
          <w:trHeight w:val="431"/>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379E0" w:rsidRPr="009974F7"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业务描述</w:t>
            </w:r>
          </w:p>
        </w:tc>
        <w:tc>
          <w:tcPr>
            <w:tcW w:w="8222" w:type="dxa"/>
            <w:tcBorders>
              <w:top w:val="single" w:sz="4" w:space="0" w:color="auto"/>
              <w:left w:val="single" w:sz="4" w:space="0" w:color="auto"/>
              <w:bottom w:val="single" w:sz="4" w:space="0" w:color="auto"/>
              <w:right w:val="single" w:sz="4" w:space="0" w:color="auto"/>
            </w:tcBorders>
            <w:vAlign w:val="center"/>
          </w:tcPr>
          <w:p w:rsidR="005379E0" w:rsidRPr="009974F7" w:rsidRDefault="008253BF"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对客户借款上传的所有影响资料进行查阅，提供在线预览，下载，上传</w:t>
            </w:r>
          </w:p>
        </w:tc>
      </w:tr>
      <w:tr w:rsidR="005379E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379E0" w:rsidRPr="009974F7"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需求概述</w:t>
            </w:r>
          </w:p>
        </w:tc>
        <w:tc>
          <w:tcPr>
            <w:tcW w:w="8222" w:type="dxa"/>
            <w:tcBorders>
              <w:top w:val="single" w:sz="4" w:space="0" w:color="auto"/>
              <w:left w:val="single" w:sz="4" w:space="0" w:color="auto"/>
              <w:bottom w:val="single" w:sz="4" w:space="0" w:color="auto"/>
              <w:right w:val="single" w:sz="4" w:space="0" w:color="auto"/>
            </w:tcBorders>
            <w:vAlign w:val="center"/>
          </w:tcPr>
          <w:p w:rsidR="005379E0" w:rsidRPr="009974F7" w:rsidRDefault="005379E0" w:rsidP="00B27A1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输入身份证号，查询客户</w:t>
            </w:r>
            <w:r w:rsidR="00B27A11">
              <w:rPr>
                <w:rFonts w:ascii="微软雅黑" w:eastAsia="微软雅黑" w:hAnsi="微软雅黑" w:cs="宋体" w:hint="eastAsia"/>
                <w:color w:val="000000"/>
                <w:kern w:val="0"/>
                <w:sz w:val="18"/>
                <w:szCs w:val="18"/>
              </w:rPr>
              <w:t>所有借款</w:t>
            </w:r>
          </w:p>
        </w:tc>
      </w:tr>
      <w:tr w:rsidR="005379E0" w:rsidRPr="009974F7"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379E0" w:rsidRPr="009974F7"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使用人</w:t>
            </w:r>
          </w:p>
        </w:tc>
        <w:tc>
          <w:tcPr>
            <w:tcW w:w="8222" w:type="dxa"/>
            <w:tcBorders>
              <w:top w:val="single" w:sz="4" w:space="0" w:color="auto"/>
              <w:left w:val="single" w:sz="4" w:space="0" w:color="auto"/>
              <w:bottom w:val="single" w:sz="4" w:space="0" w:color="auto"/>
              <w:right w:val="single" w:sz="4" w:space="0" w:color="auto"/>
            </w:tcBorders>
            <w:vAlign w:val="center"/>
          </w:tcPr>
          <w:p w:rsidR="005379E0" w:rsidRPr="009974F7" w:rsidRDefault="005A2E6B" w:rsidP="001A7059">
            <w:pPr>
              <w:widowControl/>
              <w:spacing w:before="100" w:beforeAutospacing="1" w:after="100" w:afterAutospacing="1"/>
              <w:jc w:val="left"/>
              <w:rPr>
                <w:rFonts w:ascii="微软雅黑" w:eastAsia="微软雅黑" w:hAnsi="微软雅黑" w:cs="宋体"/>
                <w:color w:val="000000"/>
                <w:kern w:val="0"/>
                <w:sz w:val="18"/>
                <w:szCs w:val="18"/>
              </w:rPr>
            </w:pPr>
            <w:proofErr w:type="gramStart"/>
            <w:r>
              <w:rPr>
                <w:rFonts w:ascii="微软雅黑" w:eastAsia="微软雅黑" w:hAnsi="微软雅黑" w:cs="宋体" w:hint="eastAsia"/>
                <w:color w:val="000000"/>
                <w:kern w:val="0"/>
                <w:sz w:val="18"/>
                <w:szCs w:val="18"/>
              </w:rPr>
              <w:t>信审所有</w:t>
            </w:r>
            <w:proofErr w:type="gramEnd"/>
            <w:r>
              <w:rPr>
                <w:rFonts w:ascii="微软雅黑" w:eastAsia="微软雅黑" w:hAnsi="微软雅黑" w:cs="宋体" w:hint="eastAsia"/>
                <w:color w:val="000000"/>
                <w:kern w:val="0"/>
                <w:sz w:val="18"/>
                <w:szCs w:val="18"/>
              </w:rPr>
              <w:t>角色、门</w:t>
            </w:r>
            <w:proofErr w:type="gramStart"/>
            <w:r>
              <w:rPr>
                <w:rFonts w:ascii="微软雅黑" w:eastAsia="微软雅黑" w:hAnsi="微软雅黑" w:cs="宋体" w:hint="eastAsia"/>
                <w:color w:val="000000"/>
                <w:kern w:val="0"/>
                <w:sz w:val="18"/>
                <w:szCs w:val="18"/>
              </w:rPr>
              <w:t>店所有</w:t>
            </w:r>
            <w:proofErr w:type="gramEnd"/>
            <w:r>
              <w:rPr>
                <w:rFonts w:ascii="微软雅黑" w:eastAsia="微软雅黑" w:hAnsi="微软雅黑" w:cs="宋体" w:hint="eastAsia"/>
                <w:color w:val="000000"/>
                <w:kern w:val="0"/>
                <w:sz w:val="18"/>
                <w:szCs w:val="18"/>
              </w:rPr>
              <w:t>角色</w:t>
            </w:r>
            <w:r w:rsidR="00282DF0">
              <w:rPr>
                <w:rFonts w:ascii="微软雅黑" w:eastAsia="微软雅黑" w:hAnsi="微软雅黑" w:cs="宋体" w:hint="eastAsia"/>
                <w:color w:val="000000"/>
                <w:kern w:val="0"/>
                <w:sz w:val="18"/>
                <w:szCs w:val="18"/>
              </w:rPr>
              <w:t>、其他角色</w:t>
            </w:r>
          </w:p>
        </w:tc>
      </w:tr>
      <w:tr w:rsidR="005379E0"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379E0"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前置条件</w:t>
            </w:r>
          </w:p>
        </w:tc>
        <w:tc>
          <w:tcPr>
            <w:tcW w:w="8222" w:type="dxa"/>
            <w:tcBorders>
              <w:top w:val="single" w:sz="4" w:space="0" w:color="auto"/>
              <w:left w:val="single" w:sz="4" w:space="0" w:color="auto"/>
              <w:bottom w:val="single" w:sz="4" w:space="0" w:color="auto"/>
              <w:right w:val="single" w:sz="4" w:space="0" w:color="auto"/>
            </w:tcBorders>
            <w:vAlign w:val="center"/>
          </w:tcPr>
          <w:p w:rsidR="005379E0" w:rsidRDefault="005379E0" w:rsidP="00AE6AA1">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客户存在借款记录</w:t>
            </w:r>
          </w:p>
        </w:tc>
      </w:tr>
      <w:tr w:rsidR="005379E0" w:rsidRPr="007D046E" w:rsidTr="001A7059">
        <w:trPr>
          <w:trHeight w:val="285"/>
        </w:trPr>
        <w:tc>
          <w:tcPr>
            <w:tcW w:w="127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5379E0"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后置条件</w:t>
            </w:r>
          </w:p>
        </w:tc>
        <w:tc>
          <w:tcPr>
            <w:tcW w:w="8222" w:type="dxa"/>
            <w:tcBorders>
              <w:top w:val="single" w:sz="4" w:space="0" w:color="auto"/>
              <w:left w:val="single" w:sz="4" w:space="0" w:color="auto"/>
              <w:bottom w:val="single" w:sz="4" w:space="0" w:color="auto"/>
              <w:right w:val="single" w:sz="4" w:space="0" w:color="auto"/>
            </w:tcBorders>
            <w:vAlign w:val="center"/>
          </w:tcPr>
          <w:p w:rsidR="005379E0" w:rsidRDefault="005379E0" w:rsidP="001A7059">
            <w:pPr>
              <w:widowControl/>
              <w:spacing w:before="100" w:beforeAutospacing="1" w:after="100" w:afterAutospacing="1"/>
              <w:jc w:val="left"/>
              <w:rPr>
                <w:rFonts w:ascii="微软雅黑" w:eastAsia="微软雅黑" w:hAnsi="微软雅黑" w:cs="宋体"/>
                <w:color w:val="000000"/>
                <w:kern w:val="0"/>
                <w:sz w:val="18"/>
                <w:szCs w:val="18"/>
              </w:rPr>
            </w:pPr>
          </w:p>
        </w:tc>
      </w:tr>
    </w:tbl>
    <w:p w:rsidR="00BE345A" w:rsidRDefault="00BE345A" w:rsidP="00BE345A"/>
    <w:p w:rsidR="00BE345A" w:rsidRDefault="00BE345A" w:rsidP="00BE345A">
      <w:pPr>
        <w:pStyle w:val="4"/>
      </w:pPr>
      <w:r>
        <w:rPr>
          <w:rFonts w:hint="eastAsia"/>
        </w:rPr>
        <w:t>原型界面</w:t>
      </w:r>
    </w:p>
    <w:p w:rsidR="00BE345A" w:rsidRDefault="00BE345A" w:rsidP="00BE345A"/>
    <w:p w:rsidR="00BE345A" w:rsidRDefault="00BE345A" w:rsidP="00BE345A">
      <w:pPr>
        <w:pStyle w:val="4"/>
      </w:pPr>
      <w:r>
        <w:rPr>
          <w:rFonts w:hint="eastAsia"/>
        </w:rPr>
        <w:t>业务逻辑</w:t>
      </w:r>
    </w:p>
    <w:tbl>
      <w:tblPr>
        <w:tblW w:w="9498" w:type="dxa"/>
        <w:tblInd w:w="108" w:type="dxa"/>
        <w:tblCellMar>
          <w:left w:w="0" w:type="dxa"/>
          <w:right w:w="0" w:type="dxa"/>
        </w:tblCellMar>
        <w:tblLook w:val="04A0" w:firstRow="1" w:lastRow="0" w:firstColumn="1" w:lastColumn="0" w:noHBand="0" w:noVBand="1"/>
      </w:tblPr>
      <w:tblGrid>
        <w:gridCol w:w="567"/>
        <w:gridCol w:w="8931"/>
      </w:tblGrid>
      <w:tr w:rsidR="00BE345A" w:rsidRPr="003B4463" w:rsidTr="001A7059">
        <w:trPr>
          <w:trHeight w:val="477"/>
        </w:trPr>
        <w:tc>
          <w:tcPr>
            <w:tcW w:w="9498" w:type="dxa"/>
            <w:gridSpan w:val="2"/>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E345A" w:rsidRPr="003B4463" w:rsidRDefault="00BE345A"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业务逻辑</w:t>
            </w:r>
          </w:p>
        </w:tc>
      </w:tr>
      <w:tr w:rsidR="00BE345A"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Pr="009974F7"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p>
        </w:tc>
        <w:tc>
          <w:tcPr>
            <w:tcW w:w="8931" w:type="dxa"/>
            <w:tcBorders>
              <w:top w:val="single" w:sz="4" w:space="0" w:color="auto"/>
              <w:left w:val="single" w:sz="4" w:space="0" w:color="auto"/>
              <w:bottom w:val="single" w:sz="4" w:space="0" w:color="auto"/>
              <w:right w:val="single" w:sz="4" w:space="0" w:color="auto"/>
            </w:tcBorders>
            <w:vAlign w:val="center"/>
          </w:tcPr>
          <w:p w:rsidR="00BE345A" w:rsidRPr="009974F7"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身份证号精确匹配查询</w:t>
            </w:r>
          </w:p>
        </w:tc>
      </w:tr>
      <w:tr w:rsidR="00BB16A2"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B16A2" w:rsidRDefault="00BB16A2"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B16A2" w:rsidRDefault="00BB16A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点击流水号在当前页面跳转至详情页面</w:t>
            </w:r>
          </w:p>
        </w:tc>
      </w:tr>
      <w:tr w:rsidR="00BE345A" w:rsidRPr="009974F7"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E345A" w:rsidRPr="001A758D" w:rsidRDefault="00E562C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下载、删除均单独设置功能权限控制</w:t>
            </w:r>
          </w:p>
        </w:tc>
      </w:tr>
      <w:tr w:rsidR="00BE345A" w:rsidRPr="00BB16A2"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E345A" w:rsidRPr="00E562CC" w:rsidRDefault="00E562CC"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详情只显示当前有效的文件</w:t>
            </w:r>
          </w:p>
        </w:tc>
      </w:tr>
      <w:tr w:rsidR="00BB16A2" w:rsidRPr="00BB16A2" w:rsidTr="001A7059">
        <w:trPr>
          <w:trHeight w:val="285"/>
        </w:trPr>
        <w:tc>
          <w:tcPr>
            <w:tcW w:w="567"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B16A2" w:rsidRDefault="00BB16A2"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8931" w:type="dxa"/>
            <w:tcBorders>
              <w:top w:val="single" w:sz="4" w:space="0" w:color="auto"/>
              <w:left w:val="single" w:sz="4" w:space="0" w:color="auto"/>
              <w:bottom w:val="single" w:sz="4" w:space="0" w:color="auto"/>
              <w:right w:val="single" w:sz="4" w:space="0" w:color="auto"/>
            </w:tcBorders>
            <w:vAlign w:val="center"/>
          </w:tcPr>
          <w:p w:rsidR="00BB16A2" w:rsidRDefault="00BB16A2"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一键上传之后自动刷新详情页面</w:t>
            </w:r>
          </w:p>
        </w:tc>
      </w:tr>
    </w:tbl>
    <w:p w:rsidR="00BE345A" w:rsidRDefault="00BE345A" w:rsidP="00BE345A">
      <w:pPr>
        <w:jc w:val="left"/>
      </w:pPr>
    </w:p>
    <w:p w:rsidR="00BE345A" w:rsidRDefault="00BE345A" w:rsidP="00BE345A">
      <w:pPr>
        <w:pStyle w:val="4"/>
      </w:pPr>
      <w:r>
        <w:rPr>
          <w:rFonts w:hint="eastAsia"/>
        </w:rPr>
        <w:lastRenderedPageBreak/>
        <w:t>栏位说明</w:t>
      </w:r>
    </w:p>
    <w:tbl>
      <w:tblPr>
        <w:tblW w:w="9232" w:type="dxa"/>
        <w:tblCellMar>
          <w:left w:w="0" w:type="dxa"/>
          <w:right w:w="0" w:type="dxa"/>
        </w:tblCellMar>
        <w:tblLook w:val="04A0" w:firstRow="1" w:lastRow="0" w:firstColumn="1" w:lastColumn="0" w:noHBand="0" w:noVBand="1"/>
      </w:tblPr>
      <w:tblGrid>
        <w:gridCol w:w="2268"/>
        <w:gridCol w:w="6964"/>
      </w:tblGrid>
      <w:tr w:rsidR="00BE345A" w:rsidRPr="003B4463" w:rsidTr="001A7059">
        <w:trPr>
          <w:trHeight w:val="477"/>
        </w:trPr>
        <w:tc>
          <w:tcPr>
            <w:tcW w:w="2268" w:type="dxa"/>
            <w:tcBorders>
              <w:top w:val="single" w:sz="8" w:space="0" w:color="auto"/>
              <w:left w:val="single" w:sz="8" w:space="0" w:color="auto"/>
              <w:bottom w:val="single" w:sz="4" w:space="0" w:color="auto"/>
              <w:right w:val="single" w:sz="8" w:space="0" w:color="auto"/>
            </w:tcBorders>
            <w:shd w:val="clear" w:color="auto" w:fill="BFBFBF"/>
            <w:noWrap/>
            <w:tcMar>
              <w:top w:w="0" w:type="dxa"/>
              <w:left w:w="108" w:type="dxa"/>
              <w:bottom w:w="0" w:type="dxa"/>
              <w:right w:w="108" w:type="dxa"/>
            </w:tcMar>
            <w:vAlign w:val="center"/>
            <w:hideMark/>
          </w:tcPr>
          <w:p w:rsidR="00BE345A" w:rsidRPr="003B4463" w:rsidRDefault="00BE345A"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栏位名称</w:t>
            </w:r>
          </w:p>
        </w:tc>
        <w:tc>
          <w:tcPr>
            <w:tcW w:w="6964" w:type="dxa"/>
            <w:tcBorders>
              <w:top w:val="single" w:sz="8" w:space="0" w:color="auto"/>
              <w:left w:val="single" w:sz="8" w:space="0" w:color="auto"/>
              <w:bottom w:val="single" w:sz="4" w:space="0" w:color="auto"/>
              <w:right w:val="single" w:sz="8" w:space="0" w:color="auto"/>
            </w:tcBorders>
            <w:shd w:val="clear" w:color="auto" w:fill="BFBFBF"/>
            <w:vAlign w:val="center"/>
          </w:tcPr>
          <w:p w:rsidR="00BE345A" w:rsidRPr="003B4463" w:rsidRDefault="00BE345A" w:rsidP="001A7059">
            <w:pPr>
              <w:widowControl/>
              <w:spacing w:before="100" w:beforeAutospacing="1" w:after="100" w:afterAutospacing="1"/>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说明</w:t>
            </w:r>
          </w:p>
        </w:tc>
      </w:tr>
      <w:tr w:rsidR="00BE345A"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Pr="009974F7"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客户姓名</w:t>
            </w:r>
          </w:p>
        </w:tc>
        <w:tc>
          <w:tcPr>
            <w:tcW w:w="6964" w:type="dxa"/>
            <w:tcBorders>
              <w:top w:val="single" w:sz="4" w:space="0" w:color="auto"/>
              <w:left w:val="single" w:sz="4" w:space="0" w:color="auto"/>
              <w:bottom w:val="single" w:sz="4" w:space="0" w:color="auto"/>
              <w:right w:val="single" w:sz="4" w:space="0" w:color="auto"/>
            </w:tcBorders>
            <w:vAlign w:val="center"/>
          </w:tcPr>
          <w:p w:rsidR="00BE345A" w:rsidRPr="009974F7"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输出</w:t>
            </w:r>
          </w:p>
        </w:tc>
      </w:tr>
      <w:tr w:rsidR="00BE345A"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Pr="00F4239F"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身份证号</w:t>
            </w:r>
          </w:p>
        </w:tc>
        <w:tc>
          <w:tcPr>
            <w:tcW w:w="6964" w:type="dxa"/>
            <w:tcBorders>
              <w:top w:val="single" w:sz="4" w:space="0" w:color="auto"/>
              <w:left w:val="single" w:sz="4" w:space="0" w:color="auto"/>
              <w:bottom w:val="single" w:sz="4" w:space="0" w:color="auto"/>
              <w:right w:val="single" w:sz="4" w:space="0" w:color="auto"/>
            </w:tcBorders>
            <w:vAlign w:val="center"/>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必输/输出。精确查询。需做合法输入校验，数字+字母输入，长度18</w:t>
            </w:r>
          </w:p>
        </w:tc>
      </w:tr>
      <w:tr w:rsidR="00BE345A" w:rsidRPr="009974F7"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BE345A"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BE345A"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BE345A"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BE345A"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r>
      <w:tr w:rsidR="00BE345A" w:rsidRPr="00551E88" w:rsidTr="001A7059">
        <w:trPr>
          <w:trHeight w:val="285"/>
        </w:trPr>
        <w:tc>
          <w:tcPr>
            <w:tcW w:w="226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c>
          <w:tcPr>
            <w:tcW w:w="6964" w:type="dxa"/>
            <w:tcBorders>
              <w:top w:val="single" w:sz="4" w:space="0" w:color="auto"/>
              <w:left w:val="single" w:sz="4" w:space="0" w:color="auto"/>
              <w:bottom w:val="single" w:sz="4" w:space="0" w:color="auto"/>
              <w:right w:val="single" w:sz="4" w:space="0" w:color="auto"/>
            </w:tcBorders>
            <w:vAlign w:val="center"/>
          </w:tcPr>
          <w:p w:rsidR="00BE345A" w:rsidRDefault="00BE345A" w:rsidP="001A7059">
            <w:pPr>
              <w:widowControl/>
              <w:spacing w:before="100" w:beforeAutospacing="1" w:after="100" w:afterAutospacing="1"/>
              <w:jc w:val="left"/>
              <w:rPr>
                <w:rFonts w:ascii="微软雅黑" w:eastAsia="微软雅黑" w:hAnsi="微软雅黑" w:cs="宋体"/>
                <w:color w:val="000000"/>
                <w:kern w:val="0"/>
                <w:sz w:val="18"/>
                <w:szCs w:val="18"/>
              </w:rPr>
            </w:pPr>
          </w:p>
        </w:tc>
      </w:tr>
    </w:tbl>
    <w:p w:rsidR="00BE345A" w:rsidRDefault="00BE345A" w:rsidP="00BE345A">
      <w:pPr>
        <w:jc w:val="left"/>
      </w:pPr>
    </w:p>
    <w:p w:rsidR="00BE345A" w:rsidRDefault="00BE345A" w:rsidP="00BE345A">
      <w:pPr>
        <w:jc w:val="left"/>
      </w:pPr>
    </w:p>
    <w:p w:rsidR="001967FD" w:rsidRPr="00BE345A" w:rsidRDefault="001967FD" w:rsidP="00357FCB">
      <w:pPr>
        <w:jc w:val="left"/>
      </w:pPr>
    </w:p>
    <w:p w:rsidR="001967FD" w:rsidRDefault="001967FD" w:rsidP="00357FCB">
      <w:pPr>
        <w:jc w:val="left"/>
      </w:pPr>
    </w:p>
    <w:p w:rsidR="001967FD" w:rsidRPr="005960F8"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p w:rsidR="001967FD" w:rsidRDefault="001967FD" w:rsidP="00357FCB">
      <w:pPr>
        <w:jc w:val="left"/>
      </w:pPr>
    </w:p>
    <w:sectPr w:rsidR="001967FD" w:rsidSect="00A1023A">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F51" w:rsidRDefault="003A1F51" w:rsidP="007952E4">
      <w:r>
        <w:separator/>
      </w:r>
    </w:p>
  </w:endnote>
  <w:endnote w:type="continuationSeparator" w:id="0">
    <w:p w:rsidR="003A1F51" w:rsidRDefault="003A1F51" w:rsidP="0079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059" w:rsidRDefault="001A7059" w:rsidP="007952E4">
    <w:pPr>
      <w:pStyle w:val="ac"/>
      <w:jc w:val="center"/>
    </w:pPr>
    <w:r>
      <w:rPr>
        <w:rFonts w:hint="eastAsia"/>
      </w:rPr>
      <w:t>第</w:t>
    </w:r>
    <w:r w:rsidR="00E24FD4">
      <w:fldChar w:fldCharType="begin"/>
    </w:r>
    <w:r>
      <w:instrText>PAGE   \* MERGEFORMAT</w:instrText>
    </w:r>
    <w:r w:rsidR="00E24FD4">
      <w:fldChar w:fldCharType="separate"/>
    </w:r>
    <w:r w:rsidR="005D7CEB" w:rsidRPr="005D7CEB">
      <w:rPr>
        <w:noProof/>
        <w:lang w:val="zh-CN"/>
      </w:rPr>
      <w:t>4</w:t>
    </w:r>
    <w:r w:rsidR="00E24FD4">
      <w:rPr>
        <w:noProof/>
        <w:lang w:val="zh-CN"/>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F51" w:rsidRDefault="003A1F51" w:rsidP="007952E4">
      <w:r>
        <w:separator/>
      </w:r>
    </w:p>
  </w:footnote>
  <w:footnote w:type="continuationSeparator" w:id="0">
    <w:p w:rsidR="003A1F51" w:rsidRDefault="003A1F51" w:rsidP="00795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059" w:rsidRDefault="001A7059">
    <w:pPr>
      <w:pStyle w:val="ab"/>
    </w:pPr>
    <w:r>
      <w:rPr>
        <w:rFonts w:hint="eastAsia"/>
      </w:rPr>
      <w:t>深圳市海</w:t>
    </w:r>
    <w:proofErr w:type="gramStart"/>
    <w:r>
      <w:rPr>
        <w:rFonts w:hint="eastAsia"/>
      </w:rPr>
      <w:t>钜</w:t>
    </w:r>
    <w:proofErr w:type="gramEnd"/>
    <w:r>
      <w:rPr>
        <w:rFonts w:hint="eastAsia"/>
      </w:rPr>
      <w:t>信达投资发展有限公司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63D20"/>
    <w:multiLevelType w:val="multilevel"/>
    <w:tmpl w:val="598E1774"/>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1276"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0"/>
  </w:num>
  <w:num w:numId="3">
    <w:abstractNumId w:val="0"/>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1396"/>
    <w:rsid w:val="00000A19"/>
    <w:rsid w:val="00001783"/>
    <w:rsid w:val="00001D7A"/>
    <w:rsid w:val="00002113"/>
    <w:rsid w:val="00002EC8"/>
    <w:rsid w:val="0000512C"/>
    <w:rsid w:val="00005597"/>
    <w:rsid w:val="00006242"/>
    <w:rsid w:val="00006AC0"/>
    <w:rsid w:val="0001257D"/>
    <w:rsid w:val="00012AFB"/>
    <w:rsid w:val="00016310"/>
    <w:rsid w:val="00016357"/>
    <w:rsid w:val="0002053D"/>
    <w:rsid w:val="000205FD"/>
    <w:rsid w:val="00020691"/>
    <w:rsid w:val="00023250"/>
    <w:rsid w:val="00023476"/>
    <w:rsid w:val="000235E5"/>
    <w:rsid w:val="00023F3B"/>
    <w:rsid w:val="000245F8"/>
    <w:rsid w:val="00024D77"/>
    <w:rsid w:val="000252F6"/>
    <w:rsid w:val="000253EA"/>
    <w:rsid w:val="00027663"/>
    <w:rsid w:val="00027830"/>
    <w:rsid w:val="00027CEA"/>
    <w:rsid w:val="000309ED"/>
    <w:rsid w:val="000314E0"/>
    <w:rsid w:val="0003192A"/>
    <w:rsid w:val="000320A7"/>
    <w:rsid w:val="0003382F"/>
    <w:rsid w:val="00033E63"/>
    <w:rsid w:val="00034CF8"/>
    <w:rsid w:val="000355A8"/>
    <w:rsid w:val="0004091B"/>
    <w:rsid w:val="000433DE"/>
    <w:rsid w:val="000438D3"/>
    <w:rsid w:val="000448AC"/>
    <w:rsid w:val="00045CBA"/>
    <w:rsid w:val="00047B88"/>
    <w:rsid w:val="00047F90"/>
    <w:rsid w:val="00050A30"/>
    <w:rsid w:val="000511D3"/>
    <w:rsid w:val="00052540"/>
    <w:rsid w:val="00054BF7"/>
    <w:rsid w:val="00054E60"/>
    <w:rsid w:val="00055FBC"/>
    <w:rsid w:val="00056041"/>
    <w:rsid w:val="00056090"/>
    <w:rsid w:val="000575E4"/>
    <w:rsid w:val="00060434"/>
    <w:rsid w:val="00060500"/>
    <w:rsid w:val="00061230"/>
    <w:rsid w:val="00061AC2"/>
    <w:rsid w:val="000621CA"/>
    <w:rsid w:val="0006278B"/>
    <w:rsid w:val="0006348D"/>
    <w:rsid w:val="00064934"/>
    <w:rsid w:val="0006508A"/>
    <w:rsid w:val="000657BE"/>
    <w:rsid w:val="000672D5"/>
    <w:rsid w:val="000712BE"/>
    <w:rsid w:val="00071C83"/>
    <w:rsid w:val="00075D64"/>
    <w:rsid w:val="00076D73"/>
    <w:rsid w:val="00077B73"/>
    <w:rsid w:val="00077D91"/>
    <w:rsid w:val="00077DB1"/>
    <w:rsid w:val="000803BA"/>
    <w:rsid w:val="000826D7"/>
    <w:rsid w:val="00082C90"/>
    <w:rsid w:val="00083633"/>
    <w:rsid w:val="00083872"/>
    <w:rsid w:val="00086DB6"/>
    <w:rsid w:val="000923C7"/>
    <w:rsid w:val="00094FA4"/>
    <w:rsid w:val="0009552C"/>
    <w:rsid w:val="00095934"/>
    <w:rsid w:val="00096F49"/>
    <w:rsid w:val="000A061B"/>
    <w:rsid w:val="000A0631"/>
    <w:rsid w:val="000A4A7C"/>
    <w:rsid w:val="000B1F68"/>
    <w:rsid w:val="000B2F8F"/>
    <w:rsid w:val="000B5E76"/>
    <w:rsid w:val="000B62E5"/>
    <w:rsid w:val="000C0DC5"/>
    <w:rsid w:val="000C26FF"/>
    <w:rsid w:val="000C318B"/>
    <w:rsid w:val="000C3197"/>
    <w:rsid w:val="000C3AC2"/>
    <w:rsid w:val="000C5237"/>
    <w:rsid w:val="000C54A2"/>
    <w:rsid w:val="000C650F"/>
    <w:rsid w:val="000C69C0"/>
    <w:rsid w:val="000D16A7"/>
    <w:rsid w:val="000D187B"/>
    <w:rsid w:val="000D3B9E"/>
    <w:rsid w:val="000D68FE"/>
    <w:rsid w:val="000E00AF"/>
    <w:rsid w:val="000E02BC"/>
    <w:rsid w:val="000E0819"/>
    <w:rsid w:val="000E1945"/>
    <w:rsid w:val="000E1E4D"/>
    <w:rsid w:val="000E20E5"/>
    <w:rsid w:val="000E3CC3"/>
    <w:rsid w:val="000E4FE9"/>
    <w:rsid w:val="000E6B10"/>
    <w:rsid w:val="000E6E09"/>
    <w:rsid w:val="000F1E00"/>
    <w:rsid w:val="000F2C8D"/>
    <w:rsid w:val="000F5E3D"/>
    <w:rsid w:val="000F63B2"/>
    <w:rsid w:val="000F7A2E"/>
    <w:rsid w:val="00100F53"/>
    <w:rsid w:val="00102612"/>
    <w:rsid w:val="001029E3"/>
    <w:rsid w:val="00103729"/>
    <w:rsid w:val="00104602"/>
    <w:rsid w:val="0010636E"/>
    <w:rsid w:val="00106D89"/>
    <w:rsid w:val="00111C19"/>
    <w:rsid w:val="00111D39"/>
    <w:rsid w:val="0011297B"/>
    <w:rsid w:val="00116375"/>
    <w:rsid w:val="00117032"/>
    <w:rsid w:val="0011788A"/>
    <w:rsid w:val="001178B8"/>
    <w:rsid w:val="00117972"/>
    <w:rsid w:val="00121863"/>
    <w:rsid w:val="0012372C"/>
    <w:rsid w:val="00123DF5"/>
    <w:rsid w:val="001244F1"/>
    <w:rsid w:val="00125984"/>
    <w:rsid w:val="001266CE"/>
    <w:rsid w:val="00127316"/>
    <w:rsid w:val="001278FB"/>
    <w:rsid w:val="001339A5"/>
    <w:rsid w:val="00133BA4"/>
    <w:rsid w:val="00133C26"/>
    <w:rsid w:val="0013560A"/>
    <w:rsid w:val="001367AC"/>
    <w:rsid w:val="0013740F"/>
    <w:rsid w:val="00141307"/>
    <w:rsid w:val="0014246A"/>
    <w:rsid w:val="00143023"/>
    <w:rsid w:val="0014328D"/>
    <w:rsid w:val="00144AAF"/>
    <w:rsid w:val="00146C58"/>
    <w:rsid w:val="00147AC7"/>
    <w:rsid w:val="001515EB"/>
    <w:rsid w:val="00152406"/>
    <w:rsid w:val="00154906"/>
    <w:rsid w:val="001549C8"/>
    <w:rsid w:val="001613C8"/>
    <w:rsid w:val="00162BA3"/>
    <w:rsid w:val="00163B18"/>
    <w:rsid w:val="00163E4B"/>
    <w:rsid w:val="001640AA"/>
    <w:rsid w:val="00164817"/>
    <w:rsid w:val="00166BFA"/>
    <w:rsid w:val="00171A32"/>
    <w:rsid w:val="001724C4"/>
    <w:rsid w:val="00173454"/>
    <w:rsid w:val="00173F9F"/>
    <w:rsid w:val="001751A0"/>
    <w:rsid w:val="001767CA"/>
    <w:rsid w:val="00177E5F"/>
    <w:rsid w:val="0018082E"/>
    <w:rsid w:val="00181415"/>
    <w:rsid w:val="0018258C"/>
    <w:rsid w:val="00186EF1"/>
    <w:rsid w:val="00187FFC"/>
    <w:rsid w:val="0019276D"/>
    <w:rsid w:val="0019670A"/>
    <w:rsid w:val="001967FD"/>
    <w:rsid w:val="00196A14"/>
    <w:rsid w:val="00196BE6"/>
    <w:rsid w:val="001A0B5E"/>
    <w:rsid w:val="001A104B"/>
    <w:rsid w:val="001A1485"/>
    <w:rsid w:val="001A1E25"/>
    <w:rsid w:val="001A231C"/>
    <w:rsid w:val="001A29E1"/>
    <w:rsid w:val="001A50C9"/>
    <w:rsid w:val="001A55C1"/>
    <w:rsid w:val="001A7059"/>
    <w:rsid w:val="001A758D"/>
    <w:rsid w:val="001B106A"/>
    <w:rsid w:val="001B6AF7"/>
    <w:rsid w:val="001B7CA9"/>
    <w:rsid w:val="001C120D"/>
    <w:rsid w:val="001C3CBA"/>
    <w:rsid w:val="001C3DA2"/>
    <w:rsid w:val="001C5568"/>
    <w:rsid w:val="001C7352"/>
    <w:rsid w:val="001D0CD3"/>
    <w:rsid w:val="001D2C64"/>
    <w:rsid w:val="001D4E3C"/>
    <w:rsid w:val="001D5A58"/>
    <w:rsid w:val="001D6E2A"/>
    <w:rsid w:val="001E0237"/>
    <w:rsid w:val="001E0780"/>
    <w:rsid w:val="001E10B8"/>
    <w:rsid w:val="001E16A4"/>
    <w:rsid w:val="001E1CD5"/>
    <w:rsid w:val="001E36D6"/>
    <w:rsid w:val="001E5638"/>
    <w:rsid w:val="001E5D8B"/>
    <w:rsid w:val="001F39C4"/>
    <w:rsid w:val="001F48EA"/>
    <w:rsid w:val="001F669E"/>
    <w:rsid w:val="00201569"/>
    <w:rsid w:val="002016F5"/>
    <w:rsid w:val="002032A5"/>
    <w:rsid w:val="00203A99"/>
    <w:rsid w:val="00203CF2"/>
    <w:rsid w:val="002042A8"/>
    <w:rsid w:val="002050AA"/>
    <w:rsid w:val="00205BCF"/>
    <w:rsid w:val="00205EE1"/>
    <w:rsid w:val="00206AFD"/>
    <w:rsid w:val="00206C15"/>
    <w:rsid w:val="00207506"/>
    <w:rsid w:val="002076F6"/>
    <w:rsid w:val="00207EC7"/>
    <w:rsid w:val="00210553"/>
    <w:rsid w:val="00210B66"/>
    <w:rsid w:val="00210E10"/>
    <w:rsid w:val="0021138B"/>
    <w:rsid w:val="002114D0"/>
    <w:rsid w:val="002138E8"/>
    <w:rsid w:val="00215129"/>
    <w:rsid w:val="00215DF6"/>
    <w:rsid w:val="0021629E"/>
    <w:rsid w:val="00216A73"/>
    <w:rsid w:val="002206B4"/>
    <w:rsid w:val="00223B0B"/>
    <w:rsid w:val="00223BFF"/>
    <w:rsid w:val="00223FEB"/>
    <w:rsid w:val="0022779D"/>
    <w:rsid w:val="00230CE0"/>
    <w:rsid w:val="00230EE6"/>
    <w:rsid w:val="00233A17"/>
    <w:rsid w:val="00234642"/>
    <w:rsid w:val="002350D8"/>
    <w:rsid w:val="00237850"/>
    <w:rsid w:val="00237AC9"/>
    <w:rsid w:val="002417FC"/>
    <w:rsid w:val="00241BD7"/>
    <w:rsid w:val="00241F53"/>
    <w:rsid w:val="00242751"/>
    <w:rsid w:val="00242FD4"/>
    <w:rsid w:val="0024500D"/>
    <w:rsid w:val="0024625D"/>
    <w:rsid w:val="002473FF"/>
    <w:rsid w:val="002477DA"/>
    <w:rsid w:val="00247ABC"/>
    <w:rsid w:val="002501BC"/>
    <w:rsid w:val="00250D28"/>
    <w:rsid w:val="002513B8"/>
    <w:rsid w:val="002526D1"/>
    <w:rsid w:val="00252F44"/>
    <w:rsid w:val="00262891"/>
    <w:rsid w:val="00262D31"/>
    <w:rsid w:val="002633B8"/>
    <w:rsid w:val="002634ED"/>
    <w:rsid w:val="00263EF2"/>
    <w:rsid w:val="00265629"/>
    <w:rsid w:val="002674B1"/>
    <w:rsid w:val="00271248"/>
    <w:rsid w:val="00273404"/>
    <w:rsid w:val="00274E71"/>
    <w:rsid w:val="0027522C"/>
    <w:rsid w:val="00276534"/>
    <w:rsid w:val="00276B47"/>
    <w:rsid w:val="002779B8"/>
    <w:rsid w:val="0028062A"/>
    <w:rsid w:val="00280B57"/>
    <w:rsid w:val="00282267"/>
    <w:rsid w:val="00282DF0"/>
    <w:rsid w:val="00284FF3"/>
    <w:rsid w:val="0028643B"/>
    <w:rsid w:val="00292ED2"/>
    <w:rsid w:val="00293B58"/>
    <w:rsid w:val="00294797"/>
    <w:rsid w:val="00296F69"/>
    <w:rsid w:val="002A070C"/>
    <w:rsid w:val="002A078D"/>
    <w:rsid w:val="002A2049"/>
    <w:rsid w:val="002A286A"/>
    <w:rsid w:val="002A46C8"/>
    <w:rsid w:val="002A7A0F"/>
    <w:rsid w:val="002B1B57"/>
    <w:rsid w:val="002B4604"/>
    <w:rsid w:val="002B55A3"/>
    <w:rsid w:val="002B656A"/>
    <w:rsid w:val="002B7DD6"/>
    <w:rsid w:val="002B7E87"/>
    <w:rsid w:val="002C02C4"/>
    <w:rsid w:val="002C0C64"/>
    <w:rsid w:val="002C1878"/>
    <w:rsid w:val="002C26B5"/>
    <w:rsid w:val="002C3C37"/>
    <w:rsid w:val="002C4E27"/>
    <w:rsid w:val="002C53D1"/>
    <w:rsid w:val="002C5641"/>
    <w:rsid w:val="002C790C"/>
    <w:rsid w:val="002D35D1"/>
    <w:rsid w:val="002D41CE"/>
    <w:rsid w:val="002D53D9"/>
    <w:rsid w:val="002D5B1E"/>
    <w:rsid w:val="002D746C"/>
    <w:rsid w:val="002E0AED"/>
    <w:rsid w:val="002E1C00"/>
    <w:rsid w:val="002E26E5"/>
    <w:rsid w:val="002E3723"/>
    <w:rsid w:val="002E4073"/>
    <w:rsid w:val="002E4370"/>
    <w:rsid w:val="002E526C"/>
    <w:rsid w:val="002E61A1"/>
    <w:rsid w:val="002E7EC9"/>
    <w:rsid w:val="002F0253"/>
    <w:rsid w:val="002F05BA"/>
    <w:rsid w:val="002F3C7D"/>
    <w:rsid w:val="002F40C1"/>
    <w:rsid w:val="002F4D44"/>
    <w:rsid w:val="002F4DB9"/>
    <w:rsid w:val="002F71FB"/>
    <w:rsid w:val="00300533"/>
    <w:rsid w:val="0030080A"/>
    <w:rsid w:val="00303884"/>
    <w:rsid w:val="00310B9E"/>
    <w:rsid w:val="00312452"/>
    <w:rsid w:val="00312CFC"/>
    <w:rsid w:val="003134D6"/>
    <w:rsid w:val="00313511"/>
    <w:rsid w:val="0031457A"/>
    <w:rsid w:val="00314A8D"/>
    <w:rsid w:val="00315BC4"/>
    <w:rsid w:val="00315D4D"/>
    <w:rsid w:val="00316021"/>
    <w:rsid w:val="00316A8F"/>
    <w:rsid w:val="00316CDC"/>
    <w:rsid w:val="00317979"/>
    <w:rsid w:val="00320DB3"/>
    <w:rsid w:val="00321D43"/>
    <w:rsid w:val="00322BB5"/>
    <w:rsid w:val="00323ECF"/>
    <w:rsid w:val="003247F8"/>
    <w:rsid w:val="00325CEC"/>
    <w:rsid w:val="003276CD"/>
    <w:rsid w:val="00327C09"/>
    <w:rsid w:val="00330665"/>
    <w:rsid w:val="00332C47"/>
    <w:rsid w:val="003336E9"/>
    <w:rsid w:val="00333A5D"/>
    <w:rsid w:val="00333AD4"/>
    <w:rsid w:val="00333F95"/>
    <w:rsid w:val="003364D9"/>
    <w:rsid w:val="00337066"/>
    <w:rsid w:val="003371A9"/>
    <w:rsid w:val="003401C6"/>
    <w:rsid w:val="003419F9"/>
    <w:rsid w:val="0034354B"/>
    <w:rsid w:val="0034493B"/>
    <w:rsid w:val="00345226"/>
    <w:rsid w:val="0034562B"/>
    <w:rsid w:val="0034593B"/>
    <w:rsid w:val="00350C59"/>
    <w:rsid w:val="00350EA1"/>
    <w:rsid w:val="00352709"/>
    <w:rsid w:val="00352D3F"/>
    <w:rsid w:val="0035317D"/>
    <w:rsid w:val="00353E3E"/>
    <w:rsid w:val="00355A46"/>
    <w:rsid w:val="00356849"/>
    <w:rsid w:val="00357FCB"/>
    <w:rsid w:val="00360BF2"/>
    <w:rsid w:val="003615B7"/>
    <w:rsid w:val="00361973"/>
    <w:rsid w:val="00361B82"/>
    <w:rsid w:val="00362EF2"/>
    <w:rsid w:val="0036491D"/>
    <w:rsid w:val="003656D3"/>
    <w:rsid w:val="00366B2A"/>
    <w:rsid w:val="00367CC2"/>
    <w:rsid w:val="00370F51"/>
    <w:rsid w:val="00371A04"/>
    <w:rsid w:val="00374DC0"/>
    <w:rsid w:val="0037518E"/>
    <w:rsid w:val="00376645"/>
    <w:rsid w:val="00381C17"/>
    <w:rsid w:val="00382D05"/>
    <w:rsid w:val="00383A13"/>
    <w:rsid w:val="00383BC0"/>
    <w:rsid w:val="0038540B"/>
    <w:rsid w:val="003870FB"/>
    <w:rsid w:val="003877C5"/>
    <w:rsid w:val="00390605"/>
    <w:rsid w:val="0039093A"/>
    <w:rsid w:val="003909A6"/>
    <w:rsid w:val="00391143"/>
    <w:rsid w:val="00392829"/>
    <w:rsid w:val="0039468F"/>
    <w:rsid w:val="00395B67"/>
    <w:rsid w:val="00396AF1"/>
    <w:rsid w:val="003A1F51"/>
    <w:rsid w:val="003A2BD6"/>
    <w:rsid w:val="003A2EA4"/>
    <w:rsid w:val="003A31D0"/>
    <w:rsid w:val="003A70BD"/>
    <w:rsid w:val="003A74F4"/>
    <w:rsid w:val="003A7D2B"/>
    <w:rsid w:val="003B20B4"/>
    <w:rsid w:val="003B2AB8"/>
    <w:rsid w:val="003B46B8"/>
    <w:rsid w:val="003B674F"/>
    <w:rsid w:val="003B676E"/>
    <w:rsid w:val="003B698C"/>
    <w:rsid w:val="003C2D95"/>
    <w:rsid w:val="003C3B33"/>
    <w:rsid w:val="003C41E6"/>
    <w:rsid w:val="003C6980"/>
    <w:rsid w:val="003C6ED3"/>
    <w:rsid w:val="003D255E"/>
    <w:rsid w:val="003D4054"/>
    <w:rsid w:val="003D4661"/>
    <w:rsid w:val="003D4BF2"/>
    <w:rsid w:val="003D67B9"/>
    <w:rsid w:val="003D6CD5"/>
    <w:rsid w:val="003E0A56"/>
    <w:rsid w:val="003E0DEF"/>
    <w:rsid w:val="003E297F"/>
    <w:rsid w:val="003E2D4B"/>
    <w:rsid w:val="003E3E38"/>
    <w:rsid w:val="003E54B8"/>
    <w:rsid w:val="003E62AD"/>
    <w:rsid w:val="003F16EB"/>
    <w:rsid w:val="003F1849"/>
    <w:rsid w:val="003F2D87"/>
    <w:rsid w:val="003F516A"/>
    <w:rsid w:val="003F6527"/>
    <w:rsid w:val="003F6D53"/>
    <w:rsid w:val="00400A46"/>
    <w:rsid w:val="00404431"/>
    <w:rsid w:val="00404D4D"/>
    <w:rsid w:val="0040633F"/>
    <w:rsid w:val="00406A9D"/>
    <w:rsid w:val="00406FCC"/>
    <w:rsid w:val="00410763"/>
    <w:rsid w:val="00411169"/>
    <w:rsid w:val="004130DF"/>
    <w:rsid w:val="00413255"/>
    <w:rsid w:val="00413266"/>
    <w:rsid w:val="00415125"/>
    <w:rsid w:val="00417654"/>
    <w:rsid w:val="0042054C"/>
    <w:rsid w:val="00420DE3"/>
    <w:rsid w:val="0042386F"/>
    <w:rsid w:val="00424059"/>
    <w:rsid w:val="0042568C"/>
    <w:rsid w:val="00425E92"/>
    <w:rsid w:val="0042704C"/>
    <w:rsid w:val="004274A1"/>
    <w:rsid w:val="00430A58"/>
    <w:rsid w:val="004310C2"/>
    <w:rsid w:val="0043385E"/>
    <w:rsid w:val="00433F50"/>
    <w:rsid w:val="00436E5B"/>
    <w:rsid w:val="00437169"/>
    <w:rsid w:val="004371C0"/>
    <w:rsid w:val="00440B20"/>
    <w:rsid w:val="00440CFC"/>
    <w:rsid w:val="004430D4"/>
    <w:rsid w:val="00443B4D"/>
    <w:rsid w:val="00444DD3"/>
    <w:rsid w:val="00445872"/>
    <w:rsid w:val="00445FCA"/>
    <w:rsid w:val="00446DBE"/>
    <w:rsid w:val="004478B2"/>
    <w:rsid w:val="0045018F"/>
    <w:rsid w:val="0045090D"/>
    <w:rsid w:val="00450F9A"/>
    <w:rsid w:val="00454888"/>
    <w:rsid w:val="00454CAC"/>
    <w:rsid w:val="00455B56"/>
    <w:rsid w:val="00456ADD"/>
    <w:rsid w:val="00462C0A"/>
    <w:rsid w:val="00463384"/>
    <w:rsid w:val="00464695"/>
    <w:rsid w:val="00466418"/>
    <w:rsid w:val="00466A58"/>
    <w:rsid w:val="00467503"/>
    <w:rsid w:val="004727CD"/>
    <w:rsid w:val="00476020"/>
    <w:rsid w:val="00476BB1"/>
    <w:rsid w:val="00476DE4"/>
    <w:rsid w:val="00477B55"/>
    <w:rsid w:val="00477EDB"/>
    <w:rsid w:val="00480522"/>
    <w:rsid w:val="00480A29"/>
    <w:rsid w:val="00481156"/>
    <w:rsid w:val="004815AB"/>
    <w:rsid w:val="004815F5"/>
    <w:rsid w:val="00482B05"/>
    <w:rsid w:val="00483195"/>
    <w:rsid w:val="00485323"/>
    <w:rsid w:val="00486FD6"/>
    <w:rsid w:val="0048751E"/>
    <w:rsid w:val="004906D5"/>
    <w:rsid w:val="00494398"/>
    <w:rsid w:val="004A041C"/>
    <w:rsid w:val="004A0634"/>
    <w:rsid w:val="004A0ADE"/>
    <w:rsid w:val="004A1CAA"/>
    <w:rsid w:val="004A44DC"/>
    <w:rsid w:val="004A48F9"/>
    <w:rsid w:val="004A6800"/>
    <w:rsid w:val="004A7FF4"/>
    <w:rsid w:val="004B0DB8"/>
    <w:rsid w:val="004B183C"/>
    <w:rsid w:val="004B1F4E"/>
    <w:rsid w:val="004B27C1"/>
    <w:rsid w:val="004B314C"/>
    <w:rsid w:val="004B41B5"/>
    <w:rsid w:val="004B4B95"/>
    <w:rsid w:val="004B6351"/>
    <w:rsid w:val="004B6B52"/>
    <w:rsid w:val="004B7030"/>
    <w:rsid w:val="004B7B3C"/>
    <w:rsid w:val="004B7CB3"/>
    <w:rsid w:val="004C11E3"/>
    <w:rsid w:val="004C16F2"/>
    <w:rsid w:val="004C3B18"/>
    <w:rsid w:val="004C5DF9"/>
    <w:rsid w:val="004C77E8"/>
    <w:rsid w:val="004D11E0"/>
    <w:rsid w:val="004D1F26"/>
    <w:rsid w:val="004D345A"/>
    <w:rsid w:val="004D7050"/>
    <w:rsid w:val="004E0043"/>
    <w:rsid w:val="004E0BFB"/>
    <w:rsid w:val="004E0CB8"/>
    <w:rsid w:val="004E0F6C"/>
    <w:rsid w:val="004E6E13"/>
    <w:rsid w:val="004E73CB"/>
    <w:rsid w:val="004F0478"/>
    <w:rsid w:val="004F0F55"/>
    <w:rsid w:val="004F31ED"/>
    <w:rsid w:val="004F347F"/>
    <w:rsid w:val="004F4C43"/>
    <w:rsid w:val="004F7282"/>
    <w:rsid w:val="004F7EC1"/>
    <w:rsid w:val="00500D6B"/>
    <w:rsid w:val="00502A5C"/>
    <w:rsid w:val="00502BA1"/>
    <w:rsid w:val="005032BB"/>
    <w:rsid w:val="005039F3"/>
    <w:rsid w:val="00506DBD"/>
    <w:rsid w:val="005076B0"/>
    <w:rsid w:val="00510C75"/>
    <w:rsid w:val="005114B0"/>
    <w:rsid w:val="00511CA8"/>
    <w:rsid w:val="00512FF2"/>
    <w:rsid w:val="00513594"/>
    <w:rsid w:val="005165E8"/>
    <w:rsid w:val="005165EE"/>
    <w:rsid w:val="0052054D"/>
    <w:rsid w:val="00522851"/>
    <w:rsid w:val="005241C1"/>
    <w:rsid w:val="0052474C"/>
    <w:rsid w:val="00524C00"/>
    <w:rsid w:val="00524D3D"/>
    <w:rsid w:val="00527FD1"/>
    <w:rsid w:val="0053110E"/>
    <w:rsid w:val="0053136F"/>
    <w:rsid w:val="005319C7"/>
    <w:rsid w:val="00531BD4"/>
    <w:rsid w:val="00532203"/>
    <w:rsid w:val="00532F26"/>
    <w:rsid w:val="005379E0"/>
    <w:rsid w:val="005404A9"/>
    <w:rsid w:val="0054090F"/>
    <w:rsid w:val="00541841"/>
    <w:rsid w:val="00541D9F"/>
    <w:rsid w:val="00542304"/>
    <w:rsid w:val="00543297"/>
    <w:rsid w:val="00543569"/>
    <w:rsid w:val="00545450"/>
    <w:rsid w:val="00550FC8"/>
    <w:rsid w:val="00551E88"/>
    <w:rsid w:val="005522D3"/>
    <w:rsid w:val="0055284F"/>
    <w:rsid w:val="005541D3"/>
    <w:rsid w:val="0055636B"/>
    <w:rsid w:val="0055787F"/>
    <w:rsid w:val="0056162E"/>
    <w:rsid w:val="005627C6"/>
    <w:rsid w:val="00564811"/>
    <w:rsid w:val="00564D63"/>
    <w:rsid w:val="00565921"/>
    <w:rsid w:val="00566028"/>
    <w:rsid w:val="0056620F"/>
    <w:rsid w:val="00567957"/>
    <w:rsid w:val="00573BF5"/>
    <w:rsid w:val="00574D12"/>
    <w:rsid w:val="00575D1C"/>
    <w:rsid w:val="00576CFB"/>
    <w:rsid w:val="00580DFC"/>
    <w:rsid w:val="005814A3"/>
    <w:rsid w:val="005814E9"/>
    <w:rsid w:val="0058402A"/>
    <w:rsid w:val="00585D27"/>
    <w:rsid w:val="00586B74"/>
    <w:rsid w:val="00590053"/>
    <w:rsid w:val="00591348"/>
    <w:rsid w:val="00594008"/>
    <w:rsid w:val="005960F8"/>
    <w:rsid w:val="005966C9"/>
    <w:rsid w:val="0059730E"/>
    <w:rsid w:val="0059794A"/>
    <w:rsid w:val="005A0146"/>
    <w:rsid w:val="005A2AD4"/>
    <w:rsid w:val="005A2DA3"/>
    <w:rsid w:val="005A2E6B"/>
    <w:rsid w:val="005A2F0B"/>
    <w:rsid w:val="005B1789"/>
    <w:rsid w:val="005B257B"/>
    <w:rsid w:val="005B2857"/>
    <w:rsid w:val="005B288E"/>
    <w:rsid w:val="005B3F6C"/>
    <w:rsid w:val="005B4EF9"/>
    <w:rsid w:val="005C0198"/>
    <w:rsid w:val="005C0882"/>
    <w:rsid w:val="005C102D"/>
    <w:rsid w:val="005C1352"/>
    <w:rsid w:val="005C30E6"/>
    <w:rsid w:val="005C3B5F"/>
    <w:rsid w:val="005C405F"/>
    <w:rsid w:val="005C4A41"/>
    <w:rsid w:val="005C5583"/>
    <w:rsid w:val="005C79BF"/>
    <w:rsid w:val="005D108C"/>
    <w:rsid w:val="005D1412"/>
    <w:rsid w:val="005D21EE"/>
    <w:rsid w:val="005D4806"/>
    <w:rsid w:val="005D4D78"/>
    <w:rsid w:val="005D4E24"/>
    <w:rsid w:val="005D662A"/>
    <w:rsid w:val="005D71D5"/>
    <w:rsid w:val="005D7CBF"/>
    <w:rsid w:val="005D7CEB"/>
    <w:rsid w:val="005E1621"/>
    <w:rsid w:val="005E260D"/>
    <w:rsid w:val="005E2A6A"/>
    <w:rsid w:val="005E2A91"/>
    <w:rsid w:val="005E3E3D"/>
    <w:rsid w:val="005E459C"/>
    <w:rsid w:val="005E66DA"/>
    <w:rsid w:val="005F04F3"/>
    <w:rsid w:val="005F06B3"/>
    <w:rsid w:val="005F255E"/>
    <w:rsid w:val="005F4265"/>
    <w:rsid w:val="005F472F"/>
    <w:rsid w:val="005F4EAA"/>
    <w:rsid w:val="005F52E4"/>
    <w:rsid w:val="005F568F"/>
    <w:rsid w:val="005F5E05"/>
    <w:rsid w:val="005F5F43"/>
    <w:rsid w:val="006001F2"/>
    <w:rsid w:val="00601888"/>
    <w:rsid w:val="006029AC"/>
    <w:rsid w:val="00602DB8"/>
    <w:rsid w:val="006036C4"/>
    <w:rsid w:val="006041B2"/>
    <w:rsid w:val="00611A70"/>
    <w:rsid w:val="00611BFE"/>
    <w:rsid w:val="0061395C"/>
    <w:rsid w:val="00614E20"/>
    <w:rsid w:val="00616B18"/>
    <w:rsid w:val="00617AF0"/>
    <w:rsid w:val="00624669"/>
    <w:rsid w:val="00626446"/>
    <w:rsid w:val="006270D9"/>
    <w:rsid w:val="006277DE"/>
    <w:rsid w:val="00627C4B"/>
    <w:rsid w:val="00631B43"/>
    <w:rsid w:val="006343A8"/>
    <w:rsid w:val="006347AE"/>
    <w:rsid w:val="00635114"/>
    <w:rsid w:val="00635E17"/>
    <w:rsid w:val="00641D7A"/>
    <w:rsid w:val="00643716"/>
    <w:rsid w:val="00644C61"/>
    <w:rsid w:val="00644EA3"/>
    <w:rsid w:val="00644EC2"/>
    <w:rsid w:val="00645560"/>
    <w:rsid w:val="00646148"/>
    <w:rsid w:val="00647249"/>
    <w:rsid w:val="006514FF"/>
    <w:rsid w:val="00651FC1"/>
    <w:rsid w:val="00652904"/>
    <w:rsid w:val="00654175"/>
    <w:rsid w:val="00656589"/>
    <w:rsid w:val="00660070"/>
    <w:rsid w:val="00660ED5"/>
    <w:rsid w:val="006618D3"/>
    <w:rsid w:val="00661983"/>
    <w:rsid w:val="00662514"/>
    <w:rsid w:val="00662658"/>
    <w:rsid w:val="00662E3D"/>
    <w:rsid w:val="006654F8"/>
    <w:rsid w:val="00667C93"/>
    <w:rsid w:val="00670A4B"/>
    <w:rsid w:val="00671D72"/>
    <w:rsid w:val="006723E1"/>
    <w:rsid w:val="0067281E"/>
    <w:rsid w:val="0067497E"/>
    <w:rsid w:val="00674A44"/>
    <w:rsid w:val="00674A69"/>
    <w:rsid w:val="0067746C"/>
    <w:rsid w:val="0068009B"/>
    <w:rsid w:val="0068052E"/>
    <w:rsid w:val="00680E1C"/>
    <w:rsid w:val="006829A0"/>
    <w:rsid w:val="00682D2D"/>
    <w:rsid w:val="006831B4"/>
    <w:rsid w:val="00686F29"/>
    <w:rsid w:val="006875B5"/>
    <w:rsid w:val="00687B75"/>
    <w:rsid w:val="006909A9"/>
    <w:rsid w:val="006939F8"/>
    <w:rsid w:val="00693F6B"/>
    <w:rsid w:val="0069682B"/>
    <w:rsid w:val="006A2235"/>
    <w:rsid w:val="006A3F6B"/>
    <w:rsid w:val="006A5B5F"/>
    <w:rsid w:val="006A7EF8"/>
    <w:rsid w:val="006B2E39"/>
    <w:rsid w:val="006B3DEF"/>
    <w:rsid w:val="006B4F1C"/>
    <w:rsid w:val="006B4FF8"/>
    <w:rsid w:val="006B53C4"/>
    <w:rsid w:val="006B572B"/>
    <w:rsid w:val="006B57BE"/>
    <w:rsid w:val="006B78C6"/>
    <w:rsid w:val="006C0AD2"/>
    <w:rsid w:val="006C0BF6"/>
    <w:rsid w:val="006C0D55"/>
    <w:rsid w:val="006C2826"/>
    <w:rsid w:val="006C38AE"/>
    <w:rsid w:val="006C77CF"/>
    <w:rsid w:val="006D050D"/>
    <w:rsid w:val="006D1EB4"/>
    <w:rsid w:val="006D3508"/>
    <w:rsid w:val="006D4D52"/>
    <w:rsid w:val="006D79E0"/>
    <w:rsid w:val="006E1076"/>
    <w:rsid w:val="006E169D"/>
    <w:rsid w:val="006E2179"/>
    <w:rsid w:val="006E3A56"/>
    <w:rsid w:val="006E53D4"/>
    <w:rsid w:val="006E5F2F"/>
    <w:rsid w:val="006E6C13"/>
    <w:rsid w:val="006F01FF"/>
    <w:rsid w:val="006F187B"/>
    <w:rsid w:val="006F25D8"/>
    <w:rsid w:val="006F2AE9"/>
    <w:rsid w:val="006F3CF5"/>
    <w:rsid w:val="006F542A"/>
    <w:rsid w:val="006F5D68"/>
    <w:rsid w:val="006F64C0"/>
    <w:rsid w:val="006F752C"/>
    <w:rsid w:val="0070099B"/>
    <w:rsid w:val="00701068"/>
    <w:rsid w:val="007026E6"/>
    <w:rsid w:val="007030C9"/>
    <w:rsid w:val="0070336C"/>
    <w:rsid w:val="007036B0"/>
    <w:rsid w:val="007037FF"/>
    <w:rsid w:val="00703FB1"/>
    <w:rsid w:val="007050D7"/>
    <w:rsid w:val="00705B87"/>
    <w:rsid w:val="00705D04"/>
    <w:rsid w:val="0071013E"/>
    <w:rsid w:val="00710DD0"/>
    <w:rsid w:val="007132BA"/>
    <w:rsid w:val="0071380F"/>
    <w:rsid w:val="00713B64"/>
    <w:rsid w:val="00713F77"/>
    <w:rsid w:val="0071511B"/>
    <w:rsid w:val="00715298"/>
    <w:rsid w:val="00716B1B"/>
    <w:rsid w:val="00717D51"/>
    <w:rsid w:val="00720E3D"/>
    <w:rsid w:val="007238AD"/>
    <w:rsid w:val="00725402"/>
    <w:rsid w:val="00727FCF"/>
    <w:rsid w:val="007329F3"/>
    <w:rsid w:val="0073347B"/>
    <w:rsid w:val="00733CFB"/>
    <w:rsid w:val="00736E30"/>
    <w:rsid w:val="00737A4D"/>
    <w:rsid w:val="00741CD6"/>
    <w:rsid w:val="00746417"/>
    <w:rsid w:val="00746C2D"/>
    <w:rsid w:val="00747B9A"/>
    <w:rsid w:val="0075181E"/>
    <w:rsid w:val="00753529"/>
    <w:rsid w:val="0075526C"/>
    <w:rsid w:val="00756169"/>
    <w:rsid w:val="00756DE1"/>
    <w:rsid w:val="00757FD3"/>
    <w:rsid w:val="00761DAB"/>
    <w:rsid w:val="00762144"/>
    <w:rsid w:val="007624DE"/>
    <w:rsid w:val="00762FAE"/>
    <w:rsid w:val="0076330D"/>
    <w:rsid w:val="00764AC8"/>
    <w:rsid w:val="00765695"/>
    <w:rsid w:val="0076714C"/>
    <w:rsid w:val="007672EC"/>
    <w:rsid w:val="00767901"/>
    <w:rsid w:val="00770E0C"/>
    <w:rsid w:val="00771080"/>
    <w:rsid w:val="00771AF5"/>
    <w:rsid w:val="007744CB"/>
    <w:rsid w:val="00774D27"/>
    <w:rsid w:val="00775C59"/>
    <w:rsid w:val="00775D2C"/>
    <w:rsid w:val="00776B8C"/>
    <w:rsid w:val="007779EA"/>
    <w:rsid w:val="00777FBD"/>
    <w:rsid w:val="007817A1"/>
    <w:rsid w:val="00781B37"/>
    <w:rsid w:val="00782A4B"/>
    <w:rsid w:val="00783426"/>
    <w:rsid w:val="00783940"/>
    <w:rsid w:val="00783AA1"/>
    <w:rsid w:val="007841C8"/>
    <w:rsid w:val="007843B1"/>
    <w:rsid w:val="007848E9"/>
    <w:rsid w:val="00785B47"/>
    <w:rsid w:val="0078658D"/>
    <w:rsid w:val="0078694D"/>
    <w:rsid w:val="007921EF"/>
    <w:rsid w:val="00792D4B"/>
    <w:rsid w:val="007944AA"/>
    <w:rsid w:val="007952E4"/>
    <w:rsid w:val="00795CA6"/>
    <w:rsid w:val="0079660B"/>
    <w:rsid w:val="007A1DB3"/>
    <w:rsid w:val="007A226D"/>
    <w:rsid w:val="007A3BE1"/>
    <w:rsid w:val="007A4712"/>
    <w:rsid w:val="007A52BC"/>
    <w:rsid w:val="007A5CA1"/>
    <w:rsid w:val="007A7A1C"/>
    <w:rsid w:val="007B0A12"/>
    <w:rsid w:val="007B116C"/>
    <w:rsid w:val="007B35A6"/>
    <w:rsid w:val="007B4CC6"/>
    <w:rsid w:val="007B5995"/>
    <w:rsid w:val="007B5FF3"/>
    <w:rsid w:val="007B6902"/>
    <w:rsid w:val="007B71B3"/>
    <w:rsid w:val="007B7432"/>
    <w:rsid w:val="007B7AD8"/>
    <w:rsid w:val="007C0CC3"/>
    <w:rsid w:val="007C0CD6"/>
    <w:rsid w:val="007C2CA8"/>
    <w:rsid w:val="007C3C74"/>
    <w:rsid w:val="007C43EE"/>
    <w:rsid w:val="007C6210"/>
    <w:rsid w:val="007C66B8"/>
    <w:rsid w:val="007D046E"/>
    <w:rsid w:val="007D0C10"/>
    <w:rsid w:val="007D68F0"/>
    <w:rsid w:val="007D6C1E"/>
    <w:rsid w:val="007D7B49"/>
    <w:rsid w:val="007E127A"/>
    <w:rsid w:val="007E487E"/>
    <w:rsid w:val="007E6047"/>
    <w:rsid w:val="007F0098"/>
    <w:rsid w:val="007F04DF"/>
    <w:rsid w:val="007F287F"/>
    <w:rsid w:val="007F33DE"/>
    <w:rsid w:val="007F60CD"/>
    <w:rsid w:val="007F6227"/>
    <w:rsid w:val="007F6725"/>
    <w:rsid w:val="00800E63"/>
    <w:rsid w:val="0080480F"/>
    <w:rsid w:val="00805FF5"/>
    <w:rsid w:val="00806EAF"/>
    <w:rsid w:val="008076F0"/>
    <w:rsid w:val="008100C3"/>
    <w:rsid w:val="00811B77"/>
    <w:rsid w:val="00812164"/>
    <w:rsid w:val="00813C0C"/>
    <w:rsid w:val="00815959"/>
    <w:rsid w:val="008163F6"/>
    <w:rsid w:val="00820AC3"/>
    <w:rsid w:val="008218F7"/>
    <w:rsid w:val="00821B1D"/>
    <w:rsid w:val="0082202E"/>
    <w:rsid w:val="008226A8"/>
    <w:rsid w:val="0082345F"/>
    <w:rsid w:val="008234E4"/>
    <w:rsid w:val="008235F5"/>
    <w:rsid w:val="00823FC2"/>
    <w:rsid w:val="00825118"/>
    <w:rsid w:val="008253BF"/>
    <w:rsid w:val="0082561B"/>
    <w:rsid w:val="0082690D"/>
    <w:rsid w:val="00827D46"/>
    <w:rsid w:val="0083306F"/>
    <w:rsid w:val="00835327"/>
    <w:rsid w:val="00837347"/>
    <w:rsid w:val="0084133B"/>
    <w:rsid w:val="008418BE"/>
    <w:rsid w:val="00841EEC"/>
    <w:rsid w:val="00842266"/>
    <w:rsid w:val="00843DDB"/>
    <w:rsid w:val="0084707B"/>
    <w:rsid w:val="008475DD"/>
    <w:rsid w:val="00851008"/>
    <w:rsid w:val="00853C33"/>
    <w:rsid w:val="00854F02"/>
    <w:rsid w:val="00856238"/>
    <w:rsid w:val="008566F4"/>
    <w:rsid w:val="00860108"/>
    <w:rsid w:val="0086432E"/>
    <w:rsid w:val="0086479D"/>
    <w:rsid w:val="008653A4"/>
    <w:rsid w:val="00865DEE"/>
    <w:rsid w:val="00865E49"/>
    <w:rsid w:val="00866219"/>
    <w:rsid w:val="0086686A"/>
    <w:rsid w:val="008702B7"/>
    <w:rsid w:val="00871D4B"/>
    <w:rsid w:val="008721B3"/>
    <w:rsid w:val="008727F6"/>
    <w:rsid w:val="008736CD"/>
    <w:rsid w:val="008748E0"/>
    <w:rsid w:val="00876DA6"/>
    <w:rsid w:val="00877301"/>
    <w:rsid w:val="0088098E"/>
    <w:rsid w:val="00881606"/>
    <w:rsid w:val="00882283"/>
    <w:rsid w:val="0088253F"/>
    <w:rsid w:val="008826CE"/>
    <w:rsid w:val="008836F6"/>
    <w:rsid w:val="00883DCD"/>
    <w:rsid w:val="00884B85"/>
    <w:rsid w:val="0088539F"/>
    <w:rsid w:val="00887644"/>
    <w:rsid w:val="00891779"/>
    <w:rsid w:val="00891FCA"/>
    <w:rsid w:val="008920F4"/>
    <w:rsid w:val="008936CF"/>
    <w:rsid w:val="00893B1C"/>
    <w:rsid w:val="008953AA"/>
    <w:rsid w:val="008963F2"/>
    <w:rsid w:val="008967A2"/>
    <w:rsid w:val="008A074D"/>
    <w:rsid w:val="008A4732"/>
    <w:rsid w:val="008A4970"/>
    <w:rsid w:val="008B06B2"/>
    <w:rsid w:val="008B2076"/>
    <w:rsid w:val="008B2718"/>
    <w:rsid w:val="008B319E"/>
    <w:rsid w:val="008B3D5E"/>
    <w:rsid w:val="008B569F"/>
    <w:rsid w:val="008B5A9E"/>
    <w:rsid w:val="008B7B10"/>
    <w:rsid w:val="008C0023"/>
    <w:rsid w:val="008C2ABB"/>
    <w:rsid w:val="008C3733"/>
    <w:rsid w:val="008C42E2"/>
    <w:rsid w:val="008C5131"/>
    <w:rsid w:val="008C66C0"/>
    <w:rsid w:val="008C7426"/>
    <w:rsid w:val="008C78F1"/>
    <w:rsid w:val="008D0A62"/>
    <w:rsid w:val="008D1A73"/>
    <w:rsid w:val="008D1D7B"/>
    <w:rsid w:val="008D3403"/>
    <w:rsid w:val="008D47AA"/>
    <w:rsid w:val="008D4ADB"/>
    <w:rsid w:val="008D598D"/>
    <w:rsid w:val="008D6514"/>
    <w:rsid w:val="008D6BDC"/>
    <w:rsid w:val="008D768D"/>
    <w:rsid w:val="008E01C2"/>
    <w:rsid w:val="008E0368"/>
    <w:rsid w:val="008E139A"/>
    <w:rsid w:val="008E195C"/>
    <w:rsid w:val="008E386E"/>
    <w:rsid w:val="008E5761"/>
    <w:rsid w:val="008E79F1"/>
    <w:rsid w:val="008E7F51"/>
    <w:rsid w:val="008F09FD"/>
    <w:rsid w:val="008F1B3C"/>
    <w:rsid w:val="008F3509"/>
    <w:rsid w:val="008F4BAD"/>
    <w:rsid w:val="008F6F4E"/>
    <w:rsid w:val="008F7003"/>
    <w:rsid w:val="0090015F"/>
    <w:rsid w:val="0090049B"/>
    <w:rsid w:val="00901C08"/>
    <w:rsid w:val="00902067"/>
    <w:rsid w:val="00902B4F"/>
    <w:rsid w:val="00903DA7"/>
    <w:rsid w:val="00905D87"/>
    <w:rsid w:val="00905E4E"/>
    <w:rsid w:val="00906137"/>
    <w:rsid w:val="00907AFF"/>
    <w:rsid w:val="00910FD6"/>
    <w:rsid w:val="0091202C"/>
    <w:rsid w:val="00912D3D"/>
    <w:rsid w:val="00913C92"/>
    <w:rsid w:val="0091525C"/>
    <w:rsid w:val="009152FB"/>
    <w:rsid w:val="0091616B"/>
    <w:rsid w:val="00916681"/>
    <w:rsid w:val="00916951"/>
    <w:rsid w:val="0092008A"/>
    <w:rsid w:val="009208EB"/>
    <w:rsid w:val="009218D1"/>
    <w:rsid w:val="00922F4B"/>
    <w:rsid w:val="009260E3"/>
    <w:rsid w:val="00926612"/>
    <w:rsid w:val="009267F0"/>
    <w:rsid w:val="00926EDF"/>
    <w:rsid w:val="00927539"/>
    <w:rsid w:val="00927998"/>
    <w:rsid w:val="0093127E"/>
    <w:rsid w:val="00932741"/>
    <w:rsid w:val="009328BD"/>
    <w:rsid w:val="009349E2"/>
    <w:rsid w:val="00934A6F"/>
    <w:rsid w:val="00935096"/>
    <w:rsid w:val="00936F88"/>
    <w:rsid w:val="00936FC1"/>
    <w:rsid w:val="00937004"/>
    <w:rsid w:val="0093731D"/>
    <w:rsid w:val="0093737B"/>
    <w:rsid w:val="00941703"/>
    <w:rsid w:val="00941858"/>
    <w:rsid w:val="009421B0"/>
    <w:rsid w:val="00942800"/>
    <w:rsid w:val="009436A7"/>
    <w:rsid w:val="009442AA"/>
    <w:rsid w:val="009443C0"/>
    <w:rsid w:val="00945131"/>
    <w:rsid w:val="009456FC"/>
    <w:rsid w:val="0094585B"/>
    <w:rsid w:val="00946641"/>
    <w:rsid w:val="009534BA"/>
    <w:rsid w:val="00953923"/>
    <w:rsid w:val="00954EBB"/>
    <w:rsid w:val="00955038"/>
    <w:rsid w:val="0095545D"/>
    <w:rsid w:val="00956D8E"/>
    <w:rsid w:val="00956E6D"/>
    <w:rsid w:val="009578EF"/>
    <w:rsid w:val="0096064F"/>
    <w:rsid w:val="009609A0"/>
    <w:rsid w:val="009629F1"/>
    <w:rsid w:val="00970138"/>
    <w:rsid w:val="0097044D"/>
    <w:rsid w:val="0097076B"/>
    <w:rsid w:val="00971656"/>
    <w:rsid w:val="00972A90"/>
    <w:rsid w:val="009745B8"/>
    <w:rsid w:val="0097474E"/>
    <w:rsid w:val="00975325"/>
    <w:rsid w:val="00975E96"/>
    <w:rsid w:val="00976B0C"/>
    <w:rsid w:val="00977415"/>
    <w:rsid w:val="00977DAE"/>
    <w:rsid w:val="00981AEB"/>
    <w:rsid w:val="0098296D"/>
    <w:rsid w:val="00985548"/>
    <w:rsid w:val="00985832"/>
    <w:rsid w:val="00985A31"/>
    <w:rsid w:val="00986BB6"/>
    <w:rsid w:val="00991185"/>
    <w:rsid w:val="00991530"/>
    <w:rsid w:val="00991F41"/>
    <w:rsid w:val="00993AD9"/>
    <w:rsid w:val="00993D52"/>
    <w:rsid w:val="00994604"/>
    <w:rsid w:val="00995F5A"/>
    <w:rsid w:val="009974F7"/>
    <w:rsid w:val="009A12B1"/>
    <w:rsid w:val="009A2E9B"/>
    <w:rsid w:val="009A3451"/>
    <w:rsid w:val="009A501B"/>
    <w:rsid w:val="009A7488"/>
    <w:rsid w:val="009B1C4F"/>
    <w:rsid w:val="009B2FA2"/>
    <w:rsid w:val="009B4BDE"/>
    <w:rsid w:val="009B5A0C"/>
    <w:rsid w:val="009B6496"/>
    <w:rsid w:val="009B72B4"/>
    <w:rsid w:val="009B7618"/>
    <w:rsid w:val="009C036D"/>
    <w:rsid w:val="009C29B4"/>
    <w:rsid w:val="009C2B57"/>
    <w:rsid w:val="009C329C"/>
    <w:rsid w:val="009C4C1C"/>
    <w:rsid w:val="009C5AA3"/>
    <w:rsid w:val="009D1886"/>
    <w:rsid w:val="009D31A5"/>
    <w:rsid w:val="009D33E2"/>
    <w:rsid w:val="009D373D"/>
    <w:rsid w:val="009D6C57"/>
    <w:rsid w:val="009D6DD1"/>
    <w:rsid w:val="009D6E67"/>
    <w:rsid w:val="009D7282"/>
    <w:rsid w:val="009E1207"/>
    <w:rsid w:val="009E1415"/>
    <w:rsid w:val="009E3A65"/>
    <w:rsid w:val="009E425B"/>
    <w:rsid w:val="009E5129"/>
    <w:rsid w:val="009E5D79"/>
    <w:rsid w:val="009E6330"/>
    <w:rsid w:val="009F00BA"/>
    <w:rsid w:val="009F0338"/>
    <w:rsid w:val="009F284C"/>
    <w:rsid w:val="009F37C8"/>
    <w:rsid w:val="009F4C2C"/>
    <w:rsid w:val="009F59B2"/>
    <w:rsid w:val="009F7F99"/>
    <w:rsid w:val="00A00171"/>
    <w:rsid w:val="00A02E3C"/>
    <w:rsid w:val="00A0484D"/>
    <w:rsid w:val="00A06CDD"/>
    <w:rsid w:val="00A10043"/>
    <w:rsid w:val="00A1023A"/>
    <w:rsid w:val="00A105E5"/>
    <w:rsid w:val="00A108F7"/>
    <w:rsid w:val="00A113C1"/>
    <w:rsid w:val="00A11BCE"/>
    <w:rsid w:val="00A12D95"/>
    <w:rsid w:val="00A12F27"/>
    <w:rsid w:val="00A13B82"/>
    <w:rsid w:val="00A16540"/>
    <w:rsid w:val="00A16850"/>
    <w:rsid w:val="00A20EC2"/>
    <w:rsid w:val="00A23DC4"/>
    <w:rsid w:val="00A25D60"/>
    <w:rsid w:val="00A26DA3"/>
    <w:rsid w:val="00A30783"/>
    <w:rsid w:val="00A3178F"/>
    <w:rsid w:val="00A322B3"/>
    <w:rsid w:val="00A32ED5"/>
    <w:rsid w:val="00A33136"/>
    <w:rsid w:val="00A34A1C"/>
    <w:rsid w:val="00A36FC0"/>
    <w:rsid w:val="00A37FF7"/>
    <w:rsid w:val="00A40418"/>
    <w:rsid w:val="00A45962"/>
    <w:rsid w:val="00A45C3C"/>
    <w:rsid w:val="00A47392"/>
    <w:rsid w:val="00A47A92"/>
    <w:rsid w:val="00A504DA"/>
    <w:rsid w:val="00A50CDE"/>
    <w:rsid w:val="00A54E41"/>
    <w:rsid w:val="00A56B92"/>
    <w:rsid w:val="00A57C00"/>
    <w:rsid w:val="00A57F57"/>
    <w:rsid w:val="00A60D4C"/>
    <w:rsid w:val="00A61D81"/>
    <w:rsid w:val="00A63619"/>
    <w:rsid w:val="00A66591"/>
    <w:rsid w:val="00A67451"/>
    <w:rsid w:val="00A67951"/>
    <w:rsid w:val="00A67C08"/>
    <w:rsid w:val="00A67C35"/>
    <w:rsid w:val="00A70B12"/>
    <w:rsid w:val="00A71BBE"/>
    <w:rsid w:val="00A71D31"/>
    <w:rsid w:val="00A732C7"/>
    <w:rsid w:val="00A73FCE"/>
    <w:rsid w:val="00A74A0A"/>
    <w:rsid w:val="00A74EF6"/>
    <w:rsid w:val="00A77299"/>
    <w:rsid w:val="00A80D01"/>
    <w:rsid w:val="00A81316"/>
    <w:rsid w:val="00A81748"/>
    <w:rsid w:val="00A81D12"/>
    <w:rsid w:val="00A83015"/>
    <w:rsid w:val="00A83D3C"/>
    <w:rsid w:val="00A85471"/>
    <w:rsid w:val="00A859D4"/>
    <w:rsid w:val="00A90207"/>
    <w:rsid w:val="00A9314A"/>
    <w:rsid w:val="00A950A6"/>
    <w:rsid w:val="00A9650C"/>
    <w:rsid w:val="00A97AAF"/>
    <w:rsid w:val="00A97F65"/>
    <w:rsid w:val="00AA020A"/>
    <w:rsid w:val="00AA2F22"/>
    <w:rsid w:val="00AA51D0"/>
    <w:rsid w:val="00AA6108"/>
    <w:rsid w:val="00AA6F56"/>
    <w:rsid w:val="00AB0982"/>
    <w:rsid w:val="00AB0C58"/>
    <w:rsid w:val="00AB2FAE"/>
    <w:rsid w:val="00AB3B22"/>
    <w:rsid w:val="00AB56C7"/>
    <w:rsid w:val="00AB5BF0"/>
    <w:rsid w:val="00AB7DAE"/>
    <w:rsid w:val="00AC03B7"/>
    <w:rsid w:val="00AC06E0"/>
    <w:rsid w:val="00AC241B"/>
    <w:rsid w:val="00AC244C"/>
    <w:rsid w:val="00AC31B9"/>
    <w:rsid w:val="00AC3C5F"/>
    <w:rsid w:val="00AC3EE3"/>
    <w:rsid w:val="00AC52D9"/>
    <w:rsid w:val="00AC58AC"/>
    <w:rsid w:val="00AC5BAD"/>
    <w:rsid w:val="00AD0C05"/>
    <w:rsid w:val="00AD2193"/>
    <w:rsid w:val="00AD61FE"/>
    <w:rsid w:val="00AD6BAE"/>
    <w:rsid w:val="00AD76F9"/>
    <w:rsid w:val="00AE1E74"/>
    <w:rsid w:val="00AE29B6"/>
    <w:rsid w:val="00AE6AA1"/>
    <w:rsid w:val="00AF0C96"/>
    <w:rsid w:val="00AF1D79"/>
    <w:rsid w:val="00AF2C24"/>
    <w:rsid w:val="00AF3866"/>
    <w:rsid w:val="00AF3D58"/>
    <w:rsid w:val="00AF66EF"/>
    <w:rsid w:val="00AF6B30"/>
    <w:rsid w:val="00B0035E"/>
    <w:rsid w:val="00B008C1"/>
    <w:rsid w:val="00B02458"/>
    <w:rsid w:val="00B02AFA"/>
    <w:rsid w:val="00B05353"/>
    <w:rsid w:val="00B053A5"/>
    <w:rsid w:val="00B07253"/>
    <w:rsid w:val="00B07628"/>
    <w:rsid w:val="00B07A6F"/>
    <w:rsid w:val="00B1080B"/>
    <w:rsid w:val="00B10E86"/>
    <w:rsid w:val="00B10F46"/>
    <w:rsid w:val="00B122C1"/>
    <w:rsid w:val="00B126F7"/>
    <w:rsid w:val="00B127A5"/>
    <w:rsid w:val="00B12E4D"/>
    <w:rsid w:val="00B12EE5"/>
    <w:rsid w:val="00B13050"/>
    <w:rsid w:val="00B135E3"/>
    <w:rsid w:val="00B14618"/>
    <w:rsid w:val="00B165A9"/>
    <w:rsid w:val="00B16FE5"/>
    <w:rsid w:val="00B17B86"/>
    <w:rsid w:val="00B17C1A"/>
    <w:rsid w:val="00B2034C"/>
    <w:rsid w:val="00B21711"/>
    <w:rsid w:val="00B23538"/>
    <w:rsid w:val="00B2433D"/>
    <w:rsid w:val="00B27009"/>
    <w:rsid w:val="00B27675"/>
    <w:rsid w:val="00B27A11"/>
    <w:rsid w:val="00B27B13"/>
    <w:rsid w:val="00B27E5F"/>
    <w:rsid w:val="00B303F6"/>
    <w:rsid w:val="00B307C3"/>
    <w:rsid w:val="00B308BA"/>
    <w:rsid w:val="00B315E1"/>
    <w:rsid w:val="00B32AD1"/>
    <w:rsid w:val="00B33970"/>
    <w:rsid w:val="00B339AB"/>
    <w:rsid w:val="00B35AE9"/>
    <w:rsid w:val="00B35C7D"/>
    <w:rsid w:val="00B37407"/>
    <w:rsid w:val="00B4104B"/>
    <w:rsid w:val="00B4328A"/>
    <w:rsid w:val="00B439FD"/>
    <w:rsid w:val="00B445FD"/>
    <w:rsid w:val="00B44A59"/>
    <w:rsid w:val="00B4678D"/>
    <w:rsid w:val="00B47065"/>
    <w:rsid w:val="00B477FE"/>
    <w:rsid w:val="00B521CF"/>
    <w:rsid w:val="00B52EFB"/>
    <w:rsid w:val="00B53761"/>
    <w:rsid w:val="00B53A44"/>
    <w:rsid w:val="00B573D4"/>
    <w:rsid w:val="00B603D2"/>
    <w:rsid w:val="00B613FD"/>
    <w:rsid w:val="00B6172A"/>
    <w:rsid w:val="00B62160"/>
    <w:rsid w:val="00B62555"/>
    <w:rsid w:val="00B630B4"/>
    <w:rsid w:val="00B714C4"/>
    <w:rsid w:val="00B715B0"/>
    <w:rsid w:val="00B718AA"/>
    <w:rsid w:val="00B72093"/>
    <w:rsid w:val="00B720BB"/>
    <w:rsid w:val="00B748CC"/>
    <w:rsid w:val="00B75526"/>
    <w:rsid w:val="00B801F2"/>
    <w:rsid w:val="00B80638"/>
    <w:rsid w:val="00B80B88"/>
    <w:rsid w:val="00B80E59"/>
    <w:rsid w:val="00B8117C"/>
    <w:rsid w:val="00B82125"/>
    <w:rsid w:val="00B82CD8"/>
    <w:rsid w:val="00B82D04"/>
    <w:rsid w:val="00B84EAF"/>
    <w:rsid w:val="00B85E64"/>
    <w:rsid w:val="00B87233"/>
    <w:rsid w:val="00B91083"/>
    <w:rsid w:val="00B91B20"/>
    <w:rsid w:val="00B93BC0"/>
    <w:rsid w:val="00B94EBC"/>
    <w:rsid w:val="00B9519C"/>
    <w:rsid w:val="00B9567C"/>
    <w:rsid w:val="00B95F43"/>
    <w:rsid w:val="00BA0631"/>
    <w:rsid w:val="00BA1B29"/>
    <w:rsid w:val="00BA2F4D"/>
    <w:rsid w:val="00BA58E3"/>
    <w:rsid w:val="00BA6DC7"/>
    <w:rsid w:val="00BA71DD"/>
    <w:rsid w:val="00BA7867"/>
    <w:rsid w:val="00BA78B7"/>
    <w:rsid w:val="00BA7C4F"/>
    <w:rsid w:val="00BB0034"/>
    <w:rsid w:val="00BB0787"/>
    <w:rsid w:val="00BB13FA"/>
    <w:rsid w:val="00BB16A2"/>
    <w:rsid w:val="00BB1930"/>
    <w:rsid w:val="00BB22F7"/>
    <w:rsid w:val="00BB59F9"/>
    <w:rsid w:val="00BB5B1A"/>
    <w:rsid w:val="00BB6335"/>
    <w:rsid w:val="00BB77AA"/>
    <w:rsid w:val="00BB7BEC"/>
    <w:rsid w:val="00BC01EE"/>
    <w:rsid w:val="00BC1335"/>
    <w:rsid w:val="00BC1997"/>
    <w:rsid w:val="00BC2403"/>
    <w:rsid w:val="00BC30CF"/>
    <w:rsid w:val="00BC3A48"/>
    <w:rsid w:val="00BC4750"/>
    <w:rsid w:val="00BC4EDE"/>
    <w:rsid w:val="00BC50D3"/>
    <w:rsid w:val="00BC619D"/>
    <w:rsid w:val="00BC6D2F"/>
    <w:rsid w:val="00BC7553"/>
    <w:rsid w:val="00BD0EC6"/>
    <w:rsid w:val="00BD0F46"/>
    <w:rsid w:val="00BD13F7"/>
    <w:rsid w:val="00BD2268"/>
    <w:rsid w:val="00BD2EE6"/>
    <w:rsid w:val="00BD31DB"/>
    <w:rsid w:val="00BD3794"/>
    <w:rsid w:val="00BD38BB"/>
    <w:rsid w:val="00BD4316"/>
    <w:rsid w:val="00BD4D2F"/>
    <w:rsid w:val="00BD6F13"/>
    <w:rsid w:val="00BD7358"/>
    <w:rsid w:val="00BE0BA9"/>
    <w:rsid w:val="00BE1E7B"/>
    <w:rsid w:val="00BE28F6"/>
    <w:rsid w:val="00BE345A"/>
    <w:rsid w:val="00BE3AE6"/>
    <w:rsid w:val="00BE3D36"/>
    <w:rsid w:val="00BE42A0"/>
    <w:rsid w:val="00BE5A76"/>
    <w:rsid w:val="00BF0E43"/>
    <w:rsid w:val="00BF2094"/>
    <w:rsid w:val="00BF2744"/>
    <w:rsid w:val="00BF2B1A"/>
    <w:rsid w:val="00BF4CC1"/>
    <w:rsid w:val="00BF7D85"/>
    <w:rsid w:val="00C008C2"/>
    <w:rsid w:val="00C0267F"/>
    <w:rsid w:val="00C0313B"/>
    <w:rsid w:val="00C039F2"/>
    <w:rsid w:val="00C03C22"/>
    <w:rsid w:val="00C03F16"/>
    <w:rsid w:val="00C0473C"/>
    <w:rsid w:val="00C05701"/>
    <w:rsid w:val="00C05730"/>
    <w:rsid w:val="00C07A14"/>
    <w:rsid w:val="00C07B33"/>
    <w:rsid w:val="00C109A6"/>
    <w:rsid w:val="00C16F29"/>
    <w:rsid w:val="00C1781D"/>
    <w:rsid w:val="00C20D85"/>
    <w:rsid w:val="00C21B5E"/>
    <w:rsid w:val="00C23177"/>
    <w:rsid w:val="00C300C4"/>
    <w:rsid w:val="00C30313"/>
    <w:rsid w:val="00C311D2"/>
    <w:rsid w:val="00C312DA"/>
    <w:rsid w:val="00C32F80"/>
    <w:rsid w:val="00C35036"/>
    <w:rsid w:val="00C35E95"/>
    <w:rsid w:val="00C36859"/>
    <w:rsid w:val="00C37118"/>
    <w:rsid w:val="00C37A8C"/>
    <w:rsid w:val="00C42C39"/>
    <w:rsid w:val="00C42FC6"/>
    <w:rsid w:val="00C43729"/>
    <w:rsid w:val="00C452D6"/>
    <w:rsid w:val="00C45DC8"/>
    <w:rsid w:val="00C4704C"/>
    <w:rsid w:val="00C47293"/>
    <w:rsid w:val="00C47733"/>
    <w:rsid w:val="00C51396"/>
    <w:rsid w:val="00C567C1"/>
    <w:rsid w:val="00C56817"/>
    <w:rsid w:val="00C568BC"/>
    <w:rsid w:val="00C57425"/>
    <w:rsid w:val="00C574D2"/>
    <w:rsid w:val="00C57C13"/>
    <w:rsid w:val="00C57CF7"/>
    <w:rsid w:val="00C60449"/>
    <w:rsid w:val="00C604B6"/>
    <w:rsid w:val="00C61179"/>
    <w:rsid w:val="00C625D7"/>
    <w:rsid w:val="00C63955"/>
    <w:rsid w:val="00C64298"/>
    <w:rsid w:val="00C65607"/>
    <w:rsid w:val="00C70F6D"/>
    <w:rsid w:val="00C72525"/>
    <w:rsid w:val="00C72E23"/>
    <w:rsid w:val="00C7306C"/>
    <w:rsid w:val="00C73A89"/>
    <w:rsid w:val="00C740F1"/>
    <w:rsid w:val="00C75185"/>
    <w:rsid w:val="00C77232"/>
    <w:rsid w:val="00C77F38"/>
    <w:rsid w:val="00C802A8"/>
    <w:rsid w:val="00C810E1"/>
    <w:rsid w:val="00C8160B"/>
    <w:rsid w:val="00C81CDE"/>
    <w:rsid w:val="00C827EB"/>
    <w:rsid w:val="00C82D4A"/>
    <w:rsid w:val="00C84C8F"/>
    <w:rsid w:val="00C857D0"/>
    <w:rsid w:val="00C86463"/>
    <w:rsid w:val="00C87080"/>
    <w:rsid w:val="00C87BC6"/>
    <w:rsid w:val="00C87C10"/>
    <w:rsid w:val="00C91751"/>
    <w:rsid w:val="00C9320B"/>
    <w:rsid w:val="00C96D5A"/>
    <w:rsid w:val="00CA3049"/>
    <w:rsid w:val="00CA306C"/>
    <w:rsid w:val="00CA4974"/>
    <w:rsid w:val="00CA4F07"/>
    <w:rsid w:val="00CA5A58"/>
    <w:rsid w:val="00CB1D9D"/>
    <w:rsid w:val="00CB26B2"/>
    <w:rsid w:val="00CB4B80"/>
    <w:rsid w:val="00CB4C76"/>
    <w:rsid w:val="00CB4DCC"/>
    <w:rsid w:val="00CB6E95"/>
    <w:rsid w:val="00CB6FA6"/>
    <w:rsid w:val="00CB75A9"/>
    <w:rsid w:val="00CB7658"/>
    <w:rsid w:val="00CC0102"/>
    <w:rsid w:val="00CC2781"/>
    <w:rsid w:val="00CC67A8"/>
    <w:rsid w:val="00CC766E"/>
    <w:rsid w:val="00CD0006"/>
    <w:rsid w:val="00CD0023"/>
    <w:rsid w:val="00CD0173"/>
    <w:rsid w:val="00CD0DA8"/>
    <w:rsid w:val="00CD16D0"/>
    <w:rsid w:val="00CD2237"/>
    <w:rsid w:val="00CD2699"/>
    <w:rsid w:val="00CD320C"/>
    <w:rsid w:val="00CD33DB"/>
    <w:rsid w:val="00CD4C96"/>
    <w:rsid w:val="00CD510B"/>
    <w:rsid w:val="00CD6236"/>
    <w:rsid w:val="00CE0B28"/>
    <w:rsid w:val="00CE0FBE"/>
    <w:rsid w:val="00CE11C2"/>
    <w:rsid w:val="00CE146E"/>
    <w:rsid w:val="00CE1624"/>
    <w:rsid w:val="00CE223E"/>
    <w:rsid w:val="00CE49CD"/>
    <w:rsid w:val="00CE5662"/>
    <w:rsid w:val="00CE5BC1"/>
    <w:rsid w:val="00CF004F"/>
    <w:rsid w:val="00CF19EA"/>
    <w:rsid w:val="00CF1A32"/>
    <w:rsid w:val="00CF1FAA"/>
    <w:rsid w:val="00CF219A"/>
    <w:rsid w:val="00CF2A26"/>
    <w:rsid w:val="00CF31F9"/>
    <w:rsid w:val="00CF4659"/>
    <w:rsid w:val="00CF55B1"/>
    <w:rsid w:val="00CF60E3"/>
    <w:rsid w:val="00CF6A39"/>
    <w:rsid w:val="00CF7E19"/>
    <w:rsid w:val="00CF7EA5"/>
    <w:rsid w:val="00D009FB"/>
    <w:rsid w:val="00D00A7A"/>
    <w:rsid w:val="00D052B2"/>
    <w:rsid w:val="00D05A6E"/>
    <w:rsid w:val="00D06867"/>
    <w:rsid w:val="00D10B36"/>
    <w:rsid w:val="00D10B9E"/>
    <w:rsid w:val="00D13AA6"/>
    <w:rsid w:val="00D14451"/>
    <w:rsid w:val="00D144C9"/>
    <w:rsid w:val="00D159AB"/>
    <w:rsid w:val="00D17787"/>
    <w:rsid w:val="00D2030D"/>
    <w:rsid w:val="00D22F3D"/>
    <w:rsid w:val="00D266C0"/>
    <w:rsid w:val="00D30239"/>
    <w:rsid w:val="00D32643"/>
    <w:rsid w:val="00D328EB"/>
    <w:rsid w:val="00D33FD1"/>
    <w:rsid w:val="00D34C8C"/>
    <w:rsid w:val="00D35167"/>
    <w:rsid w:val="00D355B4"/>
    <w:rsid w:val="00D3616C"/>
    <w:rsid w:val="00D371DC"/>
    <w:rsid w:val="00D40B7A"/>
    <w:rsid w:val="00D42E28"/>
    <w:rsid w:val="00D44115"/>
    <w:rsid w:val="00D4588C"/>
    <w:rsid w:val="00D46089"/>
    <w:rsid w:val="00D46E3A"/>
    <w:rsid w:val="00D46FCF"/>
    <w:rsid w:val="00D477CA"/>
    <w:rsid w:val="00D5061E"/>
    <w:rsid w:val="00D517E0"/>
    <w:rsid w:val="00D54561"/>
    <w:rsid w:val="00D54F93"/>
    <w:rsid w:val="00D55A85"/>
    <w:rsid w:val="00D577D3"/>
    <w:rsid w:val="00D6006C"/>
    <w:rsid w:val="00D604BC"/>
    <w:rsid w:val="00D6054F"/>
    <w:rsid w:val="00D60CD5"/>
    <w:rsid w:val="00D62480"/>
    <w:rsid w:val="00D62BF5"/>
    <w:rsid w:val="00D66F8A"/>
    <w:rsid w:val="00D67012"/>
    <w:rsid w:val="00D70171"/>
    <w:rsid w:val="00D70ED0"/>
    <w:rsid w:val="00D71520"/>
    <w:rsid w:val="00D72A43"/>
    <w:rsid w:val="00D7407D"/>
    <w:rsid w:val="00D77102"/>
    <w:rsid w:val="00D77B6B"/>
    <w:rsid w:val="00D80C3E"/>
    <w:rsid w:val="00D81565"/>
    <w:rsid w:val="00D81C6E"/>
    <w:rsid w:val="00D8348D"/>
    <w:rsid w:val="00D83F4D"/>
    <w:rsid w:val="00D86F8A"/>
    <w:rsid w:val="00D87BBB"/>
    <w:rsid w:val="00D9014C"/>
    <w:rsid w:val="00D918E3"/>
    <w:rsid w:val="00D91976"/>
    <w:rsid w:val="00D91DBA"/>
    <w:rsid w:val="00D94851"/>
    <w:rsid w:val="00D94974"/>
    <w:rsid w:val="00D958F4"/>
    <w:rsid w:val="00D96907"/>
    <w:rsid w:val="00D97BBF"/>
    <w:rsid w:val="00DA08F7"/>
    <w:rsid w:val="00DA249B"/>
    <w:rsid w:val="00DA25FA"/>
    <w:rsid w:val="00DA3EFA"/>
    <w:rsid w:val="00DA5327"/>
    <w:rsid w:val="00DA5B7F"/>
    <w:rsid w:val="00DA62C0"/>
    <w:rsid w:val="00DA6818"/>
    <w:rsid w:val="00DA6EEE"/>
    <w:rsid w:val="00DA70C6"/>
    <w:rsid w:val="00DA71C3"/>
    <w:rsid w:val="00DB089B"/>
    <w:rsid w:val="00DB324F"/>
    <w:rsid w:val="00DB3469"/>
    <w:rsid w:val="00DB45B8"/>
    <w:rsid w:val="00DB528E"/>
    <w:rsid w:val="00DB5C50"/>
    <w:rsid w:val="00DB6750"/>
    <w:rsid w:val="00DB7538"/>
    <w:rsid w:val="00DB7603"/>
    <w:rsid w:val="00DC13AA"/>
    <w:rsid w:val="00DC14F0"/>
    <w:rsid w:val="00DC5932"/>
    <w:rsid w:val="00DC5FAD"/>
    <w:rsid w:val="00DC62A7"/>
    <w:rsid w:val="00DD10ED"/>
    <w:rsid w:val="00DD2810"/>
    <w:rsid w:val="00DD2A4B"/>
    <w:rsid w:val="00DD3682"/>
    <w:rsid w:val="00DD3DE8"/>
    <w:rsid w:val="00DD4802"/>
    <w:rsid w:val="00DD71D0"/>
    <w:rsid w:val="00DE0B7A"/>
    <w:rsid w:val="00DE2644"/>
    <w:rsid w:val="00DE2838"/>
    <w:rsid w:val="00DE3101"/>
    <w:rsid w:val="00DE48CF"/>
    <w:rsid w:val="00DE491B"/>
    <w:rsid w:val="00DE5A4E"/>
    <w:rsid w:val="00DE5BC6"/>
    <w:rsid w:val="00DE6C32"/>
    <w:rsid w:val="00DF0887"/>
    <w:rsid w:val="00DF1875"/>
    <w:rsid w:val="00DF2C59"/>
    <w:rsid w:val="00DF31CD"/>
    <w:rsid w:val="00DF3452"/>
    <w:rsid w:val="00DF3ACE"/>
    <w:rsid w:val="00DF42DD"/>
    <w:rsid w:val="00DF492C"/>
    <w:rsid w:val="00DF4F37"/>
    <w:rsid w:val="00DF5032"/>
    <w:rsid w:val="00DF5071"/>
    <w:rsid w:val="00DF6C0F"/>
    <w:rsid w:val="00E02329"/>
    <w:rsid w:val="00E1056A"/>
    <w:rsid w:val="00E10858"/>
    <w:rsid w:val="00E10F93"/>
    <w:rsid w:val="00E11908"/>
    <w:rsid w:val="00E11A34"/>
    <w:rsid w:val="00E143A7"/>
    <w:rsid w:val="00E14BCA"/>
    <w:rsid w:val="00E156F3"/>
    <w:rsid w:val="00E177EE"/>
    <w:rsid w:val="00E17A87"/>
    <w:rsid w:val="00E20449"/>
    <w:rsid w:val="00E2170F"/>
    <w:rsid w:val="00E219AF"/>
    <w:rsid w:val="00E225E2"/>
    <w:rsid w:val="00E22FC6"/>
    <w:rsid w:val="00E23350"/>
    <w:rsid w:val="00E2446A"/>
    <w:rsid w:val="00E244A5"/>
    <w:rsid w:val="00E24CB4"/>
    <w:rsid w:val="00E24FD4"/>
    <w:rsid w:val="00E25091"/>
    <w:rsid w:val="00E32C4B"/>
    <w:rsid w:val="00E33B94"/>
    <w:rsid w:val="00E34D2F"/>
    <w:rsid w:val="00E36097"/>
    <w:rsid w:val="00E4249D"/>
    <w:rsid w:val="00E42547"/>
    <w:rsid w:val="00E42839"/>
    <w:rsid w:val="00E442DA"/>
    <w:rsid w:val="00E50FF4"/>
    <w:rsid w:val="00E511F4"/>
    <w:rsid w:val="00E54D71"/>
    <w:rsid w:val="00E554FC"/>
    <w:rsid w:val="00E55B4D"/>
    <w:rsid w:val="00E562CC"/>
    <w:rsid w:val="00E616CC"/>
    <w:rsid w:val="00E635D4"/>
    <w:rsid w:val="00E63B08"/>
    <w:rsid w:val="00E64070"/>
    <w:rsid w:val="00E647CB"/>
    <w:rsid w:val="00E64D1E"/>
    <w:rsid w:val="00E6507E"/>
    <w:rsid w:val="00E653A4"/>
    <w:rsid w:val="00E7224A"/>
    <w:rsid w:val="00E72639"/>
    <w:rsid w:val="00E737EE"/>
    <w:rsid w:val="00E73A21"/>
    <w:rsid w:val="00E74DA0"/>
    <w:rsid w:val="00E7592A"/>
    <w:rsid w:val="00E76525"/>
    <w:rsid w:val="00E7658F"/>
    <w:rsid w:val="00E76A39"/>
    <w:rsid w:val="00E8041D"/>
    <w:rsid w:val="00E813B3"/>
    <w:rsid w:val="00E82C1C"/>
    <w:rsid w:val="00E84E77"/>
    <w:rsid w:val="00E854FD"/>
    <w:rsid w:val="00E863B5"/>
    <w:rsid w:val="00E8726D"/>
    <w:rsid w:val="00E8733F"/>
    <w:rsid w:val="00E90B6F"/>
    <w:rsid w:val="00E90F2F"/>
    <w:rsid w:val="00E9309B"/>
    <w:rsid w:val="00E95669"/>
    <w:rsid w:val="00EA1E58"/>
    <w:rsid w:val="00EA383E"/>
    <w:rsid w:val="00EA619E"/>
    <w:rsid w:val="00EA7906"/>
    <w:rsid w:val="00EB0028"/>
    <w:rsid w:val="00EB0218"/>
    <w:rsid w:val="00EB0D63"/>
    <w:rsid w:val="00EB23D4"/>
    <w:rsid w:val="00EB38E1"/>
    <w:rsid w:val="00EB480D"/>
    <w:rsid w:val="00EB5B36"/>
    <w:rsid w:val="00EB632B"/>
    <w:rsid w:val="00EB7528"/>
    <w:rsid w:val="00EC083A"/>
    <w:rsid w:val="00EC0A2B"/>
    <w:rsid w:val="00EC171B"/>
    <w:rsid w:val="00EC32DA"/>
    <w:rsid w:val="00EC5363"/>
    <w:rsid w:val="00EC5757"/>
    <w:rsid w:val="00EC5D48"/>
    <w:rsid w:val="00EC70F3"/>
    <w:rsid w:val="00EC7A7C"/>
    <w:rsid w:val="00ED0AE8"/>
    <w:rsid w:val="00ED2258"/>
    <w:rsid w:val="00ED4311"/>
    <w:rsid w:val="00ED556F"/>
    <w:rsid w:val="00ED6C8A"/>
    <w:rsid w:val="00ED741F"/>
    <w:rsid w:val="00EE0283"/>
    <w:rsid w:val="00EE1144"/>
    <w:rsid w:val="00EE3206"/>
    <w:rsid w:val="00EE4857"/>
    <w:rsid w:val="00EE49C3"/>
    <w:rsid w:val="00EE5CF8"/>
    <w:rsid w:val="00EE673C"/>
    <w:rsid w:val="00EE7939"/>
    <w:rsid w:val="00EF3ED4"/>
    <w:rsid w:val="00EF4691"/>
    <w:rsid w:val="00EF4728"/>
    <w:rsid w:val="00EF6703"/>
    <w:rsid w:val="00EF720D"/>
    <w:rsid w:val="00EF77A3"/>
    <w:rsid w:val="00F00DA7"/>
    <w:rsid w:val="00F0131E"/>
    <w:rsid w:val="00F013E0"/>
    <w:rsid w:val="00F05FDA"/>
    <w:rsid w:val="00F06B03"/>
    <w:rsid w:val="00F1169C"/>
    <w:rsid w:val="00F120C5"/>
    <w:rsid w:val="00F12136"/>
    <w:rsid w:val="00F125F8"/>
    <w:rsid w:val="00F13757"/>
    <w:rsid w:val="00F1413C"/>
    <w:rsid w:val="00F147F1"/>
    <w:rsid w:val="00F16159"/>
    <w:rsid w:val="00F20538"/>
    <w:rsid w:val="00F214C3"/>
    <w:rsid w:val="00F22D9C"/>
    <w:rsid w:val="00F24261"/>
    <w:rsid w:val="00F25C52"/>
    <w:rsid w:val="00F263D6"/>
    <w:rsid w:val="00F26EA9"/>
    <w:rsid w:val="00F31012"/>
    <w:rsid w:val="00F31680"/>
    <w:rsid w:val="00F32E26"/>
    <w:rsid w:val="00F3469F"/>
    <w:rsid w:val="00F37C78"/>
    <w:rsid w:val="00F37FD0"/>
    <w:rsid w:val="00F4239F"/>
    <w:rsid w:val="00F4258C"/>
    <w:rsid w:val="00F447BC"/>
    <w:rsid w:val="00F4546A"/>
    <w:rsid w:val="00F45D50"/>
    <w:rsid w:val="00F4609C"/>
    <w:rsid w:val="00F463C9"/>
    <w:rsid w:val="00F4776A"/>
    <w:rsid w:val="00F47F48"/>
    <w:rsid w:val="00F50649"/>
    <w:rsid w:val="00F515C9"/>
    <w:rsid w:val="00F537DC"/>
    <w:rsid w:val="00F57EB2"/>
    <w:rsid w:val="00F60B45"/>
    <w:rsid w:val="00F60F43"/>
    <w:rsid w:val="00F611FB"/>
    <w:rsid w:val="00F61F5D"/>
    <w:rsid w:val="00F628DF"/>
    <w:rsid w:val="00F62B4B"/>
    <w:rsid w:val="00F639ED"/>
    <w:rsid w:val="00F64F5F"/>
    <w:rsid w:val="00F66E4B"/>
    <w:rsid w:val="00F66F82"/>
    <w:rsid w:val="00F70B4C"/>
    <w:rsid w:val="00F71C2E"/>
    <w:rsid w:val="00F72C97"/>
    <w:rsid w:val="00F73670"/>
    <w:rsid w:val="00F746F6"/>
    <w:rsid w:val="00F74803"/>
    <w:rsid w:val="00F75BB6"/>
    <w:rsid w:val="00F7674E"/>
    <w:rsid w:val="00F777A5"/>
    <w:rsid w:val="00F7784D"/>
    <w:rsid w:val="00F80352"/>
    <w:rsid w:val="00F80FC6"/>
    <w:rsid w:val="00F817E0"/>
    <w:rsid w:val="00F81D37"/>
    <w:rsid w:val="00F83603"/>
    <w:rsid w:val="00F8368B"/>
    <w:rsid w:val="00F8517A"/>
    <w:rsid w:val="00F86509"/>
    <w:rsid w:val="00F872B1"/>
    <w:rsid w:val="00F87DEF"/>
    <w:rsid w:val="00F90698"/>
    <w:rsid w:val="00F9081C"/>
    <w:rsid w:val="00F9231D"/>
    <w:rsid w:val="00F928F0"/>
    <w:rsid w:val="00F956FF"/>
    <w:rsid w:val="00F95A53"/>
    <w:rsid w:val="00F95CB2"/>
    <w:rsid w:val="00FA261C"/>
    <w:rsid w:val="00FA3ED9"/>
    <w:rsid w:val="00FA41C9"/>
    <w:rsid w:val="00FA6282"/>
    <w:rsid w:val="00FA7CE2"/>
    <w:rsid w:val="00FA7F92"/>
    <w:rsid w:val="00FB254E"/>
    <w:rsid w:val="00FB2A12"/>
    <w:rsid w:val="00FB3B08"/>
    <w:rsid w:val="00FB5F81"/>
    <w:rsid w:val="00FB65A9"/>
    <w:rsid w:val="00FB7A5E"/>
    <w:rsid w:val="00FC0C3B"/>
    <w:rsid w:val="00FC0F0B"/>
    <w:rsid w:val="00FC3400"/>
    <w:rsid w:val="00FC38B4"/>
    <w:rsid w:val="00FC523D"/>
    <w:rsid w:val="00FC79D3"/>
    <w:rsid w:val="00FC7A7C"/>
    <w:rsid w:val="00FD0239"/>
    <w:rsid w:val="00FD0971"/>
    <w:rsid w:val="00FD0F80"/>
    <w:rsid w:val="00FD206C"/>
    <w:rsid w:val="00FD3152"/>
    <w:rsid w:val="00FD4637"/>
    <w:rsid w:val="00FD6908"/>
    <w:rsid w:val="00FD6EF9"/>
    <w:rsid w:val="00FD7D08"/>
    <w:rsid w:val="00FE1BC8"/>
    <w:rsid w:val="00FE6C99"/>
    <w:rsid w:val="00FE7B66"/>
    <w:rsid w:val="00FE7C09"/>
    <w:rsid w:val="00FF02C1"/>
    <w:rsid w:val="00FF08CA"/>
    <w:rsid w:val="00FF144B"/>
    <w:rsid w:val="00FF1D01"/>
    <w:rsid w:val="00FF1E57"/>
    <w:rsid w:val="00FF4140"/>
    <w:rsid w:val="00FF47CD"/>
    <w:rsid w:val="00FF4C93"/>
    <w:rsid w:val="00FF6D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C2D991-0279-4528-92DB-96F978DB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3DE"/>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uiPriority w:val="9"/>
    <w:qFormat/>
    <w:rsid w:val="007F33DE"/>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uiPriority w:val="9"/>
    <w:qFormat/>
    <w:rsid w:val="007F33DE"/>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uiPriority w:val="9"/>
    <w:qFormat/>
    <w:rsid w:val="007F33DE"/>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uiPriority w:val="9"/>
    <w:qFormat/>
    <w:rsid w:val="007F33DE"/>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uiPriority w:val="9"/>
    <w:qFormat/>
    <w:rsid w:val="007F33DE"/>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paragraph" w:styleId="6">
    <w:name w:val="heading 6"/>
    <w:basedOn w:val="a"/>
    <w:next w:val="a"/>
    <w:link w:val="6Char"/>
    <w:uiPriority w:val="9"/>
    <w:semiHidden/>
    <w:unhideWhenUsed/>
    <w:qFormat/>
    <w:rsid w:val="007F33DE"/>
    <w:pPr>
      <w:keepNext/>
      <w:keepLines/>
      <w:spacing w:before="240" w:after="64" w:line="320" w:lineRule="auto"/>
      <w:ind w:left="1152" w:hanging="1152"/>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7F33DE"/>
    <w:pPr>
      <w:keepNext/>
      <w:keepLines/>
      <w:spacing w:before="240" w:after="64" w:line="320" w:lineRule="auto"/>
      <w:ind w:left="1296" w:hanging="1296"/>
      <w:outlineLvl w:val="6"/>
    </w:pPr>
    <w:rPr>
      <w:rFonts w:asciiTheme="minorHAnsi" w:eastAsiaTheme="minorEastAsia" w:hAnsiTheme="minorHAnsi" w:cstheme="minorBidi"/>
      <w:b/>
      <w:bCs/>
      <w:sz w:val="24"/>
    </w:rPr>
  </w:style>
  <w:style w:type="paragraph" w:styleId="8">
    <w:name w:val="heading 8"/>
    <w:basedOn w:val="a"/>
    <w:next w:val="a"/>
    <w:link w:val="8Char"/>
    <w:uiPriority w:val="9"/>
    <w:semiHidden/>
    <w:unhideWhenUsed/>
    <w:qFormat/>
    <w:rsid w:val="007F33DE"/>
    <w:pPr>
      <w:keepNext/>
      <w:keepLines/>
      <w:spacing w:before="240" w:after="64" w:line="320" w:lineRule="auto"/>
      <w:ind w:left="1440" w:hanging="1440"/>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7F33DE"/>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uiPriority w:val="59"/>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7952E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b"/>
    <w:uiPriority w:val="99"/>
    <w:rsid w:val="007952E4"/>
    <w:rPr>
      <w:kern w:val="2"/>
      <w:sz w:val="18"/>
      <w:szCs w:val="18"/>
    </w:rPr>
  </w:style>
  <w:style w:type="paragraph" w:styleId="ac">
    <w:name w:val="footer"/>
    <w:basedOn w:val="a"/>
    <w:link w:val="Char0"/>
    <w:uiPriority w:val="99"/>
    <w:rsid w:val="007952E4"/>
    <w:pPr>
      <w:tabs>
        <w:tab w:val="center" w:pos="4153"/>
        <w:tab w:val="right" w:pos="8306"/>
      </w:tabs>
      <w:snapToGrid w:val="0"/>
      <w:jc w:val="left"/>
    </w:pPr>
    <w:rPr>
      <w:sz w:val="18"/>
      <w:szCs w:val="18"/>
    </w:rPr>
  </w:style>
  <w:style w:type="character" w:customStyle="1" w:styleId="Char0">
    <w:name w:val="页脚 Char"/>
    <w:link w:val="ac"/>
    <w:uiPriority w:val="99"/>
    <w:rsid w:val="007952E4"/>
    <w:rPr>
      <w:kern w:val="2"/>
      <w:sz w:val="18"/>
      <w:szCs w:val="18"/>
    </w:rPr>
  </w:style>
  <w:style w:type="character" w:styleId="ad">
    <w:name w:val="page number"/>
    <w:uiPriority w:val="99"/>
    <w:unhideWhenUsed/>
    <w:rsid w:val="007952E4"/>
  </w:style>
  <w:style w:type="paragraph" w:styleId="ae">
    <w:name w:val="Normal (Web)"/>
    <w:basedOn w:val="a"/>
    <w:uiPriority w:val="99"/>
    <w:unhideWhenUsed/>
    <w:rsid w:val="00E9309B"/>
    <w:pPr>
      <w:widowControl/>
      <w:spacing w:before="100" w:beforeAutospacing="1" w:after="100" w:afterAutospacing="1"/>
      <w:jc w:val="left"/>
    </w:pPr>
    <w:rPr>
      <w:rFonts w:ascii="宋体" w:hAnsi="宋体" w:cs="宋体"/>
      <w:kern w:val="0"/>
      <w:sz w:val="24"/>
    </w:rPr>
  </w:style>
  <w:style w:type="paragraph" w:styleId="af">
    <w:name w:val="Balloon Text"/>
    <w:basedOn w:val="a"/>
    <w:link w:val="Char1"/>
    <w:rsid w:val="004E0CB8"/>
    <w:rPr>
      <w:sz w:val="18"/>
      <w:szCs w:val="18"/>
    </w:rPr>
  </w:style>
  <w:style w:type="character" w:customStyle="1" w:styleId="Char1">
    <w:name w:val="批注框文本 Char"/>
    <w:basedOn w:val="a1"/>
    <w:link w:val="af"/>
    <w:rsid w:val="004E0CB8"/>
    <w:rPr>
      <w:kern w:val="2"/>
      <w:sz w:val="18"/>
      <w:szCs w:val="18"/>
    </w:rPr>
  </w:style>
  <w:style w:type="paragraph" w:styleId="af0">
    <w:name w:val="endnote text"/>
    <w:basedOn w:val="a"/>
    <w:link w:val="Char2"/>
    <w:rsid w:val="007132BA"/>
    <w:pPr>
      <w:snapToGrid w:val="0"/>
      <w:jc w:val="left"/>
    </w:pPr>
  </w:style>
  <w:style w:type="character" w:customStyle="1" w:styleId="Char2">
    <w:name w:val="尾注文本 Char"/>
    <w:basedOn w:val="a1"/>
    <w:link w:val="af0"/>
    <w:rsid w:val="007132BA"/>
    <w:rPr>
      <w:kern w:val="2"/>
      <w:sz w:val="21"/>
      <w:szCs w:val="24"/>
    </w:rPr>
  </w:style>
  <w:style w:type="character" w:styleId="af1">
    <w:name w:val="endnote reference"/>
    <w:basedOn w:val="a1"/>
    <w:rsid w:val="007132BA"/>
    <w:rPr>
      <w:vertAlign w:val="superscript"/>
    </w:rPr>
  </w:style>
  <w:style w:type="character" w:styleId="af2">
    <w:name w:val="annotation reference"/>
    <w:basedOn w:val="a1"/>
    <w:rsid w:val="0048751E"/>
    <w:rPr>
      <w:sz w:val="21"/>
      <w:szCs w:val="21"/>
    </w:rPr>
  </w:style>
  <w:style w:type="paragraph" w:styleId="af3">
    <w:name w:val="annotation text"/>
    <w:basedOn w:val="a"/>
    <w:link w:val="Char3"/>
    <w:rsid w:val="0048751E"/>
    <w:pPr>
      <w:jc w:val="left"/>
    </w:pPr>
  </w:style>
  <w:style w:type="character" w:customStyle="1" w:styleId="Char3">
    <w:name w:val="批注文字 Char"/>
    <w:basedOn w:val="a1"/>
    <w:link w:val="af3"/>
    <w:rsid w:val="0048751E"/>
    <w:rPr>
      <w:kern w:val="2"/>
      <w:sz w:val="21"/>
      <w:szCs w:val="24"/>
    </w:rPr>
  </w:style>
  <w:style w:type="paragraph" w:styleId="af4">
    <w:name w:val="annotation subject"/>
    <w:basedOn w:val="af3"/>
    <w:next w:val="af3"/>
    <w:link w:val="Char4"/>
    <w:rsid w:val="0048751E"/>
    <w:rPr>
      <w:b/>
      <w:bCs/>
    </w:rPr>
  </w:style>
  <w:style w:type="character" w:customStyle="1" w:styleId="Char4">
    <w:name w:val="批注主题 Char"/>
    <w:basedOn w:val="Char3"/>
    <w:link w:val="af4"/>
    <w:rsid w:val="0048751E"/>
    <w:rPr>
      <w:b/>
      <w:bCs/>
      <w:kern w:val="2"/>
      <w:sz w:val="21"/>
      <w:szCs w:val="24"/>
    </w:rPr>
  </w:style>
  <w:style w:type="paragraph" w:styleId="af5">
    <w:name w:val="caption"/>
    <w:basedOn w:val="a"/>
    <w:next w:val="a"/>
    <w:unhideWhenUsed/>
    <w:qFormat/>
    <w:rsid w:val="007F33DE"/>
    <w:rPr>
      <w:rFonts w:asciiTheme="majorHAnsi" w:eastAsia="黑体" w:hAnsiTheme="majorHAnsi" w:cstheme="majorBidi"/>
      <w:sz w:val="20"/>
      <w:szCs w:val="20"/>
    </w:rPr>
  </w:style>
  <w:style w:type="paragraph" w:customStyle="1" w:styleId="tgt2">
    <w:name w:val="tgt2"/>
    <w:basedOn w:val="a"/>
    <w:rsid w:val="00AF6B30"/>
    <w:pPr>
      <w:widowControl/>
      <w:spacing w:after="150" w:line="360" w:lineRule="auto"/>
      <w:jc w:val="left"/>
    </w:pPr>
    <w:rPr>
      <w:rFonts w:ascii="宋体" w:hAnsi="宋体" w:cs="宋体"/>
      <w:b/>
      <w:bCs/>
      <w:kern w:val="0"/>
      <w:sz w:val="36"/>
      <w:szCs w:val="36"/>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uiPriority w:val="9"/>
    <w:rsid w:val="007F33DE"/>
    <w:rPr>
      <w:rFonts w:ascii="Arial" w:eastAsia="黑体" w:hAnsi="Arial"/>
      <w:sz w:val="32"/>
      <w:szCs w:val="32"/>
      <w:lang w:bidi="he-IL"/>
    </w:rPr>
  </w:style>
  <w:style w:type="paragraph" w:styleId="af6">
    <w:name w:val="footnote text"/>
    <w:basedOn w:val="a"/>
    <w:link w:val="Char5"/>
    <w:rsid w:val="00215129"/>
    <w:pPr>
      <w:snapToGrid w:val="0"/>
      <w:jc w:val="left"/>
    </w:pPr>
    <w:rPr>
      <w:sz w:val="18"/>
      <w:szCs w:val="18"/>
    </w:rPr>
  </w:style>
  <w:style w:type="character" w:customStyle="1" w:styleId="Char5">
    <w:name w:val="脚注文本 Char"/>
    <w:basedOn w:val="a1"/>
    <w:link w:val="af6"/>
    <w:rsid w:val="00215129"/>
    <w:rPr>
      <w:kern w:val="2"/>
      <w:sz w:val="18"/>
      <w:szCs w:val="18"/>
    </w:rPr>
  </w:style>
  <w:style w:type="character" w:styleId="af7">
    <w:name w:val="footnote reference"/>
    <w:basedOn w:val="a1"/>
    <w:rsid w:val="00215129"/>
    <w:rPr>
      <w:vertAlign w:val="superscript"/>
    </w:rPr>
  </w:style>
  <w:style w:type="paragraph" w:customStyle="1" w:styleId="ordinary-output">
    <w:name w:val="ordinary-output"/>
    <w:basedOn w:val="a"/>
    <w:rsid w:val="00234642"/>
    <w:pPr>
      <w:widowControl/>
      <w:spacing w:before="100" w:beforeAutospacing="1" w:after="75" w:line="330" w:lineRule="atLeast"/>
      <w:jc w:val="left"/>
    </w:pPr>
    <w:rPr>
      <w:rFonts w:ascii="宋体" w:hAnsi="宋体" w:cs="宋体"/>
      <w:color w:val="333333"/>
      <w:kern w:val="0"/>
      <w:sz w:val="27"/>
      <w:szCs w:val="27"/>
    </w:rPr>
  </w:style>
  <w:style w:type="character" w:customStyle="1" w:styleId="6Char">
    <w:name w:val="标题 6 Char"/>
    <w:basedOn w:val="a1"/>
    <w:link w:val="6"/>
    <w:uiPriority w:val="9"/>
    <w:semiHidden/>
    <w:rsid w:val="007F33DE"/>
    <w:rPr>
      <w:rFonts w:asciiTheme="majorHAnsi" w:eastAsiaTheme="majorEastAsia" w:hAnsiTheme="majorHAnsi" w:cstheme="majorBidi"/>
      <w:b/>
      <w:bCs/>
      <w:kern w:val="2"/>
      <w:sz w:val="24"/>
      <w:szCs w:val="24"/>
    </w:rPr>
  </w:style>
  <w:style w:type="character" w:customStyle="1" w:styleId="7Char">
    <w:name w:val="标题 7 Char"/>
    <w:basedOn w:val="a1"/>
    <w:link w:val="7"/>
    <w:uiPriority w:val="9"/>
    <w:semiHidden/>
    <w:rsid w:val="007F33DE"/>
    <w:rPr>
      <w:rFonts w:asciiTheme="minorHAnsi" w:eastAsiaTheme="minorEastAsia" w:hAnsiTheme="minorHAnsi" w:cstheme="minorBidi"/>
      <w:b/>
      <w:bCs/>
      <w:kern w:val="2"/>
      <w:sz w:val="24"/>
      <w:szCs w:val="24"/>
    </w:rPr>
  </w:style>
  <w:style w:type="character" w:customStyle="1" w:styleId="8Char">
    <w:name w:val="标题 8 Char"/>
    <w:basedOn w:val="a1"/>
    <w:link w:val="8"/>
    <w:uiPriority w:val="9"/>
    <w:semiHidden/>
    <w:rsid w:val="007F33DE"/>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7F33DE"/>
    <w:rPr>
      <w:rFonts w:asciiTheme="majorHAnsi" w:eastAsiaTheme="majorEastAsia" w:hAnsiTheme="majorHAnsi" w:cstheme="majorBidi"/>
      <w:kern w:val="2"/>
      <w:sz w:val="21"/>
      <w:szCs w:val="21"/>
    </w:rPr>
  </w:style>
  <w:style w:type="paragraph" w:styleId="af8">
    <w:name w:val="List Paragraph"/>
    <w:basedOn w:val="a"/>
    <w:uiPriority w:val="34"/>
    <w:qFormat/>
    <w:rsid w:val="007F33DE"/>
    <w:pPr>
      <w:ind w:firstLineChars="200" w:firstLine="420"/>
    </w:pPr>
    <w:rPr>
      <w:rFonts w:asciiTheme="minorHAnsi" w:eastAsiaTheme="minorEastAsia" w:hAnsiTheme="minorHAnsi" w:cstheme="minorBidi"/>
      <w:sz w:val="24"/>
    </w:rPr>
  </w:style>
  <w:style w:type="character" w:styleId="af9">
    <w:name w:val="Subtle Emphasis"/>
    <w:basedOn w:val="a1"/>
    <w:uiPriority w:val="19"/>
    <w:qFormat/>
    <w:rsid w:val="007F33DE"/>
    <w:rPr>
      <w:rFonts w:eastAsia="微软雅黑"/>
      <w:i/>
      <w:iCs/>
      <w:color w:val="A6A6A6" w:themeColor="background1" w:themeShade="A6"/>
      <w:sz w:val="21"/>
    </w:rPr>
  </w:style>
  <w:style w:type="paragraph" w:styleId="afa">
    <w:name w:val="Title"/>
    <w:basedOn w:val="a"/>
    <w:next w:val="a"/>
    <w:link w:val="Char6"/>
    <w:qFormat/>
    <w:rsid w:val="007F33DE"/>
    <w:pPr>
      <w:spacing w:before="240" w:after="60"/>
      <w:jc w:val="center"/>
      <w:outlineLvl w:val="0"/>
    </w:pPr>
    <w:rPr>
      <w:rFonts w:asciiTheme="majorHAnsi" w:hAnsiTheme="majorHAnsi" w:cstheme="majorBidi"/>
      <w:b/>
      <w:bCs/>
      <w:sz w:val="32"/>
      <w:szCs w:val="32"/>
    </w:rPr>
  </w:style>
  <w:style w:type="character" w:customStyle="1" w:styleId="Char6">
    <w:name w:val="标题 Char"/>
    <w:basedOn w:val="a1"/>
    <w:link w:val="afa"/>
    <w:rsid w:val="007F33DE"/>
    <w:rPr>
      <w:rFonts w:asciiTheme="majorHAnsi" w:hAnsiTheme="majorHAnsi" w:cstheme="majorBidi"/>
      <w:b/>
      <w:bCs/>
      <w:kern w:val="2"/>
      <w:sz w:val="32"/>
      <w:szCs w:val="32"/>
    </w:rPr>
  </w:style>
  <w:style w:type="paragraph" w:customStyle="1" w:styleId="31">
    <w:name w:val="3级样式"/>
    <w:basedOn w:val="3"/>
    <w:link w:val="3Char0"/>
    <w:qFormat/>
    <w:rsid w:val="007F33DE"/>
    <w:pPr>
      <w:ind w:left="0"/>
    </w:p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uiPriority w:val="9"/>
    <w:rsid w:val="007F33DE"/>
    <w:rPr>
      <w:rFonts w:ascii="Arial" w:eastAsia="黑体" w:hAnsi="Arial"/>
      <w:noProof/>
      <w:sz w:val="28"/>
      <w:szCs w:val="32"/>
      <w:lang w:bidi="he-IL"/>
    </w:rPr>
  </w:style>
  <w:style w:type="character" w:customStyle="1" w:styleId="3Char0">
    <w:name w:val="3级样式 Char"/>
    <w:basedOn w:val="3Char"/>
    <w:link w:val="31"/>
    <w:rsid w:val="007F33DE"/>
    <w:rPr>
      <w:rFonts w:ascii="Arial" w:eastAsia="黑体" w:hAnsi="Arial"/>
      <w:noProof/>
      <w:sz w:val="28"/>
      <w:szCs w:val="32"/>
      <w:lang w:bidi="he-IL"/>
    </w:rPr>
  </w:style>
  <w:style w:type="character" w:styleId="afb">
    <w:name w:val="FollowedHyperlink"/>
    <w:basedOn w:val="a1"/>
    <w:semiHidden/>
    <w:unhideWhenUsed/>
    <w:rsid w:val="00CA30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4898">
      <w:bodyDiv w:val="1"/>
      <w:marLeft w:val="0"/>
      <w:marRight w:val="0"/>
      <w:marTop w:val="0"/>
      <w:marBottom w:val="0"/>
      <w:divBdr>
        <w:top w:val="none" w:sz="0" w:space="0" w:color="auto"/>
        <w:left w:val="none" w:sz="0" w:space="0" w:color="auto"/>
        <w:bottom w:val="none" w:sz="0" w:space="0" w:color="auto"/>
        <w:right w:val="none" w:sz="0" w:space="0" w:color="auto"/>
      </w:divBdr>
      <w:divsChild>
        <w:div w:id="2101834573">
          <w:marLeft w:val="0"/>
          <w:marRight w:val="0"/>
          <w:marTop w:val="0"/>
          <w:marBottom w:val="0"/>
          <w:divBdr>
            <w:top w:val="none" w:sz="0" w:space="0" w:color="auto"/>
            <w:left w:val="none" w:sz="0" w:space="0" w:color="auto"/>
            <w:bottom w:val="none" w:sz="0" w:space="0" w:color="auto"/>
            <w:right w:val="none" w:sz="0" w:space="0" w:color="auto"/>
          </w:divBdr>
          <w:divsChild>
            <w:div w:id="1858420136">
              <w:marLeft w:val="0"/>
              <w:marRight w:val="0"/>
              <w:marTop w:val="0"/>
              <w:marBottom w:val="0"/>
              <w:divBdr>
                <w:top w:val="none" w:sz="0" w:space="0" w:color="auto"/>
                <w:left w:val="none" w:sz="0" w:space="0" w:color="auto"/>
                <w:bottom w:val="none" w:sz="0" w:space="0" w:color="auto"/>
                <w:right w:val="none" w:sz="0" w:space="0" w:color="auto"/>
              </w:divBdr>
              <w:divsChild>
                <w:div w:id="551969375">
                  <w:marLeft w:val="0"/>
                  <w:marRight w:val="0"/>
                  <w:marTop w:val="0"/>
                  <w:marBottom w:val="0"/>
                  <w:divBdr>
                    <w:top w:val="none" w:sz="0" w:space="0" w:color="auto"/>
                    <w:left w:val="none" w:sz="0" w:space="0" w:color="auto"/>
                    <w:bottom w:val="none" w:sz="0" w:space="0" w:color="auto"/>
                    <w:right w:val="none" w:sz="0" w:space="0" w:color="auto"/>
                  </w:divBdr>
                  <w:divsChild>
                    <w:div w:id="959337188">
                      <w:marLeft w:val="0"/>
                      <w:marRight w:val="0"/>
                      <w:marTop w:val="0"/>
                      <w:marBottom w:val="0"/>
                      <w:divBdr>
                        <w:top w:val="none" w:sz="0" w:space="0" w:color="auto"/>
                        <w:left w:val="none" w:sz="0" w:space="0" w:color="auto"/>
                        <w:bottom w:val="none" w:sz="0" w:space="0" w:color="auto"/>
                        <w:right w:val="none" w:sz="0" w:space="0" w:color="auto"/>
                      </w:divBdr>
                      <w:divsChild>
                        <w:div w:id="1322613483">
                          <w:marLeft w:val="0"/>
                          <w:marRight w:val="0"/>
                          <w:marTop w:val="0"/>
                          <w:marBottom w:val="1800"/>
                          <w:divBdr>
                            <w:top w:val="none" w:sz="0" w:space="0" w:color="auto"/>
                            <w:left w:val="none" w:sz="0" w:space="0" w:color="auto"/>
                            <w:bottom w:val="none" w:sz="0" w:space="0" w:color="auto"/>
                            <w:right w:val="none" w:sz="0" w:space="0" w:color="auto"/>
                          </w:divBdr>
                          <w:divsChild>
                            <w:div w:id="195850403">
                              <w:marLeft w:val="0"/>
                              <w:marRight w:val="0"/>
                              <w:marTop w:val="0"/>
                              <w:marBottom w:val="0"/>
                              <w:divBdr>
                                <w:top w:val="none" w:sz="0" w:space="0" w:color="auto"/>
                                <w:left w:val="none" w:sz="0" w:space="0" w:color="auto"/>
                                <w:bottom w:val="none" w:sz="0" w:space="0" w:color="auto"/>
                                <w:right w:val="none" w:sz="0" w:space="0" w:color="auto"/>
                              </w:divBdr>
                              <w:divsChild>
                                <w:div w:id="288098455">
                                  <w:marLeft w:val="0"/>
                                  <w:marRight w:val="0"/>
                                  <w:marTop w:val="0"/>
                                  <w:marBottom w:val="0"/>
                                  <w:divBdr>
                                    <w:top w:val="none" w:sz="0" w:space="0" w:color="auto"/>
                                    <w:left w:val="none" w:sz="0" w:space="0" w:color="auto"/>
                                    <w:bottom w:val="none" w:sz="0" w:space="0" w:color="auto"/>
                                    <w:right w:val="none" w:sz="0" w:space="0" w:color="auto"/>
                                  </w:divBdr>
                                  <w:divsChild>
                                    <w:div w:id="1096440198">
                                      <w:marLeft w:val="0"/>
                                      <w:marRight w:val="0"/>
                                      <w:marTop w:val="0"/>
                                      <w:marBottom w:val="0"/>
                                      <w:divBdr>
                                        <w:top w:val="none" w:sz="0" w:space="0" w:color="auto"/>
                                        <w:left w:val="none" w:sz="0" w:space="0" w:color="auto"/>
                                        <w:bottom w:val="none" w:sz="0" w:space="0" w:color="auto"/>
                                        <w:right w:val="none" w:sz="0" w:space="0" w:color="auto"/>
                                      </w:divBdr>
                                      <w:divsChild>
                                        <w:div w:id="1009411571">
                                          <w:marLeft w:val="0"/>
                                          <w:marRight w:val="0"/>
                                          <w:marTop w:val="0"/>
                                          <w:marBottom w:val="0"/>
                                          <w:divBdr>
                                            <w:top w:val="none" w:sz="0" w:space="0" w:color="auto"/>
                                            <w:left w:val="none" w:sz="0" w:space="0" w:color="auto"/>
                                            <w:bottom w:val="none" w:sz="0" w:space="0" w:color="auto"/>
                                            <w:right w:val="none" w:sz="0" w:space="0" w:color="auto"/>
                                          </w:divBdr>
                                          <w:divsChild>
                                            <w:div w:id="1408964374">
                                              <w:marLeft w:val="0"/>
                                              <w:marRight w:val="0"/>
                                              <w:marTop w:val="0"/>
                                              <w:marBottom w:val="0"/>
                                              <w:divBdr>
                                                <w:top w:val="none" w:sz="0" w:space="0" w:color="auto"/>
                                                <w:left w:val="none" w:sz="0" w:space="0" w:color="auto"/>
                                                <w:bottom w:val="none" w:sz="0" w:space="0" w:color="auto"/>
                                                <w:right w:val="none" w:sz="0" w:space="0" w:color="auto"/>
                                              </w:divBdr>
                                              <w:divsChild>
                                                <w:div w:id="1189760404">
                                                  <w:marLeft w:val="0"/>
                                                  <w:marRight w:val="0"/>
                                                  <w:marTop w:val="0"/>
                                                  <w:marBottom w:val="0"/>
                                                  <w:divBdr>
                                                    <w:top w:val="single" w:sz="6" w:space="8" w:color="E6E6E6"/>
                                                    <w:left w:val="single" w:sz="6" w:space="8" w:color="E6E6E6"/>
                                                    <w:bottom w:val="single" w:sz="6" w:space="8" w:color="E6E6E6"/>
                                                    <w:right w:val="single" w:sz="6" w:space="8" w:color="E6E6E6"/>
                                                  </w:divBdr>
                                                  <w:divsChild>
                                                    <w:div w:id="104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189057">
      <w:bodyDiv w:val="1"/>
      <w:marLeft w:val="0"/>
      <w:marRight w:val="0"/>
      <w:marTop w:val="0"/>
      <w:marBottom w:val="0"/>
      <w:divBdr>
        <w:top w:val="none" w:sz="0" w:space="0" w:color="auto"/>
        <w:left w:val="none" w:sz="0" w:space="0" w:color="auto"/>
        <w:bottom w:val="none" w:sz="0" w:space="0" w:color="auto"/>
        <w:right w:val="none" w:sz="0" w:space="0" w:color="auto"/>
      </w:divBdr>
      <w:divsChild>
        <w:div w:id="87625699">
          <w:marLeft w:val="0"/>
          <w:marRight w:val="0"/>
          <w:marTop w:val="0"/>
          <w:marBottom w:val="0"/>
          <w:divBdr>
            <w:top w:val="none" w:sz="0" w:space="0" w:color="auto"/>
            <w:left w:val="none" w:sz="0" w:space="0" w:color="auto"/>
            <w:bottom w:val="none" w:sz="0" w:space="0" w:color="auto"/>
            <w:right w:val="none" w:sz="0" w:space="0" w:color="auto"/>
          </w:divBdr>
          <w:divsChild>
            <w:div w:id="1327512777">
              <w:marLeft w:val="0"/>
              <w:marRight w:val="0"/>
              <w:marTop w:val="0"/>
              <w:marBottom w:val="0"/>
              <w:divBdr>
                <w:top w:val="none" w:sz="0" w:space="0" w:color="auto"/>
                <w:left w:val="none" w:sz="0" w:space="0" w:color="auto"/>
                <w:bottom w:val="none" w:sz="0" w:space="0" w:color="auto"/>
                <w:right w:val="none" w:sz="0" w:space="0" w:color="auto"/>
              </w:divBdr>
              <w:divsChild>
                <w:div w:id="434791179">
                  <w:marLeft w:val="0"/>
                  <w:marRight w:val="0"/>
                  <w:marTop w:val="0"/>
                  <w:marBottom w:val="0"/>
                  <w:divBdr>
                    <w:top w:val="none" w:sz="0" w:space="0" w:color="auto"/>
                    <w:left w:val="none" w:sz="0" w:space="0" w:color="auto"/>
                    <w:bottom w:val="none" w:sz="0" w:space="0" w:color="auto"/>
                    <w:right w:val="none" w:sz="0" w:space="0" w:color="auto"/>
                  </w:divBdr>
                  <w:divsChild>
                    <w:div w:id="1077555027">
                      <w:marLeft w:val="0"/>
                      <w:marRight w:val="0"/>
                      <w:marTop w:val="0"/>
                      <w:marBottom w:val="0"/>
                      <w:divBdr>
                        <w:top w:val="none" w:sz="0" w:space="0" w:color="auto"/>
                        <w:left w:val="none" w:sz="0" w:space="0" w:color="auto"/>
                        <w:bottom w:val="none" w:sz="0" w:space="0" w:color="auto"/>
                        <w:right w:val="none" w:sz="0" w:space="0" w:color="auto"/>
                      </w:divBdr>
                      <w:divsChild>
                        <w:div w:id="1063136958">
                          <w:marLeft w:val="0"/>
                          <w:marRight w:val="0"/>
                          <w:marTop w:val="0"/>
                          <w:marBottom w:val="1800"/>
                          <w:divBdr>
                            <w:top w:val="none" w:sz="0" w:space="0" w:color="auto"/>
                            <w:left w:val="none" w:sz="0" w:space="0" w:color="auto"/>
                            <w:bottom w:val="none" w:sz="0" w:space="0" w:color="auto"/>
                            <w:right w:val="none" w:sz="0" w:space="0" w:color="auto"/>
                          </w:divBdr>
                          <w:divsChild>
                            <w:div w:id="533932587">
                              <w:marLeft w:val="0"/>
                              <w:marRight w:val="0"/>
                              <w:marTop w:val="0"/>
                              <w:marBottom w:val="0"/>
                              <w:divBdr>
                                <w:top w:val="none" w:sz="0" w:space="0" w:color="auto"/>
                                <w:left w:val="none" w:sz="0" w:space="0" w:color="auto"/>
                                <w:bottom w:val="none" w:sz="0" w:space="0" w:color="auto"/>
                                <w:right w:val="none" w:sz="0" w:space="0" w:color="auto"/>
                              </w:divBdr>
                              <w:divsChild>
                                <w:div w:id="971322643">
                                  <w:marLeft w:val="0"/>
                                  <w:marRight w:val="0"/>
                                  <w:marTop w:val="0"/>
                                  <w:marBottom w:val="0"/>
                                  <w:divBdr>
                                    <w:top w:val="none" w:sz="0" w:space="0" w:color="auto"/>
                                    <w:left w:val="none" w:sz="0" w:space="0" w:color="auto"/>
                                    <w:bottom w:val="none" w:sz="0" w:space="0" w:color="auto"/>
                                    <w:right w:val="none" w:sz="0" w:space="0" w:color="auto"/>
                                  </w:divBdr>
                                  <w:divsChild>
                                    <w:div w:id="778720350">
                                      <w:marLeft w:val="0"/>
                                      <w:marRight w:val="0"/>
                                      <w:marTop w:val="0"/>
                                      <w:marBottom w:val="0"/>
                                      <w:divBdr>
                                        <w:top w:val="none" w:sz="0" w:space="0" w:color="auto"/>
                                        <w:left w:val="none" w:sz="0" w:space="0" w:color="auto"/>
                                        <w:bottom w:val="none" w:sz="0" w:space="0" w:color="auto"/>
                                        <w:right w:val="none" w:sz="0" w:space="0" w:color="auto"/>
                                      </w:divBdr>
                                      <w:divsChild>
                                        <w:div w:id="333915820">
                                          <w:marLeft w:val="0"/>
                                          <w:marRight w:val="0"/>
                                          <w:marTop w:val="0"/>
                                          <w:marBottom w:val="0"/>
                                          <w:divBdr>
                                            <w:top w:val="none" w:sz="0" w:space="0" w:color="auto"/>
                                            <w:left w:val="none" w:sz="0" w:space="0" w:color="auto"/>
                                            <w:bottom w:val="none" w:sz="0" w:space="0" w:color="auto"/>
                                            <w:right w:val="none" w:sz="0" w:space="0" w:color="auto"/>
                                          </w:divBdr>
                                          <w:divsChild>
                                            <w:div w:id="1426268329">
                                              <w:marLeft w:val="0"/>
                                              <w:marRight w:val="0"/>
                                              <w:marTop w:val="0"/>
                                              <w:marBottom w:val="0"/>
                                              <w:divBdr>
                                                <w:top w:val="none" w:sz="0" w:space="0" w:color="auto"/>
                                                <w:left w:val="none" w:sz="0" w:space="0" w:color="auto"/>
                                                <w:bottom w:val="none" w:sz="0" w:space="0" w:color="auto"/>
                                                <w:right w:val="none" w:sz="0" w:space="0" w:color="auto"/>
                                              </w:divBdr>
                                              <w:divsChild>
                                                <w:div w:id="1662271478">
                                                  <w:marLeft w:val="0"/>
                                                  <w:marRight w:val="0"/>
                                                  <w:marTop w:val="0"/>
                                                  <w:marBottom w:val="0"/>
                                                  <w:divBdr>
                                                    <w:top w:val="single" w:sz="6" w:space="8" w:color="E6E6E6"/>
                                                    <w:left w:val="single" w:sz="6" w:space="8" w:color="E6E6E6"/>
                                                    <w:bottom w:val="single" w:sz="6" w:space="8" w:color="E6E6E6"/>
                                                    <w:right w:val="single" w:sz="6" w:space="8" w:color="E6E6E6"/>
                                                  </w:divBdr>
                                                  <w:divsChild>
                                                    <w:div w:id="10107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003177">
      <w:bodyDiv w:val="1"/>
      <w:marLeft w:val="0"/>
      <w:marRight w:val="0"/>
      <w:marTop w:val="0"/>
      <w:marBottom w:val="0"/>
      <w:divBdr>
        <w:top w:val="none" w:sz="0" w:space="0" w:color="auto"/>
        <w:left w:val="none" w:sz="0" w:space="0" w:color="auto"/>
        <w:bottom w:val="none" w:sz="0" w:space="0" w:color="auto"/>
        <w:right w:val="none" w:sz="0" w:space="0" w:color="auto"/>
      </w:divBdr>
      <w:divsChild>
        <w:div w:id="1767773740">
          <w:marLeft w:val="0"/>
          <w:marRight w:val="0"/>
          <w:marTop w:val="0"/>
          <w:marBottom w:val="0"/>
          <w:divBdr>
            <w:top w:val="none" w:sz="0" w:space="0" w:color="auto"/>
            <w:left w:val="none" w:sz="0" w:space="0" w:color="auto"/>
            <w:bottom w:val="none" w:sz="0" w:space="0" w:color="auto"/>
            <w:right w:val="none" w:sz="0" w:space="0" w:color="auto"/>
          </w:divBdr>
          <w:divsChild>
            <w:div w:id="908077098">
              <w:marLeft w:val="0"/>
              <w:marRight w:val="0"/>
              <w:marTop w:val="0"/>
              <w:marBottom w:val="0"/>
              <w:divBdr>
                <w:top w:val="none" w:sz="0" w:space="0" w:color="auto"/>
                <w:left w:val="none" w:sz="0" w:space="0" w:color="auto"/>
                <w:bottom w:val="none" w:sz="0" w:space="0" w:color="auto"/>
                <w:right w:val="none" w:sz="0" w:space="0" w:color="auto"/>
              </w:divBdr>
              <w:divsChild>
                <w:div w:id="959382573">
                  <w:marLeft w:val="0"/>
                  <w:marRight w:val="0"/>
                  <w:marTop w:val="0"/>
                  <w:marBottom w:val="0"/>
                  <w:divBdr>
                    <w:top w:val="none" w:sz="0" w:space="0" w:color="auto"/>
                    <w:left w:val="none" w:sz="0" w:space="0" w:color="auto"/>
                    <w:bottom w:val="none" w:sz="0" w:space="0" w:color="auto"/>
                    <w:right w:val="none" w:sz="0" w:space="0" w:color="auto"/>
                  </w:divBdr>
                  <w:divsChild>
                    <w:div w:id="147551385">
                      <w:marLeft w:val="0"/>
                      <w:marRight w:val="0"/>
                      <w:marTop w:val="0"/>
                      <w:marBottom w:val="0"/>
                      <w:divBdr>
                        <w:top w:val="none" w:sz="0" w:space="0" w:color="auto"/>
                        <w:left w:val="none" w:sz="0" w:space="0" w:color="auto"/>
                        <w:bottom w:val="none" w:sz="0" w:space="0" w:color="auto"/>
                        <w:right w:val="none" w:sz="0" w:space="0" w:color="auto"/>
                      </w:divBdr>
                      <w:divsChild>
                        <w:div w:id="584995069">
                          <w:marLeft w:val="0"/>
                          <w:marRight w:val="0"/>
                          <w:marTop w:val="0"/>
                          <w:marBottom w:val="1800"/>
                          <w:divBdr>
                            <w:top w:val="none" w:sz="0" w:space="0" w:color="auto"/>
                            <w:left w:val="none" w:sz="0" w:space="0" w:color="auto"/>
                            <w:bottom w:val="none" w:sz="0" w:space="0" w:color="auto"/>
                            <w:right w:val="none" w:sz="0" w:space="0" w:color="auto"/>
                          </w:divBdr>
                          <w:divsChild>
                            <w:div w:id="187642004">
                              <w:marLeft w:val="0"/>
                              <w:marRight w:val="0"/>
                              <w:marTop w:val="0"/>
                              <w:marBottom w:val="0"/>
                              <w:divBdr>
                                <w:top w:val="none" w:sz="0" w:space="0" w:color="auto"/>
                                <w:left w:val="none" w:sz="0" w:space="0" w:color="auto"/>
                                <w:bottom w:val="none" w:sz="0" w:space="0" w:color="auto"/>
                                <w:right w:val="none" w:sz="0" w:space="0" w:color="auto"/>
                              </w:divBdr>
                              <w:divsChild>
                                <w:div w:id="1422869068">
                                  <w:marLeft w:val="0"/>
                                  <w:marRight w:val="0"/>
                                  <w:marTop w:val="0"/>
                                  <w:marBottom w:val="0"/>
                                  <w:divBdr>
                                    <w:top w:val="none" w:sz="0" w:space="0" w:color="auto"/>
                                    <w:left w:val="none" w:sz="0" w:space="0" w:color="auto"/>
                                    <w:bottom w:val="none" w:sz="0" w:space="0" w:color="auto"/>
                                    <w:right w:val="none" w:sz="0" w:space="0" w:color="auto"/>
                                  </w:divBdr>
                                  <w:divsChild>
                                    <w:div w:id="1229077877">
                                      <w:marLeft w:val="0"/>
                                      <w:marRight w:val="0"/>
                                      <w:marTop w:val="0"/>
                                      <w:marBottom w:val="0"/>
                                      <w:divBdr>
                                        <w:top w:val="none" w:sz="0" w:space="0" w:color="auto"/>
                                        <w:left w:val="none" w:sz="0" w:space="0" w:color="auto"/>
                                        <w:bottom w:val="none" w:sz="0" w:space="0" w:color="auto"/>
                                        <w:right w:val="none" w:sz="0" w:space="0" w:color="auto"/>
                                      </w:divBdr>
                                      <w:divsChild>
                                        <w:div w:id="508450283">
                                          <w:marLeft w:val="0"/>
                                          <w:marRight w:val="0"/>
                                          <w:marTop w:val="0"/>
                                          <w:marBottom w:val="0"/>
                                          <w:divBdr>
                                            <w:top w:val="none" w:sz="0" w:space="0" w:color="auto"/>
                                            <w:left w:val="none" w:sz="0" w:space="0" w:color="auto"/>
                                            <w:bottom w:val="none" w:sz="0" w:space="0" w:color="auto"/>
                                            <w:right w:val="none" w:sz="0" w:space="0" w:color="auto"/>
                                          </w:divBdr>
                                          <w:divsChild>
                                            <w:div w:id="280235336">
                                              <w:marLeft w:val="0"/>
                                              <w:marRight w:val="0"/>
                                              <w:marTop w:val="0"/>
                                              <w:marBottom w:val="0"/>
                                              <w:divBdr>
                                                <w:top w:val="none" w:sz="0" w:space="0" w:color="auto"/>
                                                <w:left w:val="none" w:sz="0" w:space="0" w:color="auto"/>
                                                <w:bottom w:val="none" w:sz="0" w:space="0" w:color="auto"/>
                                                <w:right w:val="none" w:sz="0" w:space="0" w:color="auto"/>
                                              </w:divBdr>
                                              <w:divsChild>
                                                <w:div w:id="1993564294">
                                                  <w:marLeft w:val="0"/>
                                                  <w:marRight w:val="0"/>
                                                  <w:marTop w:val="0"/>
                                                  <w:marBottom w:val="0"/>
                                                  <w:divBdr>
                                                    <w:top w:val="single" w:sz="6" w:space="8" w:color="E6E6E6"/>
                                                    <w:left w:val="single" w:sz="6" w:space="8" w:color="E6E6E6"/>
                                                    <w:bottom w:val="single" w:sz="6" w:space="8" w:color="E6E6E6"/>
                                                    <w:right w:val="single" w:sz="6" w:space="8" w:color="E6E6E6"/>
                                                  </w:divBdr>
                                                  <w:divsChild>
                                                    <w:div w:id="1652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9476116">
      <w:bodyDiv w:val="1"/>
      <w:marLeft w:val="0"/>
      <w:marRight w:val="0"/>
      <w:marTop w:val="0"/>
      <w:marBottom w:val="0"/>
      <w:divBdr>
        <w:top w:val="none" w:sz="0" w:space="0" w:color="auto"/>
        <w:left w:val="none" w:sz="0" w:space="0" w:color="auto"/>
        <w:bottom w:val="none" w:sz="0" w:space="0" w:color="auto"/>
        <w:right w:val="none" w:sz="0" w:space="0" w:color="auto"/>
      </w:divBdr>
    </w:div>
    <w:div w:id="430051655">
      <w:bodyDiv w:val="1"/>
      <w:marLeft w:val="0"/>
      <w:marRight w:val="0"/>
      <w:marTop w:val="0"/>
      <w:marBottom w:val="0"/>
      <w:divBdr>
        <w:top w:val="none" w:sz="0" w:space="0" w:color="auto"/>
        <w:left w:val="none" w:sz="0" w:space="0" w:color="auto"/>
        <w:bottom w:val="none" w:sz="0" w:space="0" w:color="auto"/>
        <w:right w:val="none" w:sz="0" w:space="0" w:color="auto"/>
      </w:divBdr>
      <w:divsChild>
        <w:div w:id="1734811160">
          <w:marLeft w:val="0"/>
          <w:marRight w:val="0"/>
          <w:marTop w:val="0"/>
          <w:marBottom w:val="0"/>
          <w:divBdr>
            <w:top w:val="none" w:sz="0" w:space="0" w:color="auto"/>
            <w:left w:val="none" w:sz="0" w:space="0" w:color="auto"/>
            <w:bottom w:val="none" w:sz="0" w:space="0" w:color="auto"/>
            <w:right w:val="none" w:sz="0" w:space="0" w:color="auto"/>
          </w:divBdr>
          <w:divsChild>
            <w:div w:id="1297416478">
              <w:marLeft w:val="0"/>
              <w:marRight w:val="0"/>
              <w:marTop w:val="0"/>
              <w:marBottom w:val="0"/>
              <w:divBdr>
                <w:top w:val="none" w:sz="0" w:space="0" w:color="auto"/>
                <w:left w:val="none" w:sz="0" w:space="0" w:color="auto"/>
                <w:bottom w:val="none" w:sz="0" w:space="0" w:color="auto"/>
                <w:right w:val="none" w:sz="0" w:space="0" w:color="auto"/>
              </w:divBdr>
              <w:divsChild>
                <w:div w:id="1893730840">
                  <w:marLeft w:val="0"/>
                  <w:marRight w:val="0"/>
                  <w:marTop w:val="0"/>
                  <w:marBottom w:val="0"/>
                  <w:divBdr>
                    <w:top w:val="none" w:sz="0" w:space="0" w:color="auto"/>
                    <w:left w:val="none" w:sz="0" w:space="0" w:color="auto"/>
                    <w:bottom w:val="none" w:sz="0" w:space="0" w:color="auto"/>
                    <w:right w:val="none" w:sz="0" w:space="0" w:color="auto"/>
                  </w:divBdr>
                  <w:divsChild>
                    <w:div w:id="2029526982">
                      <w:marLeft w:val="0"/>
                      <w:marRight w:val="0"/>
                      <w:marTop w:val="0"/>
                      <w:marBottom w:val="0"/>
                      <w:divBdr>
                        <w:top w:val="none" w:sz="0" w:space="0" w:color="auto"/>
                        <w:left w:val="none" w:sz="0" w:space="0" w:color="auto"/>
                        <w:bottom w:val="none" w:sz="0" w:space="0" w:color="auto"/>
                        <w:right w:val="none" w:sz="0" w:space="0" w:color="auto"/>
                      </w:divBdr>
                      <w:divsChild>
                        <w:div w:id="657273826">
                          <w:marLeft w:val="0"/>
                          <w:marRight w:val="0"/>
                          <w:marTop w:val="0"/>
                          <w:marBottom w:val="1800"/>
                          <w:divBdr>
                            <w:top w:val="none" w:sz="0" w:space="0" w:color="auto"/>
                            <w:left w:val="none" w:sz="0" w:space="0" w:color="auto"/>
                            <w:bottom w:val="none" w:sz="0" w:space="0" w:color="auto"/>
                            <w:right w:val="none" w:sz="0" w:space="0" w:color="auto"/>
                          </w:divBdr>
                          <w:divsChild>
                            <w:div w:id="38482528">
                              <w:marLeft w:val="0"/>
                              <w:marRight w:val="0"/>
                              <w:marTop w:val="0"/>
                              <w:marBottom w:val="0"/>
                              <w:divBdr>
                                <w:top w:val="none" w:sz="0" w:space="0" w:color="auto"/>
                                <w:left w:val="none" w:sz="0" w:space="0" w:color="auto"/>
                                <w:bottom w:val="none" w:sz="0" w:space="0" w:color="auto"/>
                                <w:right w:val="none" w:sz="0" w:space="0" w:color="auto"/>
                              </w:divBdr>
                              <w:divsChild>
                                <w:div w:id="694354494">
                                  <w:marLeft w:val="0"/>
                                  <w:marRight w:val="0"/>
                                  <w:marTop w:val="0"/>
                                  <w:marBottom w:val="0"/>
                                  <w:divBdr>
                                    <w:top w:val="none" w:sz="0" w:space="0" w:color="auto"/>
                                    <w:left w:val="none" w:sz="0" w:space="0" w:color="auto"/>
                                    <w:bottom w:val="none" w:sz="0" w:space="0" w:color="auto"/>
                                    <w:right w:val="none" w:sz="0" w:space="0" w:color="auto"/>
                                  </w:divBdr>
                                  <w:divsChild>
                                    <w:div w:id="1970087436">
                                      <w:marLeft w:val="0"/>
                                      <w:marRight w:val="0"/>
                                      <w:marTop w:val="0"/>
                                      <w:marBottom w:val="0"/>
                                      <w:divBdr>
                                        <w:top w:val="none" w:sz="0" w:space="0" w:color="auto"/>
                                        <w:left w:val="none" w:sz="0" w:space="0" w:color="auto"/>
                                        <w:bottom w:val="none" w:sz="0" w:space="0" w:color="auto"/>
                                        <w:right w:val="none" w:sz="0" w:space="0" w:color="auto"/>
                                      </w:divBdr>
                                      <w:divsChild>
                                        <w:div w:id="1716615820">
                                          <w:marLeft w:val="0"/>
                                          <w:marRight w:val="0"/>
                                          <w:marTop w:val="0"/>
                                          <w:marBottom w:val="0"/>
                                          <w:divBdr>
                                            <w:top w:val="none" w:sz="0" w:space="0" w:color="auto"/>
                                            <w:left w:val="none" w:sz="0" w:space="0" w:color="auto"/>
                                            <w:bottom w:val="none" w:sz="0" w:space="0" w:color="auto"/>
                                            <w:right w:val="none" w:sz="0" w:space="0" w:color="auto"/>
                                          </w:divBdr>
                                          <w:divsChild>
                                            <w:div w:id="748356491">
                                              <w:marLeft w:val="0"/>
                                              <w:marRight w:val="0"/>
                                              <w:marTop w:val="0"/>
                                              <w:marBottom w:val="0"/>
                                              <w:divBdr>
                                                <w:top w:val="none" w:sz="0" w:space="0" w:color="auto"/>
                                                <w:left w:val="none" w:sz="0" w:space="0" w:color="auto"/>
                                                <w:bottom w:val="none" w:sz="0" w:space="0" w:color="auto"/>
                                                <w:right w:val="none" w:sz="0" w:space="0" w:color="auto"/>
                                              </w:divBdr>
                                              <w:divsChild>
                                                <w:div w:id="223758896">
                                                  <w:marLeft w:val="0"/>
                                                  <w:marRight w:val="0"/>
                                                  <w:marTop w:val="0"/>
                                                  <w:marBottom w:val="0"/>
                                                  <w:divBdr>
                                                    <w:top w:val="single" w:sz="6" w:space="8" w:color="E6E6E6"/>
                                                    <w:left w:val="single" w:sz="6" w:space="8" w:color="E6E6E6"/>
                                                    <w:bottom w:val="single" w:sz="6" w:space="8" w:color="E6E6E6"/>
                                                    <w:right w:val="single" w:sz="6" w:space="8" w:color="E6E6E6"/>
                                                  </w:divBdr>
                                                  <w:divsChild>
                                                    <w:div w:id="17888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4402686">
      <w:bodyDiv w:val="1"/>
      <w:marLeft w:val="0"/>
      <w:marRight w:val="0"/>
      <w:marTop w:val="0"/>
      <w:marBottom w:val="0"/>
      <w:divBdr>
        <w:top w:val="none" w:sz="0" w:space="0" w:color="auto"/>
        <w:left w:val="none" w:sz="0" w:space="0" w:color="auto"/>
        <w:bottom w:val="none" w:sz="0" w:space="0" w:color="auto"/>
        <w:right w:val="none" w:sz="0" w:space="0" w:color="auto"/>
      </w:divBdr>
    </w:div>
    <w:div w:id="437220971">
      <w:bodyDiv w:val="1"/>
      <w:marLeft w:val="0"/>
      <w:marRight w:val="0"/>
      <w:marTop w:val="0"/>
      <w:marBottom w:val="0"/>
      <w:divBdr>
        <w:top w:val="none" w:sz="0" w:space="0" w:color="auto"/>
        <w:left w:val="none" w:sz="0" w:space="0" w:color="auto"/>
        <w:bottom w:val="none" w:sz="0" w:space="0" w:color="auto"/>
        <w:right w:val="none" w:sz="0" w:space="0" w:color="auto"/>
      </w:divBdr>
    </w:div>
    <w:div w:id="441993625">
      <w:bodyDiv w:val="1"/>
      <w:marLeft w:val="0"/>
      <w:marRight w:val="0"/>
      <w:marTop w:val="0"/>
      <w:marBottom w:val="0"/>
      <w:divBdr>
        <w:top w:val="none" w:sz="0" w:space="0" w:color="auto"/>
        <w:left w:val="none" w:sz="0" w:space="0" w:color="auto"/>
        <w:bottom w:val="none" w:sz="0" w:space="0" w:color="auto"/>
        <w:right w:val="none" w:sz="0" w:space="0" w:color="auto"/>
      </w:divBdr>
    </w:div>
    <w:div w:id="487792735">
      <w:bodyDiv w:val="1"/>
      <w:marLeft w:val="0"/>
      <w:marRight w:val="0"/>
      <w:marTop w:val="0"/>
      <w:marBottom w:val="0"/>
      <w:divBdr>
        <w:top w:val="none" w:sz="0" w:space="0" w:color="auto"/>
        <w:left w:val="none" w:sz="0" w:space="0" w:color="auto"/>
        <w:bottom w:val="none" w:sz="0" w:space="0" w:color="auto"/>
        <w:right w:val="none" w:sz="0" w:space="0" w:color="auto"/>
      </w:divBdr>
      <w:divsChild>
        <w:div w:id="1035884054">
          <w:marLeft w:val="0"/>
          <w:marRight w:val="0"/>
          <w:marTop w:val="0"/>
          <w:marBottom w:val="0"/>
          <w:divBdr>
            <w:top w:val="none" w:sz="0" w:space="0" w:color="auto"/>
            <w:left w:val="none" w:sz="0" w:space="0" w:color="auto"/>
            <w:bottom w:val="none" w:sz="0" w:space="0" w:color="auto"/>
            <w:right w:val="none" w:sz="0" w:space="0" w:color="auto"/>
          </w:divBdr>
          <w:divsChild>
            <w:div w:id="1108503871">
              <w:marLeft w:val="0"/>
              <w:marRight w:val="0"/>
              <w:marTop w:val="0"/>
              <w:marBottom w:val="0"/>
              <w:divBdr>
                <w:top w:val="none" w:sz="0" w:space="0" w:color="auto"/>
                <w:left w:val="none" w:sz="0" w:space="0" w:color="auto"/>
                <w:bottom w:val="none" w:sz="0" w:space="0" w:color="auto"/>
                <w:right w:val="none" w:sz="0" w:space="0" w:color="auto"/>
              </w:divBdr>
              <w:divsChild>
                <w:div w:id="1054744136">
                  <w:marLeft w:val="0"/>
                  <w:marRight w:val="0"/>
                  <w:marTop w:val="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361975115">
                          <w:marLeft w:val="0"/>
                          <w:marRight w:val="0"/>
                          <w:marTop w:val="0"/>
                          <w:marBottom w:val="1800"/>
                          <w:divBdr>
                            <w:top w:val="none" w:sz="0" w:space="0" w:color="auto"/>
                            <w:left w:val="none" w:sz="0" w:space="0" w:color="auto"/>
                            <w:bottom w:val="none" w:sz="0" w:space="0" w:color="auto"/>
                            <w:right w:val="none" w:sz="0" w:space="0" w:color="auto"/>
                          </w:divBdr>
                          <w:divsChild>
                            <w:div w:id="833644837">
                              <w:marLeft w:val="0"/>
                              <w:marRight w:val="0"/>
                              <w:marTop w:val="0"/>
                              <w:marBottom w:val="0"/>
                              <w:divBdr>
                                <w:top w:val="none" w:sz="0" w:space="0" w:color="auto"/>
                                <w:left w:val="none" w:sz="0" w:space="0" w:color="auto"/>
                                <w:bottom w:val="none" w:sz="0" w:space="0" w:color="auto"/>
                                <w:right w:val="none" w:sz="0" w:space="0" w:color="auto"/>
                              </w:divBdr>
                              <w:divsChild>
                                <w:div w:id="1128009977">
                                  <w:marLeft w:val="0"/>
                                  <w:marRight w:val="0"/>
                                  <w:marTop w:val="0"/>
                                  <w:marBottom w:val="0"/>
                                  <w:divBdr>
                                    <w:top w:val="none" w:sz="0" w:space="0" w:color="auto"/>
                                    <w:left w:val="none" w:sz="0" w:space="0" w:color="auto"/>
                                    <w:bottom w:val="none" w:sz="0" w:space="0" w:color="auto"/>
                                    <w:right w:val="none" w:sz="0" w:space="0" w:color="auto"/>
                                  </w:divBdr>
                                  <w:divsChild>
                                    <w:div w:id="271522219">
                                      <w:marLeft w:val="0"/>
                                      <w:marRight w:val="0"/>
                                      <w:marTop w:val="0"/>
                                      <w:marBottom w:val="0"/>
                                      <w:divBdr>
                                        <w:top w:val="none" w:sz="0" w:space="0" w:color="auto"/>
                                        <w:left w:val="none" w:sz="0" w:space="0" w:color="auto"/>
                                        <w:bottom w:val="none" w:sz="0" w:space="0" w:color="auto"/>
                                        <w:right w:val="none" w:sz="0" w:space="0" w:color="auto"/>
                                      </w:divBdr>
                                      <w:divsChild>
                                        <w:div w:id="841776978">
                                          <w:marLeft w:val="0"/>
                                          <w:marRight w:val="0"/>
                                          <w:marTop w:val="0"/>
                                          <w:marBottom w:val="0"/>
                                          <w:divBdr>
                                            <w:top w:val="none" w:sz="0" w:space="0" w:color="auto"/>
                                            <w:left w:val="none" w:sz="0" w:space="0" w:color="auto"/>
                                            <w:bottom w:val="none" w:sz="0" w:space="0" w:color="auto"/>
                                            <w:right w:val="none" w:sz="0" w:space="0" w:color="auto"/>
                                          </w:divBdr>
                                          <w:divsChild>
                                            <w:div w:id="1111898187">
                                              <w:marLeft w:val="0"/>
                                              <w:marRight w:val="0"/>
                                              <w:marTop w:val="0"/>
                                              <w:marBottom w:val="0"/>
                                              <w:divBdr>
                                                <w:top w:val="none" w:sz="0" w:space="0" w:color="auto"/>
                                                <w:left w:val="none" w:sz="0" w:space="0" w:color="auto"/>
                                                <w:bottom w:val="none" w:sz="0" w:space="0" w:color="auto"/>
                                                <w:right w:val="none" w:sz="0" w:space="0" w:color="auto"/>
                                              </w:divBdr>
                                              <w:divsChild>
                                                <w:div w:id="383989125">
                                                  <w:marLeft w:val="0"/>
                                                  <w:marRight w:val="0"/>
                                                  <w:marTop w:val="0"/>
                                                  <w:marBottom w:val="0"/>
                                                  <w:divBdr>
                                                    <w:top w:val="single" w:sz="6" w:space="8" w:color="E6E6E6"/>
                                                    <w:left w:val="single" w:sz="6" w:space="8" w:color="E6E6E6"/>
                                                    <w:bottom w:val="single" w:sz="6" w:space="8" w:color="E6E6E6"/>
                                                    <w:right w:val="single" w:sz="6" w:space="8" w:color="E6E6E6"/>
                                                  </w:divBdr>
                                                  <w:divsChild>
                                                    <w:div w:id="17375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1473480">
      <w:bodyDiv w:val="1"/>
      <w:marLeft w:val="0"/>
      <w:marRight w:val="0"/>
      <w:marTop w:val="0"/>
      <w:marBottom w:val="0"/>
      <w:divBdr>
        <w:top w:val="none" w:sz="0" w:space="0" w:color="auto"/>
        <w:left w:val="none" w:sz="0" w:space="0" w:color="auto"/>
        <w:bottom w:val="none" w:sz="0" w:space="0" w:color="auto"/>
        <w:right w:val="none" w:sz="0" w:space="0" w:color="auto"/>
      </w:divBdr>
      <w:divsChild>
        <w:div w:id="1335955037">
          <w:marLeft w:val="0"/>
          <w:marRight w:val="0"/>
          <w:marTop w:val="0"/>
          <w:marBottom w:val="0"/>
          <w:divBdr>
            <w:top w:val="none" w:sz="0" w:space="0" w:color="auto"/>
            <w:left w:val="none" w:sz="0" w:space="0" w:color="auto"/>
            <w:bottom w:val="none" w:sz="0" w:space="0" w:color="auto"/>
            <w:right w:val="none" w:sz="0" w:space="0" w:color="auto"/>
          </w:divBdr>
          <w:divsChild>
            <w:div w:id="470708010">
              <w:marLeft w:val="0"/>
              <w:marRight w:val="0"/>
              <w:marTop w:val="0"/>
              <w:marBottom w:val="0"/>
              <w:divBdr>
                <w:top w:val="none" w:sz="0" w:space="0" w:color="auto"/>
                <w:left w:val="none" w:sz="0" w:space="0" w:color="auto"/>
                <w:bottom w:val="none" w:sz="0" w:space="0" w:color="auto"/>
                <w:right w:val="none" w:sz="0" w:space="0" w:color="auto"/>
              </w:divBdr>
              <w:divsChild>
                <w:div w:id="393435236">
                  <w:marLeft w:val="0"/>
                  <w:marRight w:val="0"/>
                  <w:marTop w:val="0"/>
                  <w:marBottom w:val="0"/>
                  <w:divBdr>
                    <w:top w:val="none" w:sz="0" w:space="0" w:color="auto"/>
                    <w:left w:val="none" w:sz="0" w:space="0" w:color="auto"/>
                    <w:bottom w:val="none" w:sz="0" w:space="0" w:color="auto"/>
                    <w:right w:val="none" w:sz="0" w:space="0" w:color="auto"/>
                  </w:divBdr>
                  <w:divsChild>
                    <w:div w:id="1035157312">
                      <w:marLeft w:val="0"/>
                      <w:marRight w:val="0"/>
                      <w:marTop w:val="0"/>
                      <w:marBottom w:val="0"/>
                      <w:divBdr>
                        <w:top w:val="none" w:sz="0" w:space="0" w:color="auto"/>
                        <w:left w:val="none" w:sz="0" w:space="0" w:color="auto"/>
                        <w:bottom w:val="none" w:sz="0" w:space="0" w:color="auto"/>
                        <w:right w:val="none" w:sz="0" w:space="0" w:color="auto"/>
                      </w:divBdr>
                      <w:divsChild>
                        <w:div w:id="2087216166">
                          <w:marLeft w:val="0"/>
                          <w:marRight w:val="0"/>
                          <w:marTop w:val="0"/>
                          <w:marBottom w:val="1800"/>
                          <w:divBdr>
                            <w:top w:val="none" w:sz="0" w:space="0" w:color="auto"/>
                            <w:left w:val="none" w:sz="0" w:space="0" w:color="auto"/>
                            <w:bottom w:val="none" w:sz="0" w:space="0" w:color="auto"/>
                            <w:right w:val="none" w:sz="0" w:space="0" w:color="auto"/>
                          </w:divBdr>
                          <w:divsChild>
                            <w:div w:id="560795268">
                              <w:marLeft w:val="0"/>
                              <w:marRight w:val="0"/>
                              <w:marTop w:val="0"/>
                              <w:marBottom w:val="0"/>
                              <w:divBdr>
                                <w:top w:val="none" w:sz="0" w:space="0" w:color="auto"/>
                                <w:left w:val="none" w:sz="0" w:space="0" w:color="auto"/>
                                <w:bottom w:val="none" w:sz="0" w:space="0" w:color="auto"/>
                                <w:right w:val="none" w:sz="0" w:space="0" w:color="auto"/>
                              </w:divBdr>
                              <w:divsChild>
                                <w:div w:id="824902390">
                                  <w:marLeft w:val="0"/>
                                  <w:marRight w:val="0"/>
                                  <w:marTop w:val="0"/>
                                  <w:marBottom w:val="0"/>
                                  <w:divBdr>
                                    <w:top w:val="none" w:sz="0" w:space="0" w:color="auto"/>
                                    <w:left w:val="none" w:sz="0" w:space="0" w:color="auto"/>
                                    <w:bottom w:val="none" w:sz="0" w:space="0" w:color="auto"/>
                                    <w:right w:val="none" w:sz="0" w:space="0" w:color="auto"/>
                                  </w:divBdr>
                                  <w:divsChild>
                                    <w:div w:id="1947301170">
                                      <w:marLeft w:val="0"/>
                                      <w:marRight w:val="0"/>
                                      <w:marTop w:val="0"/>
                                      <w:marBottom w:val="0"/>
                                      <w:divBdr>
                                        <w:top w:val="none" w:sz="0" w:space="0" w:color="auto"/>
                                        <w:left w:val="none" w:sz="0" w:space="0" w:color="auto"/>
                                        <w:bottom w:val="none" w:sz="0" w:space="0" w:color="auto"/>
                                        <w:right w:val="none" w:sz="0" w:space="0" w:color="auto"/>
                                      </w:divBdr>
                                      <w:divsChild>
                                        <w:div w:id="620233194">
                                          <w:marLeft w:val="0"/>
                                          <w:marRight w:val="0"/>
                                          <w:marTop w:val="0"/>
                                          <w:marBottom w:val="0"/>
                                          <w:divBdr>
                                            <w:top w:val="none" w:sz="0" w:space="0" w:color="auto"/>
                                            <w:left w:val="none" w:sz="0" w:space="0" w:color="auto"/>
                                            <w:bottom w:val="none" w:sz="0" w:space="0" w:color="auto"/>
                                            <w:right w:val="none" w:sz="0" w:space="0" w:color="auto"/>
                                          </w:divBdr>
                                          <w:divsChild>
                                            <w:div w:id="1742631992">
                                              <w:marLeft w:val="0"/>
                                              <w:marRight w:val="0"/>
                                              <w:marTop w:val="0"/>
                                              <w:marBottom w:val="0"/>
                                              <w:divBdr>
                                                <w:top w:val="none" w:sz="0" w:space="0" w:color="auto"/>
                                                <w:left w:val="none" w:sz="0" w:space="0" w:color="auto"/>
                                                <w:bottom w:val="none" w:sz="0" w:space="0" w:color="auto"/>
                                                <w:right w:val="none" w:sz="0" w:space="0" w:color="auto"/>
                                              </w:divBdr>
                                              <w:divsChild>
                                                <w:div w:id="1728990172">
                                                  <w:marLeft w:val="0"/>
                                                  <w:marRight w:val="0"/>
                                                  <w:marTop w:val="0"/>
                                                  <w:marBottom w:val="0"/>
                                                  <w:divBdr>
                                                    <w:top w:val="single" w:sz="6" w:space="8" w:color="E6E6E6"/>
                                                    <w:left w:val="single" w:sz="6" w:space="8" w:color="E6E6E6"/>
                                                    <w:bottom w:val="single" w:sz="6" w:space="8" w:color="E6E6E6"/>
                                                    <w:right w:val="single" w:sz="6" w:space="8" w:color="E6E6E6"/>
                                                  </w:divBdr>
                                                  <w:divsChild>
                                                    <w:div w:id="20924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6925246">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964314182">
      <w:bodyDiv w:val="1"/>
      <w:marLeft w:val="0"/>
      <w:marRight w:val="0"/>
      <w:marTop w:val="0"/>
      <w:marBottom w:val="0"/>
      <w:divBdr>
        <w:top w:val="none" w:sz="0" w:space="0" w:color="auto"/>
        <w:left w:val="none" w:sz="0" w:space="0" w:color="auto"/>
        <w:bottom w:val="none" w:sz="0" w:space="0" w:color="auto"/>
        <w:right w:val="none" w:sz="0" w:space="0" w:color="auto"/>
      </w:divBdr>
    </w:div>
    <w:div w:id="992948132">
      <w:bodyDiv w:val="1"/>
      <w:marLeft w:val="0"/>
      <w:marRight w:val="0"/>
      <w:marTop w:val="0"/>
      <w:marBottom w:val="0"/>
      <w:divBdr>
        <w:top w:val="none" w:sz="0" w:space="0" w:color="auto"/>
        <w:left w:val="none" w:sz="0" w:space="0" w:color="auto"/>
        <w:bottom w:val="none" w:sz="0" w:space="0" w:color="auto"/>
        <w:right w:val="none" w:sz="0" w:space="0" w:color="auto"/>
      </w:divBdr>
    </w:div>
    <w:div w:id="1183201239">
      <w:bodyDiv w:val="1"/>
      <w:marLeft w:val="0"/>
      <w:marRight w:val="0"/>
      <w:marTop w:val="0"/>
      <w:marBottom w:val="0"/>
      <w:divBdr>
        <w:top w:val="none" w:sz="0" w:space="0" w:color="auto"/>
        <w:left w:val="none" w:sz="0" w:space="0" w:color="auto"/>
        <w:bottom w:val="none" w:sz="0" w:space="0" w:color="auto"/>
        <w:right w:val="none" w:sz="0" w:space="0" w:color="auto"/>
      </w:divBdr>
      <w:divsChild>
        <w:div w:id="477309313">
          <w:marLeft w:val="0"/>
          <w:marRight w:val="0"/>
          <w:marTop w:val="0"/>
          <w:marBottom w:val="0"/>
          <w:divBdr>
            <w:top w:val="none" w:sz="0" w:space="0" w:color="auto"/>
            <w:left w:val="none" w:sz="0" w:space="0" w:color="auto"/>
            <w:bottom w:val="none" w:sz="0" w:space="0" w:color="auto"/>
            <w:right w:val="none" w:sz="0" w:space="0" w:color="auto"/>
          </w:divBdr>
          <w:divsChild>
            <w:div w:id="1541088029">
              <w:marLeft w:val="0"/>
              <w:marRight w:val="0"/>
              <w:marTop w:val="0"/>
              <w:marBottom w:val="0"/>
              <w:divBdr>
                <w:top w:val="none" w:sz="0" w:space="0" w:color="auto"/>
                <w:left w:val="none" w:sz="0" w:space="0" w:color="auto"/>
                <w:bottom w:val="none" w:sz="0" w:space="0" w:color="auto"/>
                <w:right w:val="none" w:sz="0" w:space="0" w:color="auto"/>
              </w:divBdr>
              <w:divsChild>
                <w:div w:id="338315899">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sChild>
                        <w:div w:id="1549147473">
                          <w:marLeft w:val="0"/>
                          <w:marRight w:val="0"/>
                          <w:marTop w:val="0"/>
                          <w:marBottom w:val="1800"/>
                          <w:divBdr>
                            <w:top w:val="none" w:sz="0" w:space="0" w:color="auto"/>
                            <w:left w:val="none" w:sz="0" w:space="0" w:color="auto"/>
                            <w:bottom w:val="none" w:sz="0" w:space="0" w:color="auto"/>
                            <w:right w:val="none" w:sz="0" w:space="0" w:color="auto"/>
                          </w:divBdr>
                          <w:divsChild>
                            <w:div w:id="1379695740">
                              <w:marLeft w:val="0"/>
                              <w:marRight w:val="0"/>
                              <w:marTop w:val="0"/>
                              <w:marBottom w:val="0"/>
                              <w:divBdr>
                                <w:top w:val="none" w:sz="0" w:space="0" w:color="auto"/>
                                <w:left w:val="none" w:sz="0" w:space="0" w:color="auto"/>
                                <w:bottom w:val="none" w:sz="0" w:space="0" w:color="auto"/>
                                <w:right w:val="none" w:sz="0" w:space="0" w:color="auto"/>
                              </w:divBdr>
                              <w:divsChild>
                                <w:div w:id="676080024">
                                  <w:marLeft w:val="0"/>
                                  <w:marRight w:val="0"/>
                                  <w:marTop w:val="0"/>
                                  <w:marBottom w:val="0"/>
                                  <w:divBdr>
                                    <w:top w:val="none" w:sz="0" w:space="0" w:color="auto"/>
                                    <w:left w:val="none" w:sz="0" w:space="0" w:color="auto"/>
                                    <w:bottom w:val="none" w:sz="0" w:space="0" w:color="auto"/>
                                    <w:right w:val="none" w:sz="0" w:space="0" w:color="auto"/>
                                  </w:divBdr>
                                  <w:divsChild>
                                    <w:div w:id="874002620">
                                      <w:marLeft w:val="0"/>
                                      <w:marRight w:val="0"/>
                                      <w:marTop w:val="0"/>
                                      <w:marBottom w:val="0"/>
                                      <w:divBdr>
                                        <w:top w:val="none" w:sz="0" w:space="0" w:color="auto"/>
                                        <w:left w:val="none" w:sz="0" w:space="0" w:color="auto"/>
                                        <w:bottom w:val="none" w:sz="0" w:space="0" w:color="auto"/>
                                        <w:right w:val="none" w:sz="0" w:space="0" w:color="auto"/>
                                      </w:divBdr>
                                      <w:divsChild>
                                        <w:div w:id="537745742">
                                          <w:marLeft w:val="0"/>
                                          <w:marRight w:val="0"/>
                                          <w:marTop w:val="0"/>
                                          <w:marBottom w:val="0"/>
                                          <w:divBdr>
                                            <w:top w:val="none" w:sz="0" w:space="0" w:color="auto"/>
                                            <w:left w:val="none" w:sz="0" w:space="0" w:color="auto"/>
                                            <w:bottom w:val="none" w:sz="0" w:space="0" w:color="auto"/>
                                            <w:right w:val="none" w:sz="0" w:space="0" w:color="auto"/>
                                          </w:divBdr>
                                          <w:divsChild>
                                            <w:div w:id="1872650221">
                                              <w:marLeft w:val="0"/>
                                              <w:marRight w:val="0"/>
                                              <w:marTop w:val="0"/>
                                              <w:marBottom w:val="0"/>
                                              <w:divBdr>
                                                <w:top w:val="none" w:sz="0" w:space="0" w:color="auto"/>
                                                <w:left w:val="none" w:sz="0" w:space="0" w:color="auto"/>
                                                <w:bottom w:val="none" w:sz="0" w:space="0" w:color="auto"/>
                                                <w:right w:val="none" w:sz="0" w:space="0" w:color="auto"/>
                                              </w:divBdr>
                                              <w:divsChild>
                                                <w:div w:id="912086899">
                                                  <w:marLeft w:val="0"/>
                                                  <w:marRight w:val="0"/>
                                                  <w:marTop w:val="0"/>
                                                  <w:marBottom w:val="0"/>
                                                  <w:divBdr>
                                                    <w:top w:val="single" w:sz="6" w:space="8" w:color="E6E6E6"/>
                                                    <w:left w:val="single" w:sz="6" w:space="8" w:color="E6E6E6"/>
                                                    <w:bottom w:val="single" w:sz="6" w:space="8" w:color="E6E6E6"/>
                                                    <w:right w:val="single" w:sz="6" w:space="8" w:color="E6E6E6"/>
                                                  </w:divBdr>
                                                  <w:divsChild>
                                                    <w:div w:id="5771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732586">
      <w:bodyDiv w:val="1"/>
      <w:marLeft w:val="0"/>
      <w:marRight w:val="0"/>
      <w:marTop w:val="0"/>
      <w:marBottom w:val="0"/>
      <w:divBdr>
        <w:top w:val="none" w:sz="0" w:space="0" w:color="auto"/>
        <w:left w:val="none" w:sz="0" w:space="0" w:color="auto"/>
        <w:bottom w:val="none" w:sz="0" w:space="0" w:color="auto"/>
        <w:right w:val="none" w:sz="0" w:space="0" w:color="auto"/>
      </w:divBdr>
    </w:div>
    <w:div w:id="1235508484">
      <w:bodyDiv w:val="1"/>
      <w:marLeft w:val="0"/>
      <w:marRight w:val="0"/>
      <w:marTop w:val="0"/>
      <w:marBottom w:val="0"/>
      <w:divBdr>
        <w:top w:val="none" w:sz="0" w:space="0" w:color="auto"/>
        <w:left w:val="none" w:sz="0" w:space="0" w:color="auto"/>
        <w:bottom w:val="none" w:sz="0" w:space="0" w:color="auto"/>
        <w:right w:val="none" w:sz="0" w:space="0" w:color="auto"/>
      </w:divBdr>
    </w:div>
    <w:div w:id="1253851771">
      <w:bodyDiv w:val="1"/>
      <w:marLeft w:val="0"/>
      <w:marRight w:val="0"/>
      <w:marTop w:val="0"/>
      <w:marBottom w:val="0"/>
      <w:divBdr>
        <w:top w:val="none" w:sz="0" w:space="0" w:color="auto"/>
        <w:left w:val="none" w:sz="0" w:space="0" w:color="auto"/>
        <w:bottom w:val="none" w:sz="0" w:space="0" w:color="auto"/>
        <w:right w:val="none" w:sz="0" w:space="0" w:color="auto"/>
      </w:divBdr>
      <w:divsChild>
        <w:div w:id="166597025">
          <w:marLeft w:val="0"/>
          <w:marRight w:val="0"/>
          <w:marTop w:val="0"/>
          <w:marBottom w:val="0"/>
          <w:divBdr>
            <w:top w:val="none" w:sz="0" w:space="0" w:color="auto"/>
            <w:left w:val="none" w:sz="0" w:space="0" w:color="auto"/>
            <w:bottom w:val="none" w:sz="0" w:space="0" w:color="auto"/>
            <w:right w:val="none" w:sz="0" w:space="0" w:color="auto"/>
          </w:divBdr>
          <w:divsChild>
            <w:div w:id="1284112995">
              <w:marLeft w:val="0"/>
              <w:marRight w:val="0"/>
              <w:marTop w:val="0"/>
              <w:marBottom w:val="0"/>
              <w:divBdr>
                <w:top w:val="none" w:sz="0" w:space="0" w:color="auto"/>
                <w:left w:val="none" w:sz="0" w:space="0" w:color="auto"/>
                <w:bottom w:val="none" w:sz="0" w:space="0" w:color="auto"/>
                <w:right w:val="none" w:sz="0" w:space="0" w:color="auto"/>
              </w:divBdr>
              <w:divsChild>
                <w:div w:id="794830152">
                  <w:marLeft w:val="0"/>
                  <w:marRight w:val="0"/>
                  <w:marTop w:val="0"/>
                  <w:marBottom w:val="0"/>
                  <w:divBdr>
                    <w:top w:val="none" w:sz="0" w:space="0" w:color="auto"/>
                    <w:left w:val="none" w:sz="0" w:space="0" w:color="auto"/>
                    <w:bottom w:val="none" w:sz="0" w:space="0" w:color="auto"/>
                    <w:right w:val="none" w:sz="0" w:space="0" w:color="auto"/>
                  </w:divBdr>
                  <w:divsChild>
                    <w:div w:id="1408454362">
                      <w:marLeft w:val="0"/>
                      <w:marRight w:val="0"/>
                      <w:marTop w:val="0"/>
                      <w:marBottom w:val="0"/>
                      <w:divBdr>
                        <w:top w:val="none" w:sz="0" w:space="0" w:color="auto"/>
                        <w:left w:val="none" w:sz="0" w:space="0" w:color="auto"/>
                        <w:bottom w:val="none" w:sz="0" w:space="0" w:color="auto"/>
                        <w:right w:val="none" w:sz="0" w:space="0" w:color="auto"/>
                      </w:divBdr>
                      <w:divsChild>
                        <w:div w:id="1908149214">
                          <w:marLeft w:val="0"/>
                          <w:marRight w:val="0"/>
                          <w:marTop w:val="0"/>
                          <w:marBottom w:val="1800"/>
                          <w:divBdr>
                            <w:top w:val="none" w:sz="0" w:space="0" w:color="auto"/>
                            <w:left w:val="none" w:sz="0" w:space="0" w:color="auto"/>
                            <w:bottom w:val="none" w:sz="0" w:space="0" w:color="auto"/>
                            <w:right w:val="none" w:sz="0" w:space="0" w:color="auto"/>
                          </w:divBdr>
                          <w:divsChild>
                            <w:div w:id="1303726949">
                              <w:marLeft w:val="0"/>
                              <w:marRight w:val="0"/>
                              <w:marTop w:val="0"/>
                              <w:marBottom w:val="0"/>
                              <w:divBdr>
                                <w:top w:val="none" w:sz="0" w:space="0" w:color="auto"/>
                                <w:left w:val="none" w:sz="0" w:space="0" w:color="auto"/>
                                <w:bottom w:val="none" w:sz="0" w:space="0" w:color="auto"/>
                                <w:right w:val="none" w:sz="0" w:space="0" w:color="auto"/>
                              </w:divBdr>
                              <w:divsChild>
                                <w:div w:id="407773985">
                                  <w:marLeft w:val="0"/>
                                  <w:marRight w:val="0"/>
                                  <w:marTop w:val="0"/>
                                  <w:marBottom w:val="0"/>
                                  <w:divBdr>
                                    <w:top w:val="none" w:sz="0" w:space="0" w:color="auto"/>
                                    <w:left w:val="none" w:sz="0" w:space="0" w:color="auto"/>
                                    <w:bottom w:val="none" w:sz="0" w:space="0" w:color="auto"/>
                                    <w:right w:val="none" w:sz="0" w:space="0" w:color="auto"/>
                                  </w:divBdr>
                                  <w:divsChild>
                                    <w:div w:id="111561610">
                                      <w:marLeft w:val="0"/>
                                      <w:marRight w:val="0"/>
                                      <w:marTop w:val="0"/>
                                      <w:marBottom w:val="0"/>
                                      <w:divBdr>
                                        <w:top w:val="none" w:sz="0" w:space="0" w:color="auto"/>
                                        <w:left w:val="none" w:sz="0" w:space="0" w:color="auto"/>
                                        <w:bottom w:val="none" w:sz="0" w:space="0" w:color="auto"/>
                                        <w:right w:val="none" w:sz="0" w:space="0" w:color="auto"/>
                                      </w:divBdr>
                                      <w:divsChild>
                                        <w:div w:id="1985624578">
                                          <w:marLeft w:val="0"/>
                                          <w:marRight w:val="0"/>
                                          <w:marTop w:val="0"/>
                                          <w:marBottom w:val="0"/>
                                          <w:divBdr>
                                            <w:top w:val="none" w:sz="0" w:space="0" w:color="auto"/>
                                            <w:left w:val="none" w:sz="0" w:space="0" w:color="auto"/>
                                            <w:bottom w:val="none" w:sz="0" w:space="0" w:color="auto"/>
                                            <w:right w:val="none" w:sz="0" w:space="0" w:color="auto"/>
                                          </w:divBdr>
                                          <w:divsChild>
                                            <w:div w:id="1753231740">
                                              <w:marLeft w:val="0"/>
                                              <w:marRight w:val="0"/>
                                              <w:marTop w:val="0"/>
                                              <w:marBottom w:val="0"/>
                                              <w:divBdr>
                                                <w:top w:val="none" w:sz="0" w:space="0" w:color="auto"/>
                                                <w:left w:val="none" w:sz="0" w:space="0" w:color="auto"/>
                                                <w:bottom w:val="none" w:sz="0" w:space="0" w:color="auto"/>
                                                <w:right w:val="none" w:sz="0" w:space="0" w:color="auto"/>
                                              </w:divBdr>
                                              <w:divsChild>
                                                <w:div w:id="2048141758">
                                                  <w:marLeft w:val="0"/>
                                                  <w:marRight w:val="0"/>
                                                  <w:marTop w:val="0"/>
                                                  <w:marBottom w:val="0"/>
                                                  <w:divBdr>
                                                    <w:top w:val="single" w:sz="6" w:space="8" w:color="E6E6E6"/>
                                                    <w:left w:val="single" w:sz="6" w:space="8" w:color="E6E6E6"/>
                                                    <w:bottom w:val="single" w:sz="6" w:space="8" w:color="E6E6E6"/>
                                                    <w:right w:val="single" w:sz="6" w:space="8" w:color="E6E6E6"/>
                                                  </w:divBdr>
                                                  <w:divsChild>
                                                    <w:div w:id="13866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157374">
      <w:bodyDiv w:val="1"/>
      <w:marLeft w:val="0"/>
      <w:marRight w:val="0"/>
      <w:marTop w:val="0"/>
      <w:marBottom w:val="0"/>
      <w:divBdr>
        <w:top w:val="none" w:sz="0" w:space="0" w:color="auto"/>
        <w:left w:val="none" w:sz="0" w:space="0" w:color="auto"/>
        <w:bottom w:val="none" w:sz="0" w:space="0" w:color="auto"/>
        <w:right w:val="none" w:sz="0" w:space="0" w:color="auto"/>
      </w:divBdr>
    </w:div>
    <w:div w:id="1277635449">
      <w:bodyDiv w:val="1"/>
      <w:marLeft w:val="0"/>
      <w:marRight w:val="0"/>
      <w:marTop w:val="0"/>
      <w:marBottom w:val="0"/>
      <w:divBdr>
        <w:top w:val="none" w:sz="0" w:space="0" w:color="auto"/>
        <w:left w:val="none" w:sz="0" w:space="0" w:color="auto"/>
        <w:bottom w:val="none" w:sz="0" w:space="0" w:color="auto"/>
        <w:right w:val="none" w:sz="0" w:space="0" w:color="auto"/>
      </w:divBdr>
    </w:div>
    <w:div w:id="1353922995">
      <w:bodyDiv w:val="1"/>
      <w:marLeft w:val="0"/>
      <w:marRight w:val="0"/>
      <w:marTop w:val="0"/>
      <w:marBottom w:val="0"/>
      <w:divBdr>
        <w:top w:val="none" w:sz="0" w:space="0" w:color="auto"/>
        <w:left w:val="none" w:sz="0" w:space="0" w:color="auto"/>
        <w:bottom w:val="none" w:sz="0" w:space="0" w:color="auto"/>
        <w:right w:val="none" w:sz="0" w:space="0" w:color="auto"/>
      </w:divBdr>
    </w:div>
    <w:div w:id="1420564446">
      <w:bodyDiv w:val="1"/>
      <w:marLeft w:val="0"/>
      <w:marRight w:val="0"/>
      <w:marTop w:val="0"/>
      <w:marBottom w:val="0"/>
      <w:divBdr>
        <w:top w:val="none" w:sz="0" w:space="0" w:color="auto"/>
        <w:left w:val="none" w:sz="0" w:space="0" w:color="auto"/>
        <w:bottom w:val="none" w:sz="0" w:space="0" w:color="auto"/>
        <w:right w:val="none" w:sz="0" w:space="0" w:color="auto"/>
      </w:divBdr>
    </w:div>
    <w:div w:id="1473138364">
      <w:bodyDiv w:val="1"/>
      <w:marLeft w:val="0"/>
      <w:marRight w:val="0"/>
      <w:marTop w:val="0"/>
      <w:marBottom w:val="0"/>
      <w:divBdr>
        <w:top w:val="none" w:sz="0" w:space="0" w:color="auto"/>
        <w:left w:val="none" w:sz="0" w:space="0" w:color="auto"/>
        <w:bottom w:val="none" w:sz="0" w:space="0" w:color="auto"/>
        <w:right w:val="none" w:sz="0" w:space="0" w:color="auto"/>
      </w:divBdr>
      <w:divsChild>
        <w:div w:id="1358310629">
          <w:marLeft w:val="0"/>
          <w:marRight w:val="0"/>
          <w:marTop w:val="0"/>
          <w:marBottom w:val="0"/>
          <w:divBdr>
            <w:top w:val="none" w:sz="0" w:space="0" w:color="auto"/>
            <w:left w:val="none" w:sz="0" w:space="0" w:color="auto"/>
            <w:bottom w:val="none" w:sz="0" w:space="0" w:color="auto"/>
            <w:right w:val="none" w:sz="0" w:space="0" w:color="auto"/>
          </w:divBdr>
          <w:divsChild>
            <w:div w:id="866527774">
              <w:marLeft w:val="0"/>
              <w:marRight w:val="0"/>
              <w:marTop w:val="0"/>
              <w:marBottom w:val="0"/>
              <w:divBdr>
                <w:top w:val="none" w:sz="0" w:space="0" w:color="auto"/>
                <w:left w:val="none" w:sz="0" w:space="0" w:color="auto"/>
                <w:bottom w:val="none" w:sz="0" w:space="0" w:color="auto"/>
                <w:right w:val="none" w:sz="0" w:space="0" w:color="auto"/>
              </w:divBdr>
              <w:divsChild>
                <w:div w:id="776297530">
                  <w:marLeft w:val="0"/>
                  <w:marRight w:val="0"/>
                  <w:marTop w:val="0"/>
                  <w:marBottom w:val="0"/>
                  <w:divBdr>
                    <w:top w:val="none" w:sz="0" w:space="0" w:color="auto"/>
                    <w:left w:val="none" w:sz="0" w:space="0" w:color="auto"/>
                    <w:bottom w:val="none" w:sz="0" w:space="0" w:color="auto"/>
                    <w:right w:val="none" w:sz="0" w:space="0" w:color="auto"/>
                  </w:divBdr>
                  <w:divsChild>
                    <w:div w:id="984352229">
                      <w:marLeft w:val="0"/>
                      <w:marRight w:val="0"/>
                      <w:marTop w:val="0"/>
                      <w:marBottom w:val="0"/>
                      <w:divBdr>
                        <w:top w:val="none" w:sz="0" w:space="0" w:color="auto"/>
                        <w:left w:val="none" w:sz="0" w:space="0" w:color="auto"/>
                        <w:bottom w:val="none" w:sz="0" w:space="0" w:color="auto"/>
                        <w:right w:val="none" w:sz="0" w:space="0" w:color="auto"/>
                      </w:divBdr>
                      <w:divsChild>
                        <w:div w:id="622076852">
                          <w:marLeft w:val="0"/>
                          <w:marRight w:val="0"/>
                          <w:marTop w:val="0"/>
                          <w:marBottom w:val="1800"/>
                          <w:divBdr>
                            <w:top w:val="none" w:sz="0" w:space="0" w:color="auto"/>
                            <w:left w:val="none" w:sz="0" w:space="0" w:color="auto"/>
                            <w:bottom w:val="none" w:sz="0" w:space="0" w:color="auto"/>
                            <w:right w:val="none" w:sz="0" w:space="0" w:color="auto"/>
                          </w:divBdr>
                          <w:divsChild>
                            <w:div w:id="1253926920">
                              <w:marLeft w:val="0"/>
                              <w:marRight w:val="0"/>
                              <w:marTop w:val="0"/>
                              <w:marBottom w:val="0"/>
                              <w:divBdr>
                                <w:top w:val="none" w:sz="0" w:space="0" w:color="auto"/>
                                <w:left w:val="none" w:sz="0" w:space="0" w:color="auto"/>
                                <w:bottom w:val="none" w:sz="0" w:space="0" w:color="auto"/>
                                <w:right w:val="none" w:sz="0" w:space="0" w:color="auto"/>
                              </w:divBdr>
                              <w:divsChild>
                                <w:div w:id="155344724">
                                  <w:marLeft w:val="0"/>
                                  <w:marRight w:val="0"/>
                                  <w:marTop w:val="0"/>
                                  <w:marBottom w:val="0"/>
                                  <w:divBdr>
                                    <w:top w:val="none" w:sz="0" w:space="0" w:color="auto"/>
                                    <w:left w:val="none" w:sz="0" w:space="0" w:color="auto"/>
                                    <w:bottom w:val="none" w:sz="0" w:space="0" w:color="auto"/>
                                    <w:right w:val="none" w:sz="0" w:space="0" w:color="auto"/>
                                  </w:divBdr>
                                  <w:divsChild>
                                    <w:div w:id="1908567291">
                                      <w:marLeft w:val="0"/>
                                      <w:marRight w:val="0"/>
                                      <w:marTop w:val="0"/>
                                      <w:marBottom w:val="0"/>
                                      <w:divBdr>
                                        <w:top w:val="none" w:sz="0" w:space="0" w:color="auto"/>
                                        <w:left w:val="none" w:sz="0" w:space="0" w:color="auto"/>
                                        <w:bottom w:val="none" w:sz="0" w:space="0" w:color="auto"/>
                                        <w:right w:val="none" w:sz="0" w:space="0" w:color="auto"/>
                                      </w:divBdr>
                                      <w:divsChild>
                                        <w:div w:id="28579838">
                                          <w:marLeft w:val="0"/>
                                          <w:marRight w:val="0"/>
                                          <w:marTop w:val="0"/>
                                          <w:marBottom w:val="0"/>
                                          <w:divBdr>
                                            <w:top w:val="none" w:sz="0" w:space="0" w:color="auto"/>
                                            <w:left w:val="none" w:sz="0" w:space="0" w:color="auto"/>
                                            <w:bottom w:val="none" w:sz="0" w:space="0" w:color="auto"/>
                                            <w:right w:val="none" w:sz="0" w:space="0" w:color="auto"/>
                                          </w:divBdr>
                                          <w:divsChild>
                                            <w:div w:id="1633290811">
                                              <w:marLeft w:val="0"/>
                                              <w:marRight w:val="0"/>
                                              <w:marTop w:val="0"/>
                                              <w:marBottom w:val="0"/>
                                              <w:divBdr>
                                                <w:top w:val="none" w:sz="0" w:space="0" w:color="auto"/>
                                                <w:left w:val="none" w:sz="0" w:space="0" w:color="auto"/>
                                                <w:bottom w:val="none" w:sz="0" w:space="0" w:color="auto"/>
                                                <w:right w:val="none" w:sz="0" w:space="0" w:color="auto"/>
                                              </w:divBdr>
                                              <w:divsChild>
                                                <w:div w:id="79105127">
                                                  <w:marLeft w:val="0"/>
                                                  <w:marRight w:val="0"/>
                                                  <w:marTop w:val="0"/>
                                                  <w:marBottom w:val="0"/>
                                                  <w:divBdr>
                                                    <w:top w:val="single" w:sz="6" w:space="8" w:color="E6E6E6"/>
                                                    <w:left w:val="single" w:sz="6" w:space="8" w:color="E6E6E6"/>
                                                    <w:bottom w:val="single" w:sz="6" w:space="8" w:color="E6E6E6"/>
                                                    <w:right w:val="single" w:sz="6" w:space="8" w:color="E6E6E6"/>
                                                  </w:divBdr>
                                                  <w:divsChild>
                                                    <w:div w:id="13828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93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313152">
          <w:marLeft w:val="0"/>
          <w:marRight w:val="0"/>
          <w:marTop w:val="0"/>
          <w:marBottom w:val="0"/>
          <w:divBdr>
            <w:top w:val="none" w:sz="0" w:space="0" w:color="auto"/>
            <w:left w:val="none" w:sz="0" w:space="0" w:color="auto"/>
            <w:bottom w:val="none" w:sz="0" w:space="0" w:color="auto"/>
            <w:right w:val="none" w:sz="0" w:space="0" w:color="auto"/>
          </w:divBdr>
          <w:divsChild>
            <w:div w:id="2034766274">
              <w:marLeft w:val="0"/>
              <w:marRight w:val="0"/>
              <w:marTop w:val="0"/>
              <w:marBottom w:val="0"/>
              <w:divBdr>
                <w:top w:val="none" w:sz="0" w:space="0" w:color="auto"/>
                <w:left w:val="none" w:sz="0" w:space="0" w:color="auto"/>
                <w:bottom w:val="none" w:sz="0" w:space="0" w:color="auto"/>
                <w:right w:val="none" w:sz="0" w:space="0" w:color="auto"/>
              </w:divBdr>
              <w:divsChild>
                <w:div w:id="1020818783">
                  <w:marLeft w:val="0"/>
                  <w:marRight w:val="0"/>
                  <w:marTop w:val="0"/>
                  <w:marBottom w:val="0"/>
                  <w:divBdr>
                    <w:top w:val="none" w:sz="0" w:space="0" w:color="auto"/>
                    <w:left w:val="none" w:sz="0" w:space="0" w:color="auto"/>
                    <w:bottom w:val="none" w:sz="0" w:space="0" w:color="auto"/>
                    <w:right w:val="none" w:sz="0" w:space="0" w:color="auto"/>
                  </w:divBdr>
                  <w:divsChild>
                    <w:div w:id="1116406829">
                      <w:marLeft w:val="0"/>
                      <w:marRight w:val="0"/>
                      <w:marTop w:val="0"/>
                      <w:marBottom w:val="0"/>
                      <w:divBdr>
                        <w:top w:val="none" w:sz="0" w:space="0" w:color="auto"/>
                        <w:left w:val="none" w:sz="0" w:space="0" w:color="auto"/>
                        <w:bottom w:val="none" w:sz="0" w:space="0" w:color="auto"/>
                        <w:right w:val="none" w:sz="0" w:space="0" w:color="auto"/>
                      </w:divBdr>
                      <w:divsChild>
                        <w:div w:id="568729063">
                          <w:marLeft w:val="0"/>
                          <w:marRight w:val="0"/>
                          <w:marTop w:val="0"/>
                          <w:marBottom w:val="1800"/>
                          <w:divBdr>
                            <w:top w:val="none" w:sz="0" w:space="0" w:color="auto"/>
                            <w:left w:val="none" w:sz="0" w:space="0" w:color="auto"/>
                            <w:bottom w:val="none" w:sz="0" w:space="0" w:color="auto"/>
                            <w:right w:val="none" w:sz="0" w:space="0" w:color="auto"/>
                          </w:divBdr>
                          <w:divsChild>
                            <w:div w:id="705252982">
                              <w:marLeft w:val="0"/>
                              <w:marRight w:val="0"/>
                              <w:marTop w:val="0"/>
                              <w:marBottom w:val="0"/>
                              <w:divBdr>
                                <w:top w:val="none" w:sz="0" w:space="0" w:color="auto"/>
                                <w:left w:val="none" w:sz="0" w:space="0" w:color="auto"/>
                                <w:bottom w:val="none" w:sz="0" w:space="0" w:color="auto"/>
                                <w:right w:val="none" w:sz="0" w:space="0" w:color="auto"/>
                              </w:divBdr>
                              <w:divsChild>
                                <w:div w:id="927694241">
                                  <w:marLeft w:val="0"/>
                                  <w:marRight w:val="0"/>
                                  <w:marTop w:val="0"/>
                                  <w:marBottom w:val="0"/>
                                  <w:divBdr>
                                    <w:top w:val="none" w:sz="0" w:space="0" w:color="auto"/>
                                    <w:left w:val="none" w:sz="0" w:space="0" w:color="auto"/>
                                    <w:bottom w:val="none" w:sz="0" w:space="0" w:color="auto"/>
                                    <w:right w:val="none" w:sz="0" w:space="0" w:color="auto"/>
                                  </w:divBdr>
                                  <w:divsChild>
                                    <w:div w:id="1780104061">
                                      <w:marLeft w:val="0"/>
                                      <w:marRight w:val="0"/>
                                      <w:marTop w:val="0"/>
                                      <w:marBottom w:val="0"/>
                                      <w:divBdr>
                                        <w:top w:val="none" w:sz="0" w:space="0" w:color="auto"/>
                                        <w:left w:val="none" w:sz="0" w:space="0" w:color="auto"/>
                                        <w:bottom w:val="none" w:sz="0" w:space="0" w:color="auto"/>
                                        <w:right w:val="none" w:sz="0" w:space="0" w:color="auto"/>
                                      </w:divBdr>
                                      <w:divsChild>
                                        <w:div w:id="1953128818">
                                          <w:marLeft w:val="0"/>
                                          <w:marRight w:val="0"/>
                                          <w:marTop w:val="0"/>
                                          <w:marBottom w:val="0"/>
                                          <w:divBdr>
                                            <w:top w:val="none" w:sz="0" w:space="0" w:color="auto"/>
                                            <w:left w:val="none" w:sz="0" w:space="0" w:color="auto"/>
                                            <w:bottom w:val="none" w:sz="0" w:space="0" w:color="auto"/>
                                            <w:right w:val="none" w:sz="0" w:space="0" w:color="auto"/>
                                          </w:divBdr>
                                          <w:divsChild>
                                            <w:div w:id="822624093">
                                              <w:marLeft w:val="0"/>
                                              <w:marRight w:val="0"/>
                                              <w:marTop w:val="0"/>
                                              <w:marBottom w:val="0"/>
                                              <w:divBdr>
                                                <w:top w:val="none" w:sz="0" w:space="0" w:color="auto"/>
                                                <w:left w:val="none" w:sz="0" w:space="0" w:color="auto"/>
                                                <w:bottom w:val="none" w:sz="0" w:space="0" w:color="auto"/>
                                                <w:right w:val="none" w:sz="0" w:space="0" w:color="auto"/>
                                              </w:divBdr>
                                              <w:divsChild>
                                                <w:div w:id="231427752">
                                                  <w:marLeft w:val="0"/>
                                                  <w:marRight w:val="0"/>
                                                  <w:marTop w:val="0"/>
                                                  <w:marBottom w:val="0"/>
                                                  <w:divBdr>
                                                    <w:top w:val="single" w:sz="6" w:space="8" w:color="E6E6E6"/>
                                                    <w:left w:val="single" w:sz="6" w:space="8" w:color="E6E6E6"/>
                                                    <w:bottom w:val="single" w:sz="6" w:space="8" w:color="E6E6E6"/>
                                                    <w:right w:val="single" w:sz="6" w:space="8" w:color="E6E6E6"/>
                                                  </w:divBdr>
                                                  <w:divsChild>
                                                    <w:div w:id="6308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9439197">
      <w:bodyDiv w:val="1"/>
      <w:marLeft w:val="0"/>
      <w:marRight w:val="0"/>
      <w:marTop w:val="0"/>
      <w:marBottom w:val="0"/>
      <w:divBdr>
        <w:top w:val="none" w:sz="0" w:space="0" w:color="auto"/>
        <w:left w:val="none" w:sz="0" w:space="0" w:color="auto"/>
        <w:bottom w:val="none" w:sz="0" w:space="0" w:color="auto"/>
        <w:right w:val="none" w:sz="0" w:space="0" w:color="auto"/>
      </w:divBdr>
    </w:div>
    <w:div w:id="1526141050">
      <w:bodyDiv w:val="1"/>
      <w:marLeft w:val="0"/>
      <w:marRight w:val="0"/>
      <w:marTop w:val="0"/>
      <w:marBottom w:val="0"/>
      <w:divBdr>
        <w:top w:val="none" w:sz="0" w:space="0" w:color="auto"/>
        <w:left w:val="none" w:sz="0" w:space="0" w:color="auto"/>
        <w:bottom w:val="none" w:sz="0" w:space="0" w:color="auto"/>
        <w:right w:val="none" w:sz="0" w:space="0" w:color="auto"/>
      </w:divBdr>
    </w:div>
    <w:div w:id="1581678436">
      <w:bodyDiv w:val="1"/>
      <w:marLeft w:val="0"/>
      <w:marRight w:val="0"/>
      <w:marTop w:val="0"/>
      <w:marBottom w:val="0"/>
      <w:divBdr>
        <w:top w:val="none" w:sz="0" w:space="0" w:color="auto"/>
        <w:left w:val="none" w:sz="0" w:space="0" w:color="auto"/>
        <w:bottom w:val="none" w:sz="0" w:space="0" w:color="auto"/>
        <w:right w:val="none" w:sz="0" w:space="0" w:color="auto"/>
      </w:divBdr>
    </w:div>
    <w:div w:id="1591307526">
      <w:bodyDiv w:val="1"/>
      <w:marLeft w:val="0"/>
      <w:marRight w:val="0"/>
      <w:marTop w:val="0"/>
      <w:marBottom w:val="0"/>
      <w:divBdr>
        <w:top w:val="none" w:sz="0" w:space="0" w:color="auto"/>
        <w:left w:val="none" w:sz="0" w:space="0" w:color="auto"/>
        <w:bottom w:val="none" w:sz="0" w:space="0" w:color="auto"/>
        <w:right w:val="none" w:sz="0" w:space="0" w:color="auto"/>
      </w:divBdr>
    </w:div>
    <w:div w:id="1596983845">
      <w:bodyDiv w:val="1"/>
      <w:marLeft w:val="0"/>
      <w:marRight w:val="0"/>
      <w:marTop w:val="0"/>
      <w:marBottom w:val="0"/>
      <w:divBdr>
        <w:top w:val="none" w:sz="0" w:space="0" w:color="auto"/>
        <w:left w:val="none" w:sz="0" w:space="0" w:color="auto"/>
        <w:bottom w:val="none" w:sz="0" w:space="0" w:color="auto"/>
        <w:right w:val="none" w:sz="0" w:space="0" w:color="auto"/>
      </w:divBdr>
    </w:div>
    <w:div w:id="1629314102">
      <w:bodyDiv w:val="1"/>
      <w:marLeft w:val="0"/>
      <w:marRight w:val="0"/>
      <w:marTop w:val="0"/>
      <w:marBottom w:val="0"/>
      <w:divBdr>
        <w:top w:val="none" w:sz="0" w:space="0" w:color="auto"/>
        <w:left w:val="none" w:sz="0" w:space="0" w:color="auto"/>
        <w:bottom w:val="none" w:sz="0" w:space="0" w:color="auto"/>
        <w:right w:val="none" w:sz="0" w:space="0" w:color="auto"/>
      </w:divBdr>
    </w:div>
    <w:div w:id="1673409007">
      <w:bodyDiv w:val="1"/>
      <w:marLeft w:val="0"/>
      <w:marRight w:val="0"/>
      <w:marTop w:val="0"/>
      <w:marBottom w:val="0"/>
      <w:divBdr>
        <w:top w:val="none" w:sz="0" w:space="0" w:color="auto"/>
        <w:left w:val="none" w:sz="0" w:space="0" w:color="auto"/>
        <w:bottom w:val="none" w:sz="0" w:space="0" w:color="auto"/>
        <w:right w:val="none" w:sz="0" w:space="0" w:color="auto"/>
      </w:divBdr>
    </w:div>
    <w:div w:id="1762141798">
      <w:bodyDiv w:val="1"/>
      <w:marLeft w:val="0"/>
      <w:marRight w:val="0"/>
      <w:marTop w:val="0"/>
      <w:marBottom w:val="0"/>
      <w:divBdr>
        <w:top w:val="none" w:sz="0" w:space="0" w:color="auto"/>
        <w:left w:val="none" w:sz="0" w:space="0" w:color="auto"/>
        <w:bottom w:val="none" w:sz="0" w:space="0" w:color="auto"/>
        <w:right w:val="none" w:sz="0" w:space="0" w:color="auto"/>
      </w:divBdr>
    </w:div>
    <w:div w:id="1823109751">
      <w:bodyDiv w:val="1"/>
      <w:marLeft w:val="0"/>
      <w:marRight w:val="0"/>
      <w:marTop w:val="0"/>
      <w:marBottom w:val="0"/>
      <w:divBdr>
        <w:top w:val="none" w:sz="0" w:space="0" w:color="auto"/>
        <w:left w:val="none" w:sz="0" w:space="0" w:color="auto"/>
        <w:bottom w:val="none" w:sz="0" w:space="0" w:color="auto"/>
        <w:right w:val="none" w:sz="0" w:space="0" w:color="auto"/>
      </w:divBdr>
    </w:div>
    <w:div w:id="1849832042">
      <w:bodyDiv w:val="1"/>
      <w:marLeft w:val="0"/>
      <w:marRight w:val="0"/>
      <w:marTop w:val="0"/>
      <w:marBottom w:val="0"/>
      <w:divBdr>
        <w:top w:val="none" w:sz="0" w:space="0" w:color="auto"/>
        <w:left w:val="none" w:sz="0" w:space="0" w:color="auto"/>
        <w:bottom w:val="none" w:sz="0" w:space="0" w:color="auto"/>
        <w:right w:val="none" w:sz="0" w:space="0" w:color="auto"/>
      </w:divBdr>
    </w:div>
    <w:div w:id="1962107675">
      <w:bodyDiv w:val="1"/>
      <w:marLeft w:val="0"/>
      <w:marRight w:val="0"/>
      <w:marTop w:val="0"/>
      <w:marBottom w:val="0"/>
      <w:divBdr>
        <w:top w:val="none" w:sz="0" w:space="0" w:color="auto"/>
        <w:left w:val="none" w:sz="0" w:space="0" w:color="auto"/>
        <w:bottom w:val="none" w:sz="0" w:space="0" w:color="auto"/>
        <w:right w:val="none" w:sz="0" w:space="0" w:color="auto"/>
      </w:divBdr>
    </w:div>
    <w:div w:id="2030450047">
      <w:bodyDiv w:val="1"/>
      <w:marLeft w:val="0"/>
      <w:marRight w:val="0"/>
      <w:marTop w:val="0"/>
      <w:marBottom w:val="0"/>
      <w:divBdr>
        <w:top w:val="none" w:sz="0" w:space="0" w:color="auto"/>
        <w:left w:val="none" w:sz="0" w:space="0" w:color="auto"/>
        <w:bottom w:val="none" w:sz="0" w:space="0" w:color="auto"/>
        <w:right w:val="none" w:sz="0" w:space="0" w:color="auto"/>
      </w:divBdr>
    </w:div>
    <w:div w:id="213536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23548;&#22270;/&#36151;&#21069;&#20248;&#21270;%20.jpe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E58E4-8A19-43F0-90FA-6C809290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15892</TotalTime>
  <Pages>52</Pages>
  <Words>4174</Words>
  <Characters>23798</Characters>
  <Application>Microsoft Office Word</Application>
  <DocSecurity>0</DocSecurity>
  <Lines>198</Lines>
  <Paragraphs>55</Paragraphs>
  <ScaleCrop>false</ScaleCrop>
  <Company/>
  <LinksUpToDate>false</LinksUpToDate>
  <CharactersWithSpaces>27917</CharactersWithSpaces>
  <SharedDoc>false</SharedDoc>
  <HLinks>
    <vt:vector size="168" baseType="variant">
      <vt:variant>
        <vt:i4>-180158419</vt:i4>
      </vt:variant>
      <vt:variant>
        <vt:i4>164</vt:i4>
      </vt:variant>
      <vt:variant>
        <vt:i4>0</vt:i4>
      </vt:variant>
      <vt:variant>
        <vt:i4>5</vt:i4>
      </vt:variant>
      <vt:variant>
        <vt:lpwstr>详细设计.doc</vt:lpwstr>
      </vt:variant>
      <vt:variant>
        <vt:lpwstr>_Toc266115764#_Toc266115764</vt:lpwstr>
      </vt:variant>
      <vt:variant>
        <vt:i4>-180158422</vt:i4>
      </vt:variant>
      <vt:variant>
        <vt:i4>158</vt:i4>
      </vt:variant>
      <vt:variant>
        <vt:i4>0</vt:i4>
      </vt:variant>
      <vt:variant>
        <vt:i4>5</vt:i4>
      </vt:variant>
      <vt:variant>
        <vt:lpwstr>详细设计.doc</vt:lpwstr>
      </vt:variant>
      <vt:variant>
        <vt:lpwstr>_Toc266115763#_Toc266115763</vt:lpwstr>
      </vt:variant>
      <vt:variant>
        <vt:i4>-180158421</vt:i4>
      </vt:variant>
      <vt:variant>
        <vt:i4>152</vt:i4>
      </vt:variant>
      <vt:variant>
        <vt:i4>0</vt:i4>
      </vt:variant>
      <vt:variant>
        <vt:i4>5</vt:i4>
      </vt:variant>
      <vt:variant>
        <vt:lpwstr>详细设计.doc</vt:lpwstr>
      </vt:variant>
      <vt:variant>
        <vt:lpwstr>_Toc266115762#_Toc266115762</vt:lpwstr>
      </vt:variant>
      <vt:variant>
        <vt:i4>-180158424</vt:i4>
      </vt:variant>
      <vt:variant>
        <vt:i4>146</vt:i4>
      </vt:variant>
      <vt:variant>
        <vt:i4>0</vt:i4>
      </vt:variant>
      <vt:variant>
        <vt:i4>5</vt:i4>
      </vt:variant>
      <vt:variant>
        <vt:lpwstr>详细设计.doc</vt:lpwstr>
      </vt:variant>
      <vt:variant>
        <vt:lpwstr>_Toc266115761#_Toc266115761</vt:lpwstr>
      </vt:variant>
      <vt:variant>
        <vt:i4>-180158423</vt:i4>
      </vt:variant>
      <vt:variant>
        <vt:i4>140</vt:i4>
      </vt:variant>
      <vt:variant>
        <vt:i4>0</vt:i4>
      </vt:variant>
      <vt:variant>
        <vt:i4>5</vt:i4>
      </vt:variant>
      <vt:variant>
        <vt:lpwstr>详细设计.doc</vt:lpwstr>
      </vt:variant>
      <vt:variant>
        <vt:lpwstr>_Toc266115760#_Toc266115760</vt:lpwstr>
      </vt:variant>
      <vt:variant>
        <vt:i4>-180158432</vt:i4>
      </vt:variant>
      <vt:variant>
        <vt:i4>134</vt:i4>
      </vt:variant>
      <vt:variant>
        <vt:i4>0</vt:i4>
      </vt:variant>
      <vt:variant>
        <vt:i4>5</vt:i4>
      </vt:variant>
      <vt:variant>
        <vt:lpwstr>详细设计.doc</vt:lpwstr>
      </vt:variant>
      <vt:variant>
        <vt:lpwstr>_Toc266115759#_Toc266115759</vt:lpwstr>
      </vt:variant>
      <vt:variant>
        <vt:i4>-180158431</vt:i4>
      </vt:variant>
      <vt:variant>
        <vt:i4>128</vt:i4>
      </vt:variant>
      <vt:variant>
        <vt:i4>0</vt:i4>
      </vt:variant>
      <vt:variant>
        <vt:i4>5</vt:i4>
      </vt:variant>
      <vt:variant>
        <vt:lpwstr>详细设计.doc</vt:lpwstr>
      </vt:variant>
      <vt:variant>
        <vt:lpwstr>_Toc266115758#_Toc266115758</vt:lpwstr>
      </vt:variant>
      <vt:variant>
        <vt:i4>-180158418</vt:i4>
      </vt:variant>
      <vt:variant>
        <vt:i4>122</vt:i4>
      </vt:variant>
      <vt:variant>
        <vt:i4>0</vt:i4>
      </vt:variant>
      <vt:variant>
        <vt:i4>5</vt:i4>
      </vt:variant>
      <vt:variant>
        <vt:lpwstr>详细设计.doc</vt:lpwstr>
      </vt:variant>
      <vt:variant>
        <vt:lpwstr>_Toc266115757#_Toc266115757</vt:lpwstr>
      </vt:variant>
      <vt:variant>
        <vt:i4>-180158417</vt:i4>
      </vt:variant>
      <vt:variant>
        <vt:i4>116</vt:i4>
      </vt:variant>
      <vt:variant>
        <vt:i4>0</vt:i4>
      </vt:variant>
      <vt:variant>
        <vt:i4>5</vt:i4>
      </vt:variant>
      <vt:variant>
        <vt:lpwstr>详细设计.doc</vt:lpwstr>
      </vt:variant>
      <vt:variant>
        <vt:lpwstr>_Toc266115756#_Toc266115756</vt:lpwstr>
      </vt:variant>
      <vt:variant>
        <vt:i4>-180158420</vt:i4>
      </vt:variant>
      <vt:variant>
        <vt:i4>110</vt:i4>
      </vt:variant>
      <vt:variant>
        <vt:i4>0</vt:i4>
      </vt:variant>
      <vt:variant>
        <vt:i4>5</vt:i4>
      </vt:variant>
      <vt:variant>
        <vt:lpwstr>详细设计.doc</vt:lpwstr>
      </vt:variant>
      <vt:variant>
        <vt:lpwstr>_Toc266115755#_Toc266115755</vt:lpwstr>
      </vt:variant>
      <vt:variant>
        <vt:i4>-180158419</vt:i4>
      </vt:variant>
      <vt:variant>
        <vt:i4>104</vt:i4>
      </vt:variant>
      <vt:variant>
        <vt:i4>0</vt:i4>
      </vt:variant>
      <vt:variant>
        <vt:i4>5</vt:i4>
      </vt:variant>
      <vt:variant>
        <vt:lpwstr>详细设计.doc</vt:lpwstr>
      </vt:variant>
      <vt:variant>
        <vt:lpwstr>_Toc266115754#_Toc266115754</vt:lpwstr>
      </vt:variant>
      <vt:variant>
        <vt:i4>-180158422</vt:i4>
      </vt:variant>
      <vt:variant>
        <vt:i4>98</vt:i4>
      </vt:variant>
      <vt:variant>
        <vt:i4>0</vt:i4>
      </vt:variant>
      <vt:variant>
        <vt:i4>5</vt:i4>
      </vt:variant>
      <vt:variant>
        <vt:lpwstr>详细设计.doc</vt:lpwstr>
      </vt:variant>
      <vt:variant>
        <vt:lpwstr>_Toc266115753#_Toc266115753</vt:lpwstr>
      </vt:variant>
      <vt:variant>
        <vt:i4>-180158421</vt:i4>
      </vt:variant>
      <vt:variant>
        <vt:i4>92</vt:i4>
      </vt:variant>
      <vt:variant>
        <vt:i4>0</vt:i4>
      </vt:variant>
      <vt:variant>
        <vt:i4>5</vt:i4>
      </vt:variant>
      <vt:variant>
        <vt:lpwstr>详细设计.doc</vt:lpwstr>
      </vt:variant>
      <vt:variant>
        <vt:lpwstr>_Toc266115752#_Toc266115752</vt:lpwstr>
      </vt:variant>
      <vt:variant>
        <vt:i4>-180158424</vt:i4>
      </vt:variant>
      <vt:variant>
        <vt:i4>86</vt:i4>
      </vt:variant>
      <vt:variant>
        <vt:i4>0</vt:i4>
      </vt:variant>
      <vt:variant>
        <vt:i4>5</vt:i4>
      </vt:variant>
      <vt:variant>
        <vt:lpwstr>详细设计.doc</vt:lpwstr>
      </vt:variant>
      <vt:variant>
        <vt:lpwstr>_Toc266115751#_Toc266115751</vt:lpwstr>
      </vt:variant>
      <vt:variant>
        <vt:i4>-180158423</vt:i4>
      </vt:variant>
      <vt:variant>
        <vt:i4>80</vt:i4>
      </vt:variant>
      <vt:variant>
        <vt:i4>0</vt:i4>
      </vt:variant>
      <vt:variant>
        <vt:i4>5</vt:i4>
      </vt:variant>
      <vt:variant>
        <vt:lpwstr>详细设计.doc</vt:lpwstr>
      </vt:variant>
      <vt:variant>
        <vt:lpwstr>_Toc266115750#_Toc266115750</vt:lpwstr>
      </vt:variant>
      <vt:variant>
        <vt:i4>-180158432</vt:i4>
      </vt:variant>
      <vt:variant>
        <vt:i4>74</vt:i4>
      </vt:variant>
      <vt:variant>
        <vt:i4>0</vt:i4>
      </vt:variant>
      <vt:variant>
        <vt:i4>5</vt:i4>
      </vt:variant>
      <vt:variant>
        <vt:lpwstr>详细设计.doc</vt:lpwstr>
      </vt:variant>
      <vt:variant>
        <vt:lpwstr>_Toc266115749#_Toc266115749</vt:lpwstr>
      </vt:variant>
      <vt:variant>
        <vt:i4>-180158431</vt:i4>
      </vt:variant>
      <vt:variant>
        <vt:i4>68</vt:i4>
      </vt:variant>
      <vt:variant>
        <vt:i4>0</vt:i4>
      </vt:variant>
      <vt:variant>
        <vt:i4>5</vt:i4>
      </vt:variant>
      <vt:variant>
        <vt:lpwstr>详细设计.doc</vt:lpwstr>
      </vt:variant>
      <vt:variant>
        <vt:lpwstr>_Toc266115748#_Toc266115748</vt:lpwstr>
      </vt:variant>
      <vt:variant>
        <vt:i4>-180158418</vt:i4>
      </vt:variant>
      <vt:variant>
        <vt:i4>62</vt:i4>
      </vt:variant>
      <vt:variant>
        <vt:i4>0</vt:i4>
      </vt:variant>
      <vt:variant>
        <vt:i4>5</vt:i4>
      </vt:variant>
      <vt:variant>
        <vt:lpwstr>详细设计.doc</vt:lpwstr>
      </vt:variant>
      <vt:variant>
        <vt:lpwstr>_Toc266115747#_Toc266115747</vt:lpwstr>
      </vt:variant>
      <vt:variant>
        <vt:i4>-180158417</vt:i4>
      </vt:variant>
      <vt:variant>
        <vt:i4>56</vt:i4>
      </vt:variant>
      <vt:variant>
        <vt:i4>0</vt:i4>
      </vt:variant>
      <vt:variant>
        <vt:i4>5</vt:i4>
      </vt:variant>
      <vt:variant>
        <vt:lpwstr>详细设计.doc</vt:lpwstr>
      </vt:variant>
      <vt:variant>
        <vt:lpwstr>_Toc266115746#_Toc266115746</vt:lpwstr>
      </vt:variant>
      <vt:variant>
        <vt:i4>-180158420</vt:i4>
      </vt:variant>
      <vt:variant>
        <vt:i4>50</vt:i4>
      </vt:variant>
      <vt:variant>
        <vt:i4>0</vt:i4>
      </vt:variant>
      <vt:variant>
        <vt:i4>5</vt:i4>
      </vt:variant>
      <vt:variant>
        <vt:lpwstr>详细设计.doc</vt:lpwstr>
      </vt:variant>
      <vt:variant>
        <vt:lpwstr>_Toc266115745#_Toc266115745</vt:lpwstr>
      </vt:variant>
      <vt:variant>
        <vt:i4>-180158419</vt:i4>
      </vt:variant>
      <vt:variant>
        <vt:i4>44</vt:i4>
      </vt:variant>
      <vt:variant>
        <vt:i4>0</vt:i4>
      </vt:variant>
      <vt:variant>
        <vt:i4>5</vt:i4>
      </vt:variant>
      <vt:variant>
        <vt:lpwstr>详细设计.doc</vt:lpwstr>
      </vt:variant>
      <vt:variant>
        <vt:lpwstr>_Toc266115744#_Toc266115744</vt:lpwstr>
      </vt:variant>
      <vt:variant>
        <vt:i4>-180158422</vt:i4>
      </vt:variant>
      <vt:variant>
        <vt:i4>38</vt:i4>
      </vt:variant>
      <vt:variant>
        <vt:i4>0</vt:i4>
      </vt:variant>
      <vt:variant>
        <vt:i4>5</vt:i4>
      </vt:variant>
      <vt:variant>
        <vt:lpwstr>详细设计.doc</vt:lpwstr>
      </vt:variant>
      <vt:variant>
        <vt:lpwstr>_Toc266115743#_Toc266115743</vt:lpwstr>
      </vt:variant>
      <vt:variant>
        <vt:i4>-180158421</vt:i4>
      </vt:variant>
      <vt:variant>
        <vt:i4>32</vt:i4>
      </vt:variant>
      <vt:variant>
        <vt:i4>0</vt:i4>
      </vt:variant>
      <vt:variant>
        <vt:i4>5</vt:i4>
      </vt:variant>
      <vt:variant>
        <vt:lpwstr>详细设计.doc</vt:lpwstr>
      </vt:variant>
      <vt:variant>
        <vt:lpwstr>_Toc266115742#_Toc266115742</vt:lpwstr>
      </vt:variant>
      <vt:variant>
        <vt:i4>-180158424</vt:i4>
      </vt:variant>
      <vt:variant>
        <vt:i4>26</vt:i4>
      </vt:variant>
      <vt:variant>
        <vt:i4>0</vt:i4>
      </vt:variant>
      <vt:variant>
        <vt:i4>5</vt:i4>
      </vt:variant>
      <vt:variant>
        <vt:lpwstr>详细设计.doc</vt:lpwstr>
      </vt:variant>
      <vt:variant>
        <vt:lpwstr>_Toc266115741#_Toc266115741</vt:lpwstr>
      </vt:variant>
      <vt:variant>
        <vt:i4>-180158423</vt:i4>
      </vt:variant>
      <vt:variant>
        <vt:i4>20</vt:i4>
      </vt:variant>
      <vt:variant>
        <vt:i4>0</vt:i4>
      </vt:variant>
      <vt:variant>
        <vt:i4>5</vt:i4>
      </vt:variant>
      <vt:variant>
        <vt:lpwstr>详细设计.doc</vt:lpwstr>
      </vt:variant>
      <vt:variant>
        <vt:lpwstr>_Toc266115740#_Toc266115740</vt:lpwstr>
      </vt:variant>
      <vt:variant>
        <vt:i4>-180158432</vt:i4>
      </vt:variant>
      <vt:variant>
        <vt:i4>14</vt:i4>
      </vt:variant>
      <vt:variant>
        <vt:i4>0</vt:i4>
      </vt:variant>
      <vt:variant>
        <vt:i4>5</vt:i4>
      </vt:variant>
      <vt:variant>
        <vt:lpwstr>详细设计.doc</vt:lpwstr>
      </vt:variant>
      <vt:variant>
        <vt:lpwstr>_Toc266115739#_Toc266115739</vt:lpwstr>
      </vt:variant>
      <vt:variant>
        <vt:i4>-180158431</vt:i4>
      </vt:variant>
      <vt:variant>
        <vt:i4>8</vt:i4>
      </vt:variant>
      <vt:variant>
        <vt:i4>0</vt:i4>
      </vt:variant>
      <vt:variant>
        <vt:i4>5</vt:i4>
      </vt:variant>
      <vt:variant>
        <vt:lpwstr>详细设计.doc</vt:lpwstr>
      </vt:variant>
      <vt:variant>
        <vt:lpwstr>_Toc266115738#_Toc266115738</vt:lpwstr>
      </vt:variant>
      <vt:variant>
        <vt:i4>-180158418</vt:i4>
      </vt:variant>
      <vt:variant>
        <vt:i4>2</vt:i4>
      </vt:variant>
      <vt:variant>
        <vt:i4>0</vt:i4>
      </vt:variant>
      <vt:variant>
        <vt:i4>5</vt:i4>
      </vt:variant>
      <vt:variant>
        <vt:lpwstr>详细设计.doc</vt:lpwstr>
      </vt:variant>
      <vt:variant>
        <vt:lpwstr>_Toc266115737#_Toc266115737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Lee</cp:lastModifiedBy>
  <cp:revision>1020</cp:revision>
  <dcterms:created xsi:type="dcterms:W3CDTF">2015-04-08T02:43:00Z</dcterms:created>
  <dcterms:modified xsi:type="dcterms:W3CDTF">2016-02-11T14:13:00Z</dcterms:modified>
</cp:coreProperties>
</file>