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7C02F3" w:rsidRDefault="00B63C1F" w:rsidP="002F0CDB">
      <w:pPr>
        <w:pStyle w:val="1"/>
        <w:rPr>
          <w:sz w:val="48"/>
        </w:rPr>
      </w:pPr>
      <w:r w:rsidRPr="007C02F3">
        <w:rPr>
          <w:rFonts w:hint="eastAsia"/>
          <w:sz w:val="48"/>
        </w:rPr>
        <w:t>体积测算</w:t>
      </w:r>
    </w:p>
    <w:p w:rsidR="00962A9B" w:rsidRPr="007C02F3" w:rsidRDefault="005C6826" w:rsidP="00962A9B">
      <w:pPr>
        <w:pStyle w:val="1"/>
        <w:jc w:val="left"/>
        <w:rPr>
          <w:sz w:val="48"/>
        </w:rPr>
      </w:pPr>
      <w:r w:rsidRPr="007C02F3">
        <w:rPr>
          <w:rFonts w:hint="eastAsia"/>
          <w:sz w:val="48"/>
        </w:rPr>
        <w:t>引言</w:t>
      </w:r>
    </w:p>
    <w:p w:rsidR="00962A9B" w:rsidRPr="007C02F3" w:rsidRDefault="00962A9B" w:rsidP="00962A9B">
      <w:pPr>
        <w:ind w:firstLine="420"/>
        <w:jc w:val="left"/>
        <w:rPr>
          <w:sz w:val="22"/>
        </w:rPr>
      </w:pPr>
      <w:r w:rsidRPr="007C02F3">
        <w:rPr>
          <w:rFonts w:hint="eastAsia"/>
          <w:sz w:val="22"/>
        </w:rPr>
        <w:t>利用三维重建的技术流程，可以通过输入二维图片序列的方式获取到场景中的三维稀疏点云或者稠密点云，以视觉的方式来表达场景中的信息。虽然这些点云可以描绘出空间中的信息，但是还存在以下两个这些问题需要解决：</w:t>
      </w:r>
    </w:p>
    <w:p w:rsidR="00962A9B" w:rsidRPr="007C02F3" w:rsidRDefault="00962A9B" w:rsidP="00962A9B">
      <w:pPr>
        <w:pStyle w:val="a7"/>
        <w:numPr>
          <w:ilvl w:val="0"/>
          <w:numId w:val="1"/>
        </w:numPr>
        <w:ind w:firstLineChars="0"/>
        <w:jc w:val="left"/>
        <w:rPr>
          <w:sz w:val="22"/>
        </w:rPr>
      </w:pPr>
      <w:r w:rsidRPr="007C02F3">
        <w:rPr>
          <w:rFonts w:hint="eastAsia"/>
          <w:sz w:val="22"/>
        </w:rPr>
        <w:t>在三维重建的过程中，由于点云坐标系都是以第一帧的相机为参考坐标系，因此点云坐标系和真实世界坐标系无法对应，对于很多实际应用场景，都需要获取到该场景的实际水平面，来进行下一步的导航和定位；</w:t>
      </w:r>
    </w:p>
    <w:p w:rsidR="00962A9B" w:rsidRPr="007C02F3" w:rsidRDefault="00962A9B" w:rsidP="00962A9B">
      <w:pPr>
        <w:pStyle w:val="a7"/>
        <w:numPr>
          <w:ilvl w:val="0"/>
          <w:numId w:val="1"/>
        </w:numPr>
        <w:ind w:firstLineChars="0"/>
        <w:jc w:val="left"/>
        <w:rPr>
          <w:sz w:val="22"/>
        </w:rPr>
      </w:pPr>
      <w:r w:rsidRPr="007C02F3">
        <w:rPr>
          <w:rFonts w:hint="eastAsia"/>
          <w:sz w:val="22"/>
        </w:rPr>
        <w:t>由于是单目相机，无法获取特征点的深度信息，因此对于构建出的三维重建点云也没有一个绝对尺度的概念。</w:t>
      </w:r>
    </w:p>
    <w:p w:rsidR="00962A9B" w:rsidRPr="007C02F3" w:rsidRDefault="00962A9B" w:rsidP="00962A9B">
      <w:pPr>
        <w:ind w:left="420" w:firstLine="420"/>
        <w:jc w:val="left"/>
        <w:rPr>
          <w:sz w:val="22"/>
        </w:rPr>
      </w:pPr>
      <w:r w:rsidRPr="007C02F3">
        <w:rPr>
          <w:rFonts w:hint="eastAsia"/>
          <w:sz w:val="22"/>
        </w:rPr>
        <w:t>在解决上述两个问题的基础上，可以对空间中的封闭物体进行高度，面积或者体积的测算，对比传统方法中用激光雷达等设备来测算体积的方式，现在就可以通过单个摄像头以纯视觉的方式来完成上述过程，并获取到一个精确的结果。</w:t>
      </w:r>
    </w:p>
    <w:p w:rsidR="00962A9B" w:rsidRPr="007C02F3" w:rsidRDefault="00962A9B" w:rsidP="00962A9B">
      <w:pPr>
        <w:ind w:left="420" w:firstLine="420"/>
        <w:jc w:val="left"/>
        <w:rPr>
          <w:sz w:val="22"/>
        </w:rPr>
      </w:pPr>
      <w:r w:rsidRPr="007C02F3">
        <w:rPr>
          <w:rFonts w:hint="eastAsia"/>
          <w:sz w:val="22"/>
        </w:rPr>
        <w:t>本章将以三维重建的点云结果为基础，</w:t>
      </w:r>
      <w:r w:rsidR="00640D63" w:rsidRPr="007C02F3">
        <w:rPr>
          <w:rFonts w:hint="eastAsia"/>
          <w:sz w:val="22"/>
        </w:rPr>
        <w:t>为了</w:t>
      </w:r>
      <w:r w:rsidRPr="007C02F3">
        <w:rPr>
          <w:rFonts w:hint="eastAsia"/>
          <w:sz w:val="22"/>
        </w:rPr>
        <w:t>解决点云的尺度问题，以及求解三维点云的水平面方程</w:t>
      </w:r>
      <w:r w:rsidR="00614385" w:rsidRPr="007C02F3">
        <w:rPr>
          <w:rFonts w:hint="eastAsia"/>
          <w:sz w:val="22"/>
        </w:rPr>
        <w:t>，</w:t>
      </w:r>
      <w:r w:rsidR="00640D63" w:rsidRPr="007C02F3">
        <w:rPr>
          <w:rFonts w:hint="eastAsia"/>
          <w:sz w:val="22"/>
        </w:rPr>
        <w:t>本文将在场景中引入Aruco二维码，因为Aruco二维码本身携带尺度信息，每一种二维码都有唯一的ID值，并且其还具备较为容易检出的角点坐标。在获取到尺度和水平面方程后，</w:t>
      </w:r>
      <w:r w:rsidR="00614385" w:rsidRPr="007C02F3">
        <w:rPr>
          <w:rFonts w:hint="eastAsia"/>
          <w:sz w:val="22"/>
        </w:rPr>
        <w:t>随后</w:t>
      </w:r>
      <w:r w:rsidR="00640D63" w:rsidRPr="007C02F3">
        <w:rPr>
          <w:rFonts w:hint="eastAsia"/>
          <w:sz w:val="22"/>
        </w:rPr>
        <w:t>结合点云信息可以</w:t>
      </w:r>
      <w:r w:rsidR="00614385" w:rsidRPr="007C02F3">
        <w:rPr>
          <w:rFonts w:hint="eastAsia"/>
          <w:sz w:val="22"/>
        </w:rPr>
        <w:t>再进一步计算三维场景的体积，具体流程如图所示。</w:t>
      </w:r>
    </w:p>
    <w:p w:rsidR="005C6826" w:rsidRPr="007C02F3" w:rsidRDefault="005C6826" w:rsidP="005C6826">
      <w:pPr>
        <w:rPr>
          <w:sz w:val="20"/>
        </w:rPr>
      </w:pPr>
    </w:p>
    <w:p w:rsidR="002F0CDB" w:rsidRDefault="002F0CDB" w:rsidP="002F0CDB">
      <w:pPr>
        <w:pStyle w:val="1"/>
        <w:jc w:val="left"/>
        <w:rPr>
          <w:sz w:val="48"/>
        </w:rPr>
      </w:pPr>
      <w:r w:rsidRPr="007C02F3">
        <w:rPr>
          <w:rFonts w:hint="eastAsia"/>
          <w:sz w:val="48"/>
        </w:rPr>
        <w:t>1</w:t>
      </w:r>
      <w:r w:rsidR="005C6826" w:rsidRPr="007C02F3">
        <w:rPr>
          <w:rFonts w:hint="eastAsia"/>
          <w:sz w:val="48"/>
        </w:rPr>
        <w:t>解算平面</w:t>
      </w:r>
    </w:p>
    <w:p w:rsidR="00DD7821" w:rsidRDefault="00DD7821" w:rsidP="00DD7821"/>
    <w:p w:rsidR="00DD7821" w:rsidRPr="007C02F3" w:rsidRDefault="00DD7821" w:rsidP="00DD7821">
      <w:pPr>
        <w:ind w:firstLine="420"/>
        <w:jc w:val="left"/>
        <w:rPr>
          <w:sz w:val="22"/>
        </w:rPr>
      </w:pPr>
      <w:r w:rsidRPr="007C02F3">
        <w:rPr>
          <w:rFonts w:hint="eastAsia"/>
          <w:sz w:val="22"/>
        </w:rPr>
        <w:t>对于大尺度的场景，都需要得到该场景的水平面所在的平面的方程，一方面由于物体的遮挡，水平面很难直接通过视觉的方法构建出来，从而导致整个场景非闭合，因此添加水平面后可以使得整个场景封闭；另一方面，水平面的存在能够更好的计算场景的几何特性，例如场景的高度，面积，体积等。由于三维重建本身的点云结果都是基于参考坐标系，没有和世界坐标系对齐，本文考虑到可以结合点云中能够获取到世界坐标系的Aruco二维码作为媒介，进行坐标系的转换。</w:t>
      </w:r>
    </w:p>
    <w:p w:rsidR="00DD7821" w:rsidRPr="00DD7821" w:rsidRDefault="00DD7821" w:rsidP="00DD7821"/>
    <w:p w:rsidR="00B63C1F" w:rsidRPr="007C02F3" w:rsidRDefault="00B63C1F" w:rsidP="00B63C1F">
      <w:pPr>
        <w:pStyle w:val="2"/>
        <w:rPr>
          <w:sz w:val="36"/>
        </w:rPr>
      </w:pPr>
      <w:r w:rsidRPr="007C02F3">
        <w:rPr>
          <w:sz w:val="36"/>
        </w:rPr>
        <w:lastRenderedPageBreak/>
        <w:t>1</w:t>
      </w:r>
      <w:r w:rsidRPr="007C02F3">
        <w:rPr>
          <w:rFonts w:hint="eastAsia"/>
          <w:sz w:val="36"/>
        </w:rPr>
        <w:t>.1</w:t>
      </w:r>
      <w:r w:rsidR="00BF2014" w:rsidRPr="007C02F3">
        <w:rPr>
          <w:rFonts w:hint="eastAsia"/>
          <w:sz w:val="36"/>
        </w:rPr>
        <w:t>检测</w:t>
      </w:r>
      <w:r w:rsidR="00E44B2E" w:rsidRPr="007C02F3">
        <w:rPr>
          <w:rFonts w:hint="eastAsia"/>
          <w:sz w:val="36"/>
        </w:rPr>
        <w:t>2D点坐标</w:t>
      </w:r>
    </w:p>
    <w:p w:rsidR="00E44B2E" w:rsidRPr="007C02F3" w:rsidRDefault="00E44B2E" w:rsidP="00E44B2E">
      <w:pPr>
        <w:pStyle w:val="2"/>
        <w:rPr>
          <w:sz w:val="36"/>
        </w:rPr>
      </w:pPr>
      <w:r w:rsidRPr="007C02F3">
        <w:rPr>
          <w:sz w:val="36"/>
        </w:rPr>
        <w:t>1</w:t>
      </w:r>
      <w:r w:rsidRPr="007C02F3">
        <w:rPr>
          <w:rFonts w:hint="eastAsia"/>
          <w:sz w:val="36"/>
        </w:rPr>
        <w:t>.</w:t>
      </w:r>
      <w:r w:rsidRPr="007C02F3">
        <w:rPr>
          <w:sz w:val="36"/>
        </w:rPr>
        <w:t>2</w:t>
      </w:r>
      <w:r w:rsidRPr="007C02F3">
        <w:rPr>
          <w:rFonts w:hint="eastAsia"/>
          <w:sz w:val="36"/>
        </w:rPr>
        <w:t>寻找对应3D坐标</w:t>
      </w:r>
    </w:p>
    <w:p w:rsidR="00E44B2E" w:rsidRPr="007C02F3" w:rsidRDefault="00917CAE" w:rsidP="00917CAE">
      <w:pPr>
        <w:ind w:firstLine="420"/>
        <w:jc w:val="left"/>
        <w:rPr>
          <w:sz w:val="22"/>
        </w:rPr>
      </w:pPr>
      <w:r w:rsidRPr="007C02F3">
        <w:rPr>
          <w:rFonts w:hint="eastAsia"/>
          <w:sz w:val="22"/>
        </w:rPr>
        <w:t>在上一小结中，可以获得连续视频帧中每一帧的Aruco二维码下侧两个角点的坐标值，同样的，可以直接将如图所示的这些包含二维码的视频帧序列作为三维重建的输入以获取场景的点云，考虑到Aruco的角点被作为特征点时极易被检出，因此只需要通过稀疏点云，即可获取角点在二维图像中的坐标和三维重建点云中的三维坐标之间的对应关系。</w:t>
      </w:r>
    </w:p>
    <w:p w:rsidR="00917CAE" w:rsidRPr="007C02F3" w:rsidRDefault="00917CAE" w:rsidP="00917CAE">
      <w:pPr>
        <w:jc w:val="left"/>
        <w:rPr>
          <w:sz w:val="22"/>
        </w:rPr>
      </w:pPr>
      <w:r w:rsidRPr="007C02F3">
        <w:rPr>
          <w:sz w:val="22"/>
        </w:rPr>
        <w:tab/>
      </w:r>
      <w:r w:rsidRPr="007C02F3">
        <w:rPr>
          <w:rFonts w:hint="eastAsia"/>
          <w:sz w:val="22"/>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2维坐标无法映射到三维坐标点的情况，那么则会优先选择距离二维点坐标欧氏距离最近的点作为替代对象。此外，还需要注意的是，若所布置的Aruco二维码的所有下侧点都位于同一条直线上，那么这样就无法获取准确的水平面方程，因为经过同一直线的平面并不唯一，因此在布置坐标的过程中需要注意将所有Aruco二维码尽可能对立放置。</w:t>
      </w:r>
    </w:p>
    <w:p w:rsidR="00917CAE" w:rsidRPr="007C02F3" w:rsidRDefault="00917CAE" w:rsidP="00917CAE">
      <w:pPr>
        <w:ind w:firstLine="420"/>
        <w:jc w:val="left"/>
        <w:rPr>
          <w:sz w:val="22"/>
        </w:rPr>
      </w:pPr>
    </w:p>
    <w:p w:rsidR="00E44B2E" w:rsidRPr="007C02F3" w:rsidRDefault="00E44B2E" w:rsidP="00E44B2E">
      <w:pPr>
        <w:pStyle w:val="2"/>
        <w:rPr>
          <w:sz w:val="36"/>
        </w:rPr>
      </w:pPr>
      <w:r w:rsidRPr="007C02F3">
        <w:rPr>
          <w:sz w:val="36"/>
        </w:rPr>
        <w:t>1</w:t>
      </w:r>
      <w:r w:rsidRPr="007C02F3">
        <w:rPr>
          <w:rFonts w:hint="eastAsia"/>
          <w:sz w:val="36"/>
        </w:rPr>
        <w:t>.</w:t>
      </w:r>
      <w:r w:rsidR="002D5113" w:rsidRPr="007C02F3">
        <w:rPr>
          <w:sz w:val="36"/>
        </w:rPr>
        <w:t>3</w:t>
      </w:r>
      <w:r w:rsidRPr="007C02F3">
        <w:rPr>
          <w:rFonts w:hint="eastAsia"/>
          <w:sz w:val="36"/>
        </w:rPr>
        <w:t xml:space="preserve"> 平面方程解析</w:t>
      </w:r>
    </w:p>
    <w:p w:rsidR="0077535B" w:rsidRDefault="002D5113" w:rsidP="007C02F3">
      <w:pPr>
        <w:ind w:firstLine="420"/>
        <w:jc w:val="left"/>
      </w:pPr>
      <w:r w:rsidRPr="007C02F3">
        <w:rPr>
          <w:rFonts w:hint="eastAsia"/>
          <w:sz w:val="22"/>
        </w:rPr>
        <w:t>根据上述两个步骤，可以将待求的水平面方程问题转化成求解N个三维点所在水平面</w:t>
      </w:r>
      <w:r w:rsidR="007C02F3" w:rsidRPr="007C02F3">
        <w:rPr>
          <w:rFonts w:hint="eastAsia"/>
          <w:sz w:val="22"/>
        </w:rPr>
        <w:t>方程</w:t>
      </w:r>
      <w:r w:rsidRPr="007C02F3">
        <w:rPr>
          <w:rFonts w:hint="eastAsia"/>
          <w:sz w:val="22"/>
        </w:rPr>
        <w:t>的</w:t>
      </w:r>
      <w:r w:rsidR="007C02F3" w:rsidRPr="007C02F3">
        <w:rPr>
          <w:rFonts w:hint="eastAsia"/>
          <w:sz w:val="22"/>
        </w:rPr>
        <w:t>非线性优化</w:t>
      </w:r>
      <w:r w:rsidRPr="007C02F3">
        <w:rPr>
          <w:rFonts w:hint="eastAsia"/>
          <w:sz w:val="22"/>
        </w:rPr>
        <w:t>问题。</w:t>
      </w:r>
      <w:r w:rsidR="007C02F3" w:rsidRPr="007C02F3">
        <w:rPr>
          <w:rFonts w:hint="eastAsia"/>
          <w:sz w:val="22"/>
        </w:rPr>
        <w:t>本文选择谷歌开源的Ceres</w:t>
      </w:r>
      <w:r w:rsidR="007C02F3" w:rsidRPr="007C02F3">
        <w:rPr>
          <w:sz w:val="22"/>
        </w:rPr>
        <w:t xml:space="preserve"> solver</w:t>
      </w:r>
      <w:r w:rsidR="007C02F3" w:rsidRPr="007C02F3">
        <w:rPr>
          <w:rFonts w:hint="eastAsia"/>
          <w:sz w:val="22"/>
        </w:rPr>
        <w:t>库作为解决该非线性问题的工具，</w:t>
      </w:r>
      <w:r w:rsidR="0077535B">
        <w:t>Ceres可以解决边界约束鲁棒非线性最小二乘法优化</w:t>
      </w:r>
      <w:r w:rsidR="0077535B">
        <w:rPr>
          <w:rFonts w:hint="eastAsia"/>
        </w:rPr>
        <w:t>的</w:t>
      </w:r>
      <w:r w:rsidR="0077535B">
        <w:t>问题</w:t>
      </w:r>
      <w:r w:rsidR="0077535B">
        <w:rPr>
          <w:rFonts w:hint="eastAsia"/>
        </w:rPr>
        <w:t>，表达式如下</w:t>
      </w:r>
    </w:p>
    <w:p w:rsidR="0077535B" w:rsidRDefault="0077535B" w:rsidP="007C02F3">
      <w:pPr>
        <w:ind w:firstLine="420"/>
        <w:jc w:val="left"/>
        <w:rPr>
          <w:sz w:val="22"/>
        </w:rPr>
      </w:pPr>
      <w:r w:rsidRPr="0077535B">
        <w:rPr>
          <w:sz w:val="22"/>
        </w:rPr>
        <w:t>minxs.t.12\sum i\rho i(\parallel fi(xi1,...,xik)\parallel2)\\lj\leq xj\leq uj</w:t>
      </w:r>
    </w:p>
    <w:p w:rsidR="0077535B" w:rsidRDefault="0077535B" w:rsidP="007C02F3">
      <w:pPr>
        <w:ind w:firstLine="420"/>
        <w:jc w:val="left"/>
        <w:rPr>
          <w:sz w:val="22"/>
        </w:rPr>
      </w:pPr>
    </w:p>
    <w:p w:rsidR="0077535B" w:rsidRDefault="0077535B" w:rsidP="007C02F3">
      <w:pPr>
        <w:ind w:firstLine="420"/>
        <w:jc w:val="left"/>
        <w:rPr>
          <w:sz w:val="22"/>
        </w:rPr>
      </w:pPr>
    </w:p>
    <w:p w:rsidR="0077535B" w:rsidRDefault="0077535B" w:rsidP="007C02F3">
      <w:pPr>
        <w:ind w:firstLine="420"/>
        <w:jc w:val="left"/>
        <w:rPr>
          <w:sz w:val="22"/>
        </w:rPr>
      </w:pPr>
    </w:p>
    <w:p w:rsidR="007C02F3" w:rsidRPr="007C02F3" w:rsidRDefault="007C02F3" w:rsidP="007C02F3">
      <w:pPr>
        <w:ind w:firstLine="420"/>
        <w:jc w:val="left"/>
        <w:rPr>
          <w:sz w:val="22"/>
        </w:rPr>
      </w:pPr>
      <w:r w:rsidRPr="007C02F3">
        <w:rPr>
          <w:rFonts w:hint="eastAsia"/>
          <w:sz w:val="22"/>
        </w:rPr>
        <w:t>在利用Ceres解决非线性问题时，通常分为以下三个步骤：</w:t>
      </w:r>
    </w:p>
    <w:p w:rsidR="007C02F3" w:rsidRPr="007C02F3" w:rsidRDefault="007C02F3" w:rsidP="007C02F3">
      <w:pPr>
        <w:pStyle w:val="a7"/>
        <w:numPr>
          <w:ilvl w:val="0"/>
          <w:numId w:val="2"/>
        </w:numPr>
        <w:ind w:firstLineChars="0"/>
        <w:jc w:val="left"/>
        <w:rPr>
          <w:sz w:val="22"/>
        </w:rPr>
      </w:pPr>
      <w:r w:rsidRPr="007C02F3">
        <w:rPr>
          <w:sz w:val="22"/>
        </w:rPr>
        <w:t>构建代价函数，</w:t>
      </w:r>
      <w:r w:rsidRPr="007C02F3">
        <w:rPr>
          <w:rFonts w:hint="eastAsia"/>
          <w:sz w:val="22"/>
        </w:rPr>
        <w:t>也就是具体问题所对应的</w:t>
      </w:r>
      <w:r w:rsidRPr="007C02F3">
        <w:rPr>
          <w:sz w:val="22"/>
        </w:rPr>
        <w:t>目标式</w:t>
      </w:r>
      <w:r w:rsidRPr="007C02F3">
        <w:rPr>
          <w:rFonts w:hint="eastAsia"/>
          <w:sz w:val="22"/>
        </w:rPr>
        <w:t>，</w:t>
      </w:r>
      <w:r>
        <w:rPr>
          <w:rFonts w:hint="eastAsia"/>
          <w:sz w:val="22"/>
        </w:rPr>
        <w:t>本小结</w:t>
      </w:r>
      <w:r w:rsidR="00FD1234">
        <w:rPr>
          <w:rFonts w:hint="eastAsia"/>
          <w:sz w:val="22"/>
        </w:rPr>
        <w:t>具体</w:t>
      </w:r>
      <w:r>
        <w:rPr>
          <w:rFonts w:hint="eastAsia"/>
          <w:sz w:val="22"/>
        </w:rPr>
        <w:t>解决</w:t>
      </w:r>
      <w:r w:rsidR="00FD1234">
        <w:rPr>
          <w:rFonts w:hint="eastAsia"/>
          <w:sz w:val="22"/>
        </w:rPr>
        <w:t>N个三维点所在水平面的方程；</w:t>
      </w:r>
    </w:p>
    <w:p w:rsidR="007C02F3" w:rsidRDefault="00FD1234" w:rsidP="00FD1234">
      <w:pPr>
        <w:pStyle w:val="a7"/>
        <w:numPr>
          <w:ilvl w:val="0"/>
          <w:numId w:val="2"/>
        </w:numPr>
        <w:ind w:firstLineChars="0"/>
        <w:jc w:val="left"/>
        <w:rPr>
          <w:sz w:val="22"/>
        </w:rPr>
      </w:pPr>
      <w:r>
        <w:rPr>
          <w:sz w:val="22"/>
        </w:rPr>
        <w:t>通过代价函数构建待求解的优化问题</w:t>
      </w:r>
      <w:r>
        <w:rPr>
          <w:rFonts w:hint="eastAsia"/>
          <w:sz w:val="22"/>
        </w:rPr>
        <w:t>；</w:t>
      </w:r>
    </w:p>
    <w:p w:rsidR="00E44B2E" w:rsidRDefault="007C02F3" w:rsidP="00FD1234">
      <w:pPr>
        <w:pStyle w:val="a7"/>
        <w:numPr>
          <w:ilvl w:val="0"/>
          <w:numId w:val="2"/>
        </w:numPr>
        <w:ind w:firstLineChars="0"/>
        <w:jc w:val="left"/>
        <w:rPr>
          <w:sz w:val="22"/>
        </w:rPr>
      </w:pPr>
      <w:r w:rsidRPr="00FD1234">
        <w:rPr>
          <w:sz w:val="22"/>
        </w:rPr>
        <w:t>配置求解器参数并求解问题，</w:t>
      </w:r>
      <w:r w:rsidR="00FD1234">
        <w:rPr>
          <w:rFonts w:hint="eastAsia"/>
          <w:sz w:val="22"/>
        </w:rPr>
        <w:t>在这一过程中主要是设定求解方程的方式。</w:t>
      </w:r>
    </w:p>
    <w:p w:rsidR="00310C7A" w:rsidRPr="00310C7A" w:rsidRDefault="00FD1234" w:rsidP="00310C7A">
      <w:pPr>
        <w:jc w:val="left"/>
        <w:rPr>
          <w:sz w:val="22"/>
        </w:rPr>
      </w:pPr>
      <w:r>
        <w:rPr>
          <w:rFonts w:hint="eastAsia"/>
          <w:sz w:val="22"/>
        </w:rPr>
        <w:t>上述步骤如代码所示，</w:t>
      </w:r>
      <w:r w:rsidR="00310C7A" w:rsidRPr="00310C7A">
        <w:rPr>
          <w:rFonts w:hint="eastAsia"/>
          <w:sz w:val="22"/>
        </w:rPr>
        <w:t>对于任意平面方程，都可以利用以下方程通过确定</w:t>
      </w:r>
      <w:r w:rsidR="00310C7A" w:rsidRPr="00310C7A">
        <w:rPr>
          <w:sz w:val="22"/>
        </w:rPr>
        <w:t>4个参数的方式来确定唯一解析解。</w:t>
      </w:r>
    </w:p>
    <w:p w:rsidR="00310C7A" w:rsidRPr="00310C7A" w:rsidRDefault="00310C7A" w:rsidP="00310C7A">
      <w:pPr>
        <w:jc w:val="left"/>
        <w:rPr>
          <w:sz w:val="22"/>
        </w:rPr>
      </w:pPr>
      <w:r w:rsidRPr="00310C7A">
        <w:rPr>
          <w:sz w:val="22"/>
        </w:rPr>
        <w:t>\begin{equation}ax+by+cz+d= 0\end{equation}</w:t>
      </w:r>
    </w:p>
    <w:p w:rsidR="00310C7A" w:rsidRPr="00310C7A" w:rsidRDefault="00310C7A" w:rsidP="00310C7A">
      <w:pPr>
        <w:jc w:val="left"/>
        <w:rPr>
          <w:sz w:val="22"/>
        </w:rPr>
      </w:pPr>
      <w:r w:rsidRPr="00310C7A">
        <w:rPr>
          <w:rFonts w:hint="eastAsia"/>
          <w:sz w:val="22"/>
        </w:rPr>
        <w:t>在迭代的过程中，同时需要确定每个带估计参数的初始值，最终可以得到方程的四个参数</w:t>
      </w:r>
      <w:r w:rsidRPr="00310C7A">
        <w:rPr>
          <w:sz w:val="22"/>
        </w:rPr>
        <w:t>a，b，c，d。</w:t>
      </w:r>
    </w:p>
    <w:p w:rsidR="00E44B2E" w:rsidRPr="007C02F3" w:rsidRDefault="00E44B2E" w:rsidP="005C6826">
      <w:pPr>
        <w:ind w:firstLine="420"/>
        <w:jc w:val="left"/>
        <w:rPr>
          <w:sz w:val="22"/>
        </w:rPr>
      </w:pPr>
    </w:p>
    <w:p w:rsidR="00B63C1F" w:rsidRPr="007D1348" w:rsidRDefault="00B63C1F" w:rsidP="007D1348">
      <w:pPr>
        <w:pStyle w:val="1"/>
        <w:jc w:val="left"/>
        <w:rPr>
          <w:sz w:val="48"/>
        </w:rPr>
      </w:pPr>
      <w:r w:rsidRPr="007C02F3">
        <w:rPr>
          <w:sz w:val="48"/>
        </w:rPr>
        <w:lastRenderedPageBreak/>
        <w:t>2</w:t>
      </w:r>
      <w:r w:rsidR="005C6826" w:rsidRPr="007C02F3">
        <w:rPr>
          <w:rFonts w:hint="eastAsia"/>
          <w:sz w:val="48"/>
        </w:rPr>
        <w:t>解算</w:t>
      </w:r>
      <w:r w:rsidRPr="007C02F3">
        <w:rPr>
          <w:rFonts w:hint="eastAsia"/>
          <w:sz w:val="48"/>
        </w:rPr>
        <w:t>尺度</w:t>
      </w:r>
    </w:p>
    <w:p w:rsidR="00B63C1F" w:rsidRDefault="00DD7821" w:rsidP="00DD7821">
      <w:pPr>
        <w:ind w:firstLine="420"/>
        <w:jc w:val="left"/>
        <w:rPr>
          <w:sz w:val="28"/>
        </w:rPr>
      </w:pPr>
      <w:r w:rsidRPr="007D1348">
        <w:rPr>
          <w:rFonts w:hint="eastAsia"/>
          <w:sz w:val="28"/>
        </w:rPr>
        <w:t>由单目视觉重建出来的点云地图都存在没有一个确定尺度的问题，地图中的特征点坐标和相机的位姿都是相对尺度，即最常见的采取初始化成功后的前两帧作为</w:t>
      </w:r>
      <w:r w:rsidR="007D1348" w:rsidRPr="007D1348">
        <w:rPr>
          <w:rFonts w:hint="eastAsia"/>
          <w:sz w:val="28"/>
        </w:rPr>
        <w:t>单位尺度，后续的所有关键帧都以此为参考确定尺度。这样的做法可以获取到地图中所有描述的绝对尺度，但无法计算出实际尺度</w:t>
      </w:r>
      <w:r w:rsidR="007D1348">
        <w:rPr>
          <w:rFonts w:hint="eastAsia"/>
          <w:sz w:val="28"/>
        </w:rPr>
        <w:t>，本文通过在场景中引入已知尺度的二维码来确定所构点云地图的真实尺度，主要针对同一场景，通过计算两种SLAM的相机位姿来确定相对尺度和绝对尺度之间的比例，从而确定绝对尺度。</w:t>
      </w:r>
    </w:p>
    <w:p w:rsidR="007D1348" w:rsidRPr="007C02F3" w:rsidRDefault="007D1348" w:rsidP="007D1348">
      <w:pPr>
        <w:pStyle w:val="2"/>
        <w:rPr>
          <w:sz w:val="36"/>
        </w:rPr>
      </w:pPr>
      <w:r>
        <w:rPr>
          <w:sz w:val="36"/>
        </w:rPr>
        <w:t>2</w:t>
      </w:r>
      <w:r w:rsidRPr="007C02F3">
        <w:rPr>
          <w:rFonts w:hint="eastAsia"/>
          <w:sz w:val="36"/>
        </w:rPr>
        <w:t>.1</w:t>
      </w:r>
      <w:r>
        <w:rPr>
          <w:rFonts w:hint="eastAsia"/>
          <w:sz w:val="36"/>
        </w:rPr>
        <w:t>计算绝对尺度</w:t>
      </w:r>
      <w:r w:rsidR="00C73CE3">
        <w:rPr>
          <w:rFonts w:hint="eastAsia"/>
          <w:sz w:val="36"/>
        </w:rPr>
        <w:t>和相对尺度</w:t>
      </w:r>
    </w:p>
    <w:p w:rsidR="007D1348" w:rsidRDefault="00C73CE3" w:rsidP="007D1348">
      <w:pPr>
        <w:ind w:firstLine="420"/>
        <w:jc w:val="left"/>
        <w:rPr>
          <w:sz w:val="28"/>
        </w:rPr>
      </w:pPr>
      <w:r>
        <w:rPr>
          <w:rFonts w:hint="eastAsia"/>
          <w:sz w:val="28"/>
        </w:rPr>
        <w:t>首先，获取绝对尺度的数据，</w:t>
      </w:r>
      <w:r w:rsidR="007D1348" w:rsidRPr="007D1348">
        <w:rPr>
          <w:rFonts w:hint="eastAsia"/>
          <w:sz w:val="28"/>
        </w:rPr>
        <w:t>由</w:t>
      </w:r>
      <w:r>
        <w:rPr>
          <w:rFonts w:hint="eastAsia"/>
          <w:sz w:val="28"/>
        </w:rPr>
        <w:t>图所示同时可以得到相机在某一个确定的Aruco下的位姿，因为二维码自带确定的边长信息，因此可以得到带有绝对尺度的相机位姿（tx，ty，tz）。在实际的工程中需要注意，必须选择不同状态的相机在同一二维码下的位姿，则可以通过多个图像序列获取到多个不同位姿。</w:t>
      </w:r>
    </w:p>
    <w:p w:rsidR="00C73CE3" w:rsidRDefault="00C73CE3" w:rsidP="007D1348">
      <w:pPr>
        <w:ind w:firstLine="420"/>
        <w:jc w:val="left"/>
        <w:rPr>
          <w:sz w:val="28"/>
        </w:rPr>
      </w:pPr>
      <w:r>
        <w:rPr>
          <w:rFonts w:hint="eastAsia"/>
          <w:sz w:val="28"/>
        </w:rPr>
        <w:t>其次，再获取同一批图像序列的相对尺度，通过三维重建的结果，就可以得到每一帧相机在参考坐标系下的</w:t>
      </w:r>
      <w:r w:rsidR="00FC4F5E">
        <w:rPr>
          <w:rFonts w:hint="eastAsia"/>
          <w:sz w:val="28"/>
        </w:rPr>
        <w:t>位姿，该位姿为</w:t>
      </w:r>
      <w:r>
        <w:rPr>
          <w:rFonts w:hint="eastAsia"/>
          <w:sz w:val="28"/>
        </w:rPr>
        <w:t>相对尺度，因为只需要考虑到</w:t>
      </w:r>
      <w:r w:rsidR="00FC4F5E">
        <w:rPr>
          <w:rFonts w:hint="eastAsia"/>
          <w:sz w:val="28"/>
        </w:rPr>
        <w:t>尺度的大小关系，因为不需要讨论不同坐标系之间的相对转化问题。</w:t>
      </w:r>
    </w:p>
    <w:p w:rsidR="00FC4F5E" w:rsidRPr="007C02F3" w:rsidRDefault="00FC4F5E" w:rsidP="00FC4F5E">
      <w:pPr>
        <w:pStyle w:val="2"/>
        <w:rPr>
          <w:sz w:val="36"/>
        </w:rPr>
      </w:pPr>
      <w:r>
        <w:rPr>
          <w:sz w:val="36"/>
        </w:rPr>
        <w:lastRenderedPageBreak/>
        <w:t>2</w:t>
      </w:r>
      <w:r w:rsidRPr="007C02F3">
        <w:rPr>
          <w:rFonts w:hint="eastAsia"/>
          <w:sz w:val="36"/>
        </w:rPr>
        <w:t>.1</w:t>
      </w:r>
      <w:r>
        <w:rPr>
          <w:rFonts w:hint="eastAsia"/>
          <w:sz w:val="36"/>
        </w:rPr>
        <w:t>尺度</w:t>
      </w:r>
      <w:r w:rsidR="000F5068">
        <w:rPr>
          <w:rFonts w:hint="eastAsia"/>
          <w:sz w:val="36"/>
        </w:rPr>
        <w:t>估计方法</w:t>
      </w:r>
    </w:p>
    <w:p w:rsidR="00FC4F5E" w:rsidRDefault="000F5068" w:rsidP="00FC4F5E">
      <w:pPr>
        <w:ind w:firstLine="420"/>
        <w:jc w:val="left"/>
        <w:rPr>
          <w:sz w:val="28"/>
        </w:rPr>
      </w:pPr>
      <w:r>
        <w:rPr>
          <w:rFonts w:hint="eastAsia"/>
          <w:sz w:val="28"/>
        </w:rPr>
        <w:t>通过上一小节，可以获取到多个针对同一场景的两种SLAM相机位姿估计结果，因为两种SLAM方法估计出的相机位姿是基于不同的坐标系得到的，本文提出利用相机在不同坐标系下移动的欧式距离之间的比例来确定尺度，简化公式为：</w:t>
      </w:r>
    </w:p>
    <w:p w:rsidR="000F5068" w:rsidRDefault="000F5068" w:rsidP="000F5068">
      <w:pPr>
        <w:jc w:val="left"/>
        <w:rPr>
          <w:sz w:val="28"/>
        </w:rPr>
      </w:pPr>
      <w:r w:rsidRPr="000F5068">
        <w:rPr>
          <w:rFonts w:hint="eastAsia"/>
          <w:sz w:val="28"/>
        </w:rPr>
        <w:t>同4</w:t>
      </w:r>
      <w:r w:rsidRPr="000F5068">
        <w:rPr>
          <w:sz w:val="28"/>
        </w:rPr>
        <w:t>.2.1</w:t>
      </w:r>
      <w:r w:rsidRPr="000F5068">
        <w:rPr>
          <w:rFonts w:hint="eastAsia"/>
          <w:sz w:val="28"/>
        </w:rPr>
        <w:t>节，利用Ceres库得到最优解K值，计算如代码所示，</w:t>
      </w:r>
    </w:p>
    <w:p w:rsidR="000F5068" w:rsidRDefault="000F5068" w:rsidP="000F5068">
      <w:pPr>
        <w:jc w:val="left"/>
        <w:rPr>
          <w:sz w:val="28"/>
        </w:rPr>
      </w:pPr>
      <w:r>
        <w:rPr>
          <w:rFonts w:hint="eastAsia"/>
          <w:sz w:val="28"/>
        </w:rPr>
        <w:t>只需要杰出唯一参数K即可，在计算的过程中</w:t>
      </w:r>
      <w:r w:rsidR="00D8521F">
        <w:rPr>
          <w:rFonts w:hint="eastAsia"/>
          <w:sz w:val="28"/>
        </w:rPr>
        <w:t>需要随机获取任意两帧之间的位姿，以减小误差。</w:t>
      </w:r>
    </w:p>
    <w:p w:rsidR="000F5068" w:rsidRDefault="000F5068" w:rsidP="000F5068">
      <w:pPr>
        <w:jc w:val="left"/>
        <w:rPr>
          <w:sz w:val="28"/>
        </w:rPr>
      </w:pPr>
    </w:p>
    <w:p w:rsidR="000F5068" w:rsidRDefault="000F5068" w:rsidP="000F5068">
      <w:pPr>
        <w:jc w:val="left"/>
        <w:rPr>
          <w:sz w:val="28"/>
        </w:rPr>
      </w:pPr>
    </w:p>
    <w:p w:rsidR="000F5068" w:rsidRPr="000F5068" w:rsidRDefault="000F5068" w:rsidP="000F5068">
      <w:pPr>
        <w:jc w:val="left"/>
        <w:rPr>
          <w:sz w:val="28"/>
        </w:rPr>
      </w:pPr>
    </w:p>
    <w:p w:rsidR="000F5068" w:rsidRPr="000F5068" w:rsidRDefault="000F5068" w:rsidP="000F5068">
      <w:pPr>
        <w:jc w:val="left"/>
        <w:rPr>
          <w:sz w:val="28"/>
        </w:rPr>
      </w:pPr>
      <w:r w:rsidRPr="000F5068">
        <w:rPr>
          <w:rFonts w:hint="eastAsia"/>
          <w:sz w:val="28"/>
        </w:rPr>
        <w:t>上述步骤如代码所示，对于任意平面方程，都可以利用以下方程通过确定</w:t>
      </w:r>
      <w:r w:rsidRPr="000F5068">
        <w:rPr>
          <w:sz w:val="28"/>
        </w:rPr>
        <w:t>4个参数的方式来确定唯一解析解。</w:t>
      </w:r>
    </w:p>
    <w:p w:rsidR="000F5068" w:rsidRPr="000F5068" w:rsidRDefault="000F5068" w:rsidP="000F5068">
      <w:pPr>
        <w:jc w:val="left"/>
        <w:rPr>
          <w:sz w:val="28"/>
        </w:rPr>
      </w:pPr>
      <w:r w:rsidRPr="000F5068">
        <w:rPr>
          <w:sz w:val="28"/>
        </w:rPr>
        <w:t>\begin{equation}ax+by+cz+d= 0\end{equation}</w:t>
      </w:r>
    </w:p>
    <w:p w:rsidR="000F5068" w:rsidRPr="000F5068" w:rsidRDefault="000F5068" w:rsidP="000F5068">
      <w:pPr>
        <w:jc w:val="left"/>
        <w:rPr>
          <w:sz w:val="28"/>
        </w:rPr>
      </w:pPr>
      <w:r w:rsidRPr="000F5068">
        <w:rPr>
          <w:rFonts w:hint="eastAsia"/>
          <w:sz w:val="28"/>
        </w:rPr>
        <w:t>在迭代的过程中，同时需要确定每个带估计参数的初始值，最终可以得到方程的四个参数</w:t>
      </w:r>
      <w:r w:rsidRPr="000F5068">
        <w:rPr>
          <w:sz w:val="28"/>
        </w:rPr>
        <w:t>a，b，c，d。</w:t>
      </w:r>
    </w:p>
    <w:p w:rsidR="000F5068" w:rsidRPr="000F5068" w:rsidRDefault="000F5068" w:rsidP="00FC4F5E">
      <w:pPr>
        <w:ind w:firstLine="420"/>
        <w:jc w:val="left"/>
        <w:rPr>
          <w:sz w:val="28"/>
        </w:rPr>
      </w:pPr>
    </w:p>
    <w:p w:rsidR="00B63C1F" w:rsidRDefault="00E34679" w:rsidP="00B63C1F">
      <w:pPr>
        <w:pStyle w:val="1"/>
        <w:jc w:val="left"/>
        <w:rPr>
          <w:sz w:val="48"/>
        </w:rPr>
      </w:pPr>
      <w:r>
        <w:rPr>
          <w:sz w:val="48"/>
        </w:rPr>
        <w:t>3</w:t>
      </w:r>
      <w:r w:rsidR="00B63C1F" w:rsidRPr="007C02F3">
        <w:rPr>
          <w:rFonts w:hint="eastAsia"/>
          <w:sz w:val="48"/>
        </w:rPr>
        <w:t>解算体积</w:t>
      </w:r>
    </w:p>
    <w:p w:rsidR="00E34679" w:rsidRDefault="00E34679" w:rsidP="00E34679"/>
    <w:p w:rsidR="009E5FB2" w:rsidRDefault="00E34679" w:rsidP="00E34679">
      <w:pPr>
        <w:ind w:firstLine="420"/>
        <w:rPr>
          <w:sz w:val="28"/>
        </w:rPr>
      </w:pPr>
      <w:r w:rsidRPr="00E34679">
        <w:rPr>
          <w:rFonts w:hint="eastAsia"/>
          <w:sz w:val="28"/>
        </w:rPr>
        <w:t>根据以上</w:t>
      </w:r>
      <w:r>
        <w:rPr>
          <w:rFonts w:hint="eastAsia"/>
          <w:sz w:val="28"/>
        </w:rPr>
        <w:t>两节可以获取到三维重建后点云的水平面和比例尺度，再此基础上计算出物体的实际体积，本文提出一种计算点云实际体积</w:t>
      </w:r>
      <w:r>
        <w:rPr>
          <w:rFonts w:hint="eastAsia"/>
          <w:sz w:val="28"/>
        </w:rPr>
        <w:lastRenderedPageBreak/>
        <w:t>的方法</w:t>
      </w:r>
      <w:r w:rsidR="009E5FB2">
        <w:rPr>
          <w:rFonts w:hint="eastAsia"/>
          <w:sz w:val="28"/>
        </w:rPr>
        <w:t>，距离流程如下：</w:t>
      </w:r>
    </w:p>
    <w:p w:rsidR="00350F18" w:rsidRDefault="00E34679" w:rsidP="009E5FB2">
      <w:pPr>
        <w:pStyle w:val="a7"/>
        <w:numPr>
          <w:ilvl w:val="0"/>
          <w:numId w:val="3"/>
        </w:numPr>
        <w:ind w:firstLineChars="0"/>
        <w:rPr>
          <w:sz w:val="28"/>
        </w:rPr>
      </w:pPr>
      <w:r w:rsidRPr="009E5FB2">
        <w:rPr>
          <w:rFonts w:hint="eastAsia"/>
          <w:sz w:val="28"/>
        </w:rPr>
        <w:t>将所有点云结果投影在水平面上，</w:t>
      </w:r>
      <w:r w:rsidR="00350F18">
        <w:rPr>
          <w:rFonts w:hint="eastAsia"/>
          <w:sz w:val="28"/>
        </w:rPr>
        <w:t>根据场景的实际空间约束和过滤方法提出得到点云中的有效</w:t>
      </w:r>
      <w:r w:rsidR="00350F18">
        <w:rPr>
          <w:sz w:val="28"/>
        </w:rPr>
        <w:t>3</w:t>
      </w:r>
      <w:r w:rsidR="00350F18">
        <w:rPr>
          <w:rFonts w:hint="eastAsia"/>
          <w:sz w:val="28"/>
        </w:rPr>
        <w:t>D点集；</w:t>
      </w:r>
    </w:p>
    <w:p w:rsidR="00350F18" w:rsidRDefault="00350F18" w:rsidP="009E5FB2">
      <w:pPr>
        <w:pStyle w:val="a7"/>
        <w:numPr>
          <w:ilvl w:val="0"/>
          <w:numId w:val="3"/>
        </w:numPr>
        <w:ind w:firstLineChars="0"/>
        <w:rPr>
          <w:sz w:val="28"/>
        </w:rPr>
      </w:pPr>
      <w:r>
        <w:rPr>
          <w:rFonts w:hint="eastAsia"/>
          <w:sz w:val="28"/>
        </w:rPr>
        <w:t>通过空间变换，将三维空间点转化为水平面上的点2D点集</w:t>
      </w:r>
    </w:p>
    <w:p w:rsidR="009E5FB2" w:rsidRPr="00350F18" w:rsidRDefault="00E34679" w:rsidP="00350F18">
      <w:pPr>
        <w:pStyle w:val="a7"/>
        <w:numPr>
          <w:ilvl w:val="0"/>
          <w:numId w:val="3"/>
        </w:numPr>
        <w:ind w:firstLineChars="0"/>
        <w:rPr>
          <w:sz w:val="28"/>
        </w:rPr>
      </w:pPr>
      <w:r w:rsidRPr="009E5FB2">
        <w:rPr>
          <w:rFonts w:hint="eastAsia"/>
          <w:sz w:val="28"/>
        </w:rPr>
        <w:t>对所有</w:t>
      </w:r>
      <w:r w:rsidR="009E5FB2" w:rsidRPr="009E5FB2">
        <w:rPr>
          <w:rFonts w:hint="eastAsia"/>
          <w:sz w:val="28"/>
        </w:rPr>
        <w:t>点集</w:t>
      </w:r>
      <w:r w:rsidRPr="009E5FB2">
        <w:rPr>
          <w:rFonts w:hint="eastAsia"/>
          <w:sz w:val="28"/>
        </w:rPr>
        <w:t>求Delauncy</w:t>
      </w:r>
      <w:r w:rsidR="009E5FB2" w:rsidRPr="009E5FB2">
        <w:rPr>
          <w:rFonts w:hint="eastAsia"/>
          <w:sz w:val="28"/>
        </w:rPr>
        <w:t>三角形，</w:t>
      </w:r>
      <w:r w:rsidR="009E5FB2" w:rsidRPr="00350F18">
        <w:rPr>
          <w:rFonts w:hint="eastAsia"/>
          <w:sz w:val="28"/>
        </w:rPr>
        <w:t>计算每个三角形对应的水平高度，得到三棱柱体积；</w:t>
      </w:r>
    </w:p>
    <w:p w:rsidR="009E5FB2" w:rsidRDefault="00350F18" w:rsidP="009E5FB2">
      <w:pPr>
        <w:pStyle w:val="a7"/>
        <w:numPr>
          <w:ilvl w:val="0"/>
          <w:numId w:val="3"/>
        </w:numPr>
        <w:ind w:firstLineChars="0"/>
        <w:rPr>
          <w:sz w:val="28"/>
        </w:rPr>
      </w:pPr>
      <w:r>
        <w:rPr>
          <w:rFonts w:hint="eastAsia"/>
          <w:sz w:val="28"/>
        </w:rPr>
        <w:t>剔除异常三棱柱，将所有有效的三棱柱积分求和得到总体积。</w:t>
      </w:r>
    </w:p>
    <w:p w:rsidR="00350F18" w:rsidRPr="00350F18" w:rsidRDefault="00350F18" w:rsidP="00350F18">
      <w:pPr>
        <w:rPr>
          <w:sz w:val="28"/>
        </w:rPr>
      </w:pPr>
    </w:p>
    <w:p w:rsidR="00B63C1F" w:rsidRPr="007C02F3" w:rsidRDefault="00E34679" w:rsidP="00B63C1F">
      <w:pPr>
        <w:pStyle w:val="2"/>
        <w:rPr>
          <w:sz w:val="36"/>
        </w:rPr>
      </w:pPr>
      <w:r>
        <w:rPr>
          <w:sz w:val="36"/>
        </w:rPr>
        <w:t>3</w:t>
      </w:r>
      <w:r w:rsidR="00B63C1F" w:rsidRPr="007C02F3">
        <w:rPr>
          <w:rFonts w:hint="eastAsia"/>
          <w:sz w:val="36"/>
        </w:rPr>
        <w:t>.1</w:t>
      </w:r>
      <w:r w:rsidR="00350F18" w:rsidRPr="00350F18">
        <w:rPr>
          <w:rFonts w:hint="eastAsia"/>
          <w:sz w:val="36"/>
        </w:rPr>
        <w:t>获取有效</w:t>
      </w:r>
      <w:r w:rsidR="00350F18" w:rsidRPr="00350F18">
        <w:rPr>
          <w:sz w:val="36"/>
        </w:rPr>
        <w:t>3D点集</w:t>
      </w:r>
    </w:p>
    <w:p w:rsidR="00A766AA" w:rsidRDefault="009E5FB2" w:rsidP="004425EF">
      <w:pPr>
        <w:ind w:firstLine="420"/>
        <w:jc w:val="left"/>
        <w:rPr>
          <w:sz w:val="28"/>
        </w:rPr>
      </w:pPr>
      <w:r w:rsidRPr="00350F18">
        <w:rPr>
          <w:rFonts w:hint="eastAsia"/>
          <w:sz w:val="28"/>
        </w:rPr>
        <w:t>通过</w:t>
      </w:r>
      <w:r w:rsidR="00350F18">
        <w:rPr>
          <w:rFonts w:hint="eastAsia"/>
          <w:sz w:val="28"/>
        </w:rPr>
        <w:t>第3章的</w:t>
      </w:r>
      <w:r w:rsidR="00A766AA">
        <w:rPr>
          <w:rFonts w:hint="eastAsia"/>
          <w:sz w:val="28"/>
        </w:rPr>
        <w:t>方法，可以对场景获取到三维稀疏点云和稠密点云，在生成点云的过程中会把部分非感兴趣区域的内容和一些离散的误差噪音点添加至点云结果中。针对这两种情况，本文分别提出以下对应的解决方法：</w:t>
      </w:r>
    </w:p>
    <w:p w:rsidR="00A766AA" w:rsidRPr="00A766AA" w:rsidRDefault="00A766AA" w:rsidP="00A766AA">
      <w:pPr>
        <w:pStyle w:val="a7"/>
        <w:numPr>
          <w:ilvl w:val="0"/>
          <w:numId w:val="4"/>
        </w:numPr>
        <w:ind w:firstLineChars="0"/>
        <w:jc w:val="left"/>
        <w:rPr>
          <w:sz w:val="28"/>
        </w:rPr>
      </w:pPr>
      <w:r w:rsidRPr="00A766AA">
        <w:rPr>
          <w:rFonts w:hint="eastAsia"/>
          <w:sz w:val="28"/>
        </w:rPr>
        <w:t>针对非感兴趣区域，</w:t>
      </w:r>
      <w:r>
        <w:rPr>
          <w:rFonts w:hint="eastAsia"/>
          <w:sz w:val="28"/>
        </w:rPr>
        <w:t>本文</w:t>
      </w:r>
      <w:r w:rsidRPr="00A766AA">
        <w:rPr>
          <w:rFonts w:hint="eastAsia"/>
          <w:sz w:val="28"/>
        </w:rPr>
        <w:t>通过三维空间平面方程对非感兴趣区域直接进行切割剔除；</w:t>
      </w:r>
    </w:p>
    <w:p w:rsidR="00A766AA" w:rsidRDefault="00A766AA" w:rsidP="00A766AA">
      <w:pPr>
        <w:pStyle w:val="a7"/>
        <w:numPr>
          <w:ilvl w:val="0"/>
          <w:numId w:val="4"/>
        </w:numPr>
        <w:ind w:firstLineChars="0"/>
        <w:jc w:val="left"/>
        <w:rPr>
          <w:sz w:val="28"/>
        </w:rPr>
      </w:pPr>
      <w:r>
        <w:rPr>
          <w:rFonts w:hint="eastAsia"/>
          <w:sz w:val="28"/>
        </w:rPr>
        <w:t>针对随机误差噪音点，本文通过离群点检测算法进行剔除。</w:t>
      </w:r>
    </w:p>
    <w:p w:rsidR="00A766AA" w:rsidRDefault="00A766AA" w:rsidP="00A766AA">
      <w:pPr>
        <w:ind w:left="420"/>
        <w:jc w:val="left"/>
        <w:rPr>
          <w:sz w:val="28"/>
        </w:rPr>
      </w:pPr>
      <w:r>
        <w:rPr>
          <w:rFonts w:hint="eastAsia"/>
          <w:sz w:val="28"/>
        </w:rPr>
        <w:t>对于方案1，在三维重建后的点云中，</w:t>
      </w:r>
      <w:r w:rsidR="000F7AD4">
        <w:rPr>
          <w:rFonts w:hint="eastAsia"/>
          <w:sz w:val="28"/>
        </w:rPr>
        <w:t>只需要收集感兴趣区域内的3D点集，如图所示，只有红色框图内区域</w:t>
      </w:r>
      <w:r w:rsidR="00803D22">
        <w:rPr>
          <w:rFonts w:hint="eastAsia"/>
          <w:sz w:val="28"/>
        </w:rPr>
        <w:t>是感兴趣区域，可以通过上一节求出的水平面方程和二维码的低边点坐标共同约束求出空间切面方程对场景进行切割。</w:t>
      </w:r>
    </w:p>
    <w:p w:rsidR="00803D22" w:rsidRDefault="00803D22" w:rsidP="00A766AA">
      <w:pPr>
        <w:ind w:left="420"/>
        <w:jc w:val="left"/>
        <w:rPr>
          <w:b/>
          <w:bCs/>
          <w:sz w:val="28"/>
        </w:rPr>
      </w:pPr>
      <w:r>
        <w:rPr>
          <w:rFonts w:hint="eastAsia"/>
          <w:sz w:val="28"/>
        </w:rPr>
        <w:lastRenderedPageBreak/>
        <w:t>对于方案2，本文采用</w:t>
      </w:r>
      <w:r w:rsidR="005A0F00">
        <w:rPr>
          <w:rFonts w:hint="eastAsia"/>
          <w:sz w:val="28"/>
        </w:rPr>
        <w:t>统计滤波器即为</w:t>
      </w:r>
      <w:r w:rsidR="005A0F00">
        <w:rPr>
          <w:sz w:val="28"/>
        </w:rPr>
        <w:t>对每个点的邻域进行一个统计分析，并修剪掉一些不符合标准的点</w:t>
      </w:r>
      <w:r w:rsidR="005A0F00">
        <w:rPr>
          <w:rFonts w:hint="eastAsia"/>
          <w:sz w:val="28"/>
        </w:rPr>
        <w:t>，</w:t>
      </w:r>
      <w:r w:rsidR="005A0F00" w:rsidRPr="005A0F00">
        <w:rPr>
          <w:sz w:val="28"/>
        </w:rPr>
        <w:t>具体方法为在输入数据中对点到临近点的距离分布的计算，</w:t>
      </w:r>
      <w:r w:rsidR="005A0F00" w:rsidRPr="005A0F00">
        <w:rPr>
          <w:b/>
          <w:bCs/>
          <w:sz w:val="28"/>
        </w:rPr>
        <w:t>对每一个点，计算它到所有临近点的平均距离（假设得到的结果是一个高斯分布，其形状是由均值和标准差决定），那么平均距离在标准范围之外的点，可以被定义为离群点并从数据中去除。</w:t>
      </w:r>
      <w:r w:rsidR="005A0F00">
        <w:rPr>
          <w:rFonts w:hint="eastAsia"/>
          <w:b/>
          <w:bCs/>
          <w:sz w:val="28"/>
        </w:rPr>
        <w:t>采用统计滤波对点云中的离散点进行滤波对比如图所示。</w:t>
      </w:r>
    </w:p>
    <w:p w:rsidR="005C5D2E" w:rsidRDefault="005C5D2E" w:rsidP="00A766AA">
      <w:pPr>
        <w:ind w:left="420"/>
        <w:jc w:val="left"/>
        <w:rPr>
          <w:rFonts w:hint="eastAsia"/>
          <w:sz w:val="28"/>
        </w:rPr>
      </w:pPr>
    </w:p>
    <w:p w:rsidR="00803D22" w:rsidRPr="00A766AA" w:rsidRDefault="005C5D2E" w:rsidP="00A766AA">
      <w:pPr>
        <w:ind w:left="420"/>
        <w:jc w:val="left"/>
        <w:rPr>
          <w:rFonts w:hint="eastAsia"/>
          <w:sz w:val="28"/>
        </w:rPr>
      </w:pPr>
      <w:r>
        <w:rPr>
          <w:rFonts w:hint="eastAsia"/>
          <w:sz w:val="28"/>
        </w:rPr>
        <w:t>空间变换</w:t>
      </w:r>
    </w:p>
    <w:p w:rsidR="00C97DFB" w:rsidRDefault="005C5D2E" w:rsidP="00A766AA">
      <w:pPr>
        <w:ind w:firstLine="420"/>
        <w:jc w:val="left"/>
        <w:rPr>
          <w:sz w:val="28"/>
        </w:rPr>
      </w:pPr>
      <w:r>
        <w:rPr>
          <w:rFonts w:hint="eastAsia"/>
          <w:sz w:val="28"/>
        </w:rPr>
        <w:t>通过上一小结，可以求出有效的3D点集，在本小节中需要将所有三维点云投影至二维平面上获取2D点集，简略步骤如下：</w:t>
      </w:r>
    </w:p>
    <w:p w:rsidR="005C5D2E" w:rsidRDefault="005C5D2E" w:rsidP="005C5D2E">
      <w:pPr>
        <w:pStyle w:val="a7"/>
        <w:numPr>
          <w:ilvl w:val="0"/>
          <w:numId w:val="5"/>
        </w:numPr>
        <w:ind w:firstLineChars="0"/>
        <w:jc w:val="left"/>
        <w:rPr>
          <w:sz w:val="28"/>
        </w:rPr>
      </w:pPr>
      <w:r w:rsidRPr="005C5D2E">
        <w:rPr>
          <w:rFonts w:hint="eastAsia"/>
          <w:sz w:val="28"/>
        </w:rPr>
        <w:t>通过节获取点云水平面和参考坐标系中的xy平面的水平面的法向量</w:t>
      </w:r>
      <w:r w:rsidR="00EE2F1F">
        <w:rPr>
          <w:rFonts w:hint="eastAsia"/>
          <w:sz w:val="28"/>
        </w:rPr>
        <w:t>P和Q</w:t>
      </w:r>
    </w:p>
    <w:p w:rsidR="005C5D2E" w:rsidRDefault="00EE2F1F" w:rsidP="005C5D2E">
      <w:pPr>
        <w:pStyle w:val="a7"/>
        <w:numPr>
          <w:ilvl w:val="0"/>
          <w:numId w:val="5"/>
        </w:numPr>
        <w:ind w:firstLineChars="0"/>
        <w:jc w:val="left"/>
        <w:rPr>
          <w:sz w:val="28"/>
        </w:rPr>
      </w:pPr>
      <w:r>
        <w:rPr>
          <w:rFonts w:hint="eastAsia"/>
          <w:sz w:val="28"/>
        </w:rPr>
        <w:t>计算旋转角度：</w:t>
      </w:r>
    </w:p>
    <w:p w:rsidR="00EE2F1F" w:rsidRDefault="00EE2F1F" w:rsidP="00EE2F1F">
      <w:pPr>
        <w:pStyle w:val="a9"/>
      </w:pPr>
      <w:r>
        <w:rPr>
          <w:rFonts w:hint="eastAsia"/>
          <w:sz w:val="28"/>
        </w:rPr>
        <w:t>计算旋转角：</w:t>
      </w:r>
      <w:r>
        <w:rPr>
          <w:rFonts w:hint="eastAsia"/>
        </w:rPr>
        <w:t>在计算旋转角时可知</w:t>
      </w:r>
      <w:r>
        <w:t>，旋转角所在的平面为有P和Q所构成的平面，那么旋转轴必垂直该平面。</w:t>
      </w:r>
    </w:p>
    <w:p w:rsidR="00EE2F1F" w:rsidRDefault="00EE2F1F" w:rsidP="00EE2F1F">
      <w:pPr>
        <w:pStyle w:val="a9"/>
      </w:pPr>
      <w:r>
        <w:t>假定旋转前向量为</w:t>
      </w:r>
      <w:r>
        <w:rPr>
          <w:rStyle w:val="a8"/>
        </w:rPr>
        <w:t>a</w:t>
      </w:r>
      <w:r>
        <w:t>(a1, a2, a3)， 旋转后向量为</w:t>
      </w:r>
      <w:r>
        <w:rPr>
          <w:rStyle w:val="a8"/>
        </w:rPr>
        <w:t>b</w:t>
      </w:r>
      <w:r>
        <w:t>（b1, b2, b3)。由叉乘定义得：</w:t>
      </w:r>
    </w:p>
    <w:p w:rsidR="00EE2F1F" w:rsidRDefault="00EE2F1F" w:rsidP="00EE2F1F">
      <w:pPr>
        <w:pStyle w:val="a9"/>
      </w:pPr>
      <w:bookmarkStart w:id="0" w:name="_GoBack"/>
      <w:bookmarkEnd w:id="0"/>
    </w:p>
    <w:p w:rsidR="00EE2F1F" w:rsidRDefault="00EE2F1F" w:rsidP="00EE2F1F">
      <w:pPr>
        <w:pStyle w:val="a9"/>
      </w:pPr>
      <w:r>
        <w:t>所以旋转轴</w:t>
      </w:r>
      <w:r>
        <w:rPr>
          <w:rStyle w:val="a8"/>
        </w:rPr>
        <w:t>c</w:t>
      </w:r>
      <w:r>
        <w:t>(c1, c2, c3)为</w:t>
      </w:r>
    </w:p>
    <w:p w:rsidR="00EE2F1F" w:rsidRPr="005C5D2E" w:rsidRDefault="00EE2F1F" w:rsidP="005C5D2E">
      <w:pPr>
        <w:pStyle w:val="a7"/>
        <w:numPr>
          <w:ilvl w:val="0"/>
          <w:numId w:val="5"/>
        </w:numPr>
        <w:ind w:firstLineChars="0"/>
        <w:jc w:val="left"/>
        <w:rPr>
          <w:rFonts w:hint="eastAsia"/>
          <w:sz w:val="28"/>
        </w:rPr>
      </w:pPr>
    </w:p>
    <w:p w:rsidR="00350F18" w:rsidRPr="007C02F3" w:rsidRDefault="00350F18" w:rsidP="00350F18">
      <w:pPr>
        <w:pStyle w:val="2"/>
        <w:rPr>
          <w:sz w:val="36"/>
        </w:rPr>
      </w:pPr>
      <w:r>
        <w:rPr>
          <w:sz w:val="36"/>
        </w:rPr>
        <w:lastRenderedPageBreak/>
        <w:t>3</w:t>
      </w:r>
      <w:r w:rsidRPr="007C02F3">
        <w:rPr>
          <w:rFonts w:hint="eastAsia"/>
          <w:sz w:val="36"/>
        </w:rPr>
        <w:t>.1</w:t>
      </w:r>
      <w:r>
        <w:rPr>
          <w:rFonts w:hint="eastAsia"/>
          <w:sz w:val="36"/>
        </w:rPr>
        <w:t>获取Dealuncy三角形</w:t>
      </w:r>
    </w:p>
    <w:p w:rsidR="00350F18" w:rsidRPr="00350F18" w:rsidRDefault="00350F18" w:rsidP="00350F18">
      <w:pPr>
        <w:ind w:firstLine="420"/>
        <w:jc w:val="left"/>
        <w:rPr>
          <w:sz w:val="28"/>
        </w:rPr>
      </w:pPr>
      <w:r w:rsidRPr="00350F18">
        <w:rPr>
          <w:rFonts w:hint="eastAsia"/>
          <w:sz w:val="28"/>
        </w:rPr>
        <w:t>通过4</w:t>
      </w:r>
      <w:r w:rsidRPr="00350F18">
        <w:rPr>
          <w:sz w:val="28"/>
        </w:rPr>
        <w:t>.2</w:t>
      </w:r>
      <w:r w:rsidRPr="00350F18">
        <w:rPr>
          <w:rFonts w:hint="eastAsia"/>
          <w:sz w:val="28"/>
        </w:rPr>
        <w:t>小结，可以计算出三维重建后物体的水平面所在的平面方程，首先将需要计算出空间中每个点</w:t>
      </w:r>
      <w:r w:rsidRPr="00350F18">
        <w:rPr>
          <w:sz w:val="28"/>
        </w:rPr>
        <w:t>0</w:t>
      </w:r>
      <w:r w:rsidRPr="00350F18">
        <w:rPr>
          <w:rFonts w:hint="eastAsia"/>
          <w:sz w:val="28"/>
        </w:rPr>
        <w:t>（x</w:t>
      </w:r>
      <w:r w:rsidRPr="00350F18">
        <w:rPr>
          <w:sz w:val="28"/>
        </w:rPr>
        <w:t>0,y0,z0</w:t>
      </w:r>
      <w:r w:rsidRPr="00350F18">
        <w:rPr>
          <w:rFonts w:hint="eastAsia"/>
          <w:sz w:val="28"/>
        </w:rPr>
        <w:t>）投影在水平面方程上的投影坐标P（x</w:t>
      </w:r>
      <w:r w:rsidRPr="00350F18">
        <w:rPr>
          <w:sz w:val="28"/>
        </w:rPr>
        <w:t>p,yp,zp</w:t>
      </w:r>
      <w:r w:rsidRPr="00350F18">
        <w:rPr>
          <w:rFonts w:hint="eastAsia"/>
          <w:sz w:val="28"/>
        </w:rPr>
        <w:t>），假设该三维空间水平面方程的一般形式为，结合垂直约束，可以计算出P的坐标为：</w:t>
      </w:r>
    </w:p>
    <w:p w:rsidR="00350F18" w:rsidRPr="00350F18" w:rsidRDefault="00350F18" w:rsidP="00350F18">
      <w:pPr>
        <w:ind w:firstLine="420"/>
        <w:jc w:val="left"/>
        <w:rPr>
          <w:sz w:val="28"/>
        </w:rPr>
      </w:pPr>
      <w:r w:rsidRPr="00350F18">
        <w:rPr>
          <w:rFonts w:hint="eastAsia"/>
          <w:sz w:val="28"/>
        </w:rPr>
        <w:t>同时也可以根据公式计算出每一个三维空间点到水平面的方程</w:t>
      </w:r>
    </w:p>
    <w:p w:rsidR="00350F18" w:rsidRPr="00350F18" w:rsidRDefault="00350F18" w:rsidP="004425EF">
      <w:pPr>
        <w:ind w:firstLine="420"/>
        <w:jc w:val="left"/>
        <w:rPr>
          <w:sz w:val="28"/>
        </w:rPr>
      </w:pPr>
    </w:p>
    <w:sectPr w:rsidR="00350F18" w:rsidRPr="00350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83A" w:rsidRDefault="006E483A" w:rsidP="00467C28">
      <w:r>
        <w:separator/>
      </w:r>
    </w:p>
  </w:endnote>
  <w:endnote w:type="continuationSeparator" w:id="0">
    <w:p w:rsidR="006E483A" w:rsidRDefault="006E483A"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83A" w:rsidRDefault="006E483A" w:rsidP="00467C28">
      <w:r>
        <w:separator/>
      </w:r>
    </w:p>
  </w:footnote>
  <w:footnote w:type="continuationSeparator" w:id="0">
    <w:p w:rsidR="006E483A" w:rsidRDefault="006E483A" w:rsidP="0046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3A"/>
    <w:multiLevelType w:val="hybridMultilevel"/>
    <w:tmpl w:val="04CC72B6"/>
    <w:lvl w:ilvl="0" w:tplc="35E4E1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234D28"/>
    <w:multiLevelType w:val="hybridMultilevel"/>
    <w:tmpl w:val="F9F24E46"/>
    <w:lvl w:ilvl="0" w:tplc="D3E81B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0525D0"/>
    <w:multiLevelType w:val="hybridMultilevel"/>
    <w:tmpl w:val="4620CC30"/>
    <w:lvl w:ilvl="0" w:tplc="5EFC4BDA">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4078F6"/>
    <w:multiLevelType w:val="hybridMultilevel"/>
    <w:tmpl w:val="30ACB704"/>
    <w:lvl w:ilvl="0" w:tplc="6BD430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DF5583"/>
    <w:multiLevelType w:val="hybridMultilevel"/>
    <w:tmpl w:val="E2FA2266"/>
    <w:lvl w:ilvl="0" w:tplc="CCAA1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E10C9"/>
    <w:rsid w:val="000F5068"/>
    <w:rsid w:val="000F7AD4"/>
    <w:rsid w:val="002459B2"/>
    <w:rsid w:val="002D5113"/>
    <w:rsid w:val="002F0CDB"/>
    <w:rsid w:val="00310C7A"/>
    <w:rsid w:val="00350F18"/>
    <w:rsid w:val="004425EF"/>
    <w:rsid w:val="00467C28"/>
    <w:rsid w:val="00496EE9"/>
    <w:rsid w:val="004C2FE8"/>
    <w:rsid w:val="00545390"/>
    <w:rsid w:val="005A0F00"/>
    <w:rsid w:val="005C5D2E"/>
    <w:rsid w:val="005C6826"/>
    <w:rsid w:val="005D5779"/>
    <w:rsid w:val="005E400E"/>
    <w:rsid w:val="00614385"/>
    <w:rsid w:val="00640D63"/>
    <w:rsid w:val="00644ADC"/>
    <w:rsid w:val="00653616"/>
    <w:rsid w:val="006E483A"/>
    <w:rsid w:val="007409FC"/>
    <w:rsid w:val="00767879"/>
    <w:rsid w:val="0077535B"/>
    <w:rsid w:val="007A0029"/>
    <w:rsid w:val="007A426E"/>
    <w:rsid w:val="007C02F3"/>
    <w:rsid w:val="007C626D"/>
    <w:rsid w:val="007D1348"/>
    <w:rsid w:val="00801081"/>
    <w:rsid w:val="00803D22"/>
    <w:rsid w:val="00827C8B"/>
    <w:rsid w:val="00884E26"/>
    <w:rsid w:val="008D475D"/>
    <w:rsid w:val="008F5535"/>
    <w:rsid w:val="00917CAE"/>
    <w:rsid w:val="0093630B"/>
    <w:rsid w:val="00962A9B"/>
    <w:rsid w:val="009C792F"/>
    <w:rsid w:val="009E5C1E"/>
    <w:rsid w:val="009E5FB2"/>
    <w:rsid w:val="00A13FCF"/>
    <w:rsid w:val="00A766AA"/>
    <w:rsid w:val="00B63C1F"/>
    <w:rsid w:val="00BF2014"/>
    <w:rsid w:val="00C4455F"/>
    <w:rsid w:val="00C73CE3"/>
    <w:rsid w:val="00C85AAC"/>
    <w:rsid w:val="00C91D75"/>
    <w:rsid w:val="00C97DFB"/>
    <w:rsid w:val="00D66D21"/>
    <w:rsid w:val="00D72739"/>
    <w:rsid w:val="00D8521F"/>
    <w:rsid w:val="00DA0A8D"/>
    <w:rsid w:val="00DD7821"/>
    <w:rsid w:val="00E07B35"/>
    <w:rsid w:val="00E34679"/>
    <w:rsid w:val="00E44B2E"/>
    <w:rsid w:val="00ED4FA7"/>
    <w:rsid w:val="00EE2F1F"/>
    <w:rsid w:val="00F05EFE"/>
    <w:rsid w:val="00F10C0F"/>
    <w:rsid w:val="00F52302"/>
    <w:rsid w:val="00F9419C"/>
    <w:rsid w:val="00FC4F5E"/>
    <w:rsid w:val="00FD1234"/>
    <w:rsid w:val="00FE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BFBF"/>
  <w15:chartTrackingRefBased/>
  <w15:docId w15:val="{64D52197-1C38-4746-81D9-5B11DD65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List Paragraph"/>
    <w:basedOn w:val="a"/>
    <w:uiPriority w:val="34"/>
    <w:qFormat/>
    <w:rsid w:val="00962A9B"/>
    <w:pPr>
      <w:ind w:firstLineChars="200" w:firstLine="420"/>
    </w:pPr>
  </w:style>
  <w:style w:type="character" w:styleId="a8">
    <w:name w:val="Strong"/>
    <w:basedOn w:val="a0"/>
    <w:uiPriority w:val="22"/>
    <w:qFormat/>
    <w:rsid w:val="005A0F00"/>
    <w:rPr>
      <w:b/>
      <w:bCs/>
    </w:rPr>
  </w:style>
  <w:style w:type="paragraph" w:styleId="a9">
    <w:name w:val="Normal (Web)"/>
    <w:basedOn w:val="a"/>
    <w:uiPriority w:val="99"/>
    <w:semiHidden/>
    <w:unhideWhenUsed/>
    <w:rsid w:val="00EE2F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84636">
      <w:bodyDiv w:val="1"/>
      <w:marLeft w:val="0"/>
      <w:marRight w:val="0"/>
      <w:marTop w:val="0"/>
      <w:marBottom w:val="0"/>
      <w:divBdr>
        <w:top w:val="none" w:sz="0" w:space="0" w:color="auto"/>
        <w:left w:val="none" w:sz="0" w:space="0" w:color="auto"/>
        <w:bottom w:val="none" w:sz="0" w:space="0" w:color="auto"/>
        <w:right w:val="none" w:sz="0" w:space="0" w:color="auto"/>
      </w:divBdr>
      <w:divsChild>
        <w:div w:id="102967840">
          <w:marLeft w:val="0"/>
          <w:marRight w:val="0"/>
          <w:marTop w:val="0"/>
          <w:marBottom w:val="0"/>
          <w:divBdr>
            <w:top w:val="none" w:sz="0" w:space="0" w:color="auto"/>
            <w:left w:val="none" w:sz="0" w:space="0" w:color="auto"/>
            <w:bottom w:val="none" w:sz="0" w:space="0" w:color="auto"/>
            <w:right w:val="none" w:sz="0" w:space="0" w:color="auto"/>
          </w:divBdr>
          <w:divsChild>
            <w:div w:id="580677837">
              <w:marLeft w:val="0"/>
              <w:marRight w:val="0"/>
              <w:marTop w:val="0"/>
              <w:marBottom w:val="0"/>
              <w:divBdr>
                <w:top w:val="none" w:sz="0" w:space="0" w:color="auto"/>
                <w:left w:val="none" w:sz="0" w:space="0" w:color="auto"/>
                <w:bottom w:val="none" w:sz="0" w:space="0" w:color="auto"/>
                <w:right w:val="none" w:sz="0" w:space="0" w:color="auto"/>
              </w:divBdr>
            </w:div>
            <w:div w:id="733426597">
              <w:marLeft w:val="0"/>
              <w:marRight w:val="0"/>
              <w:marTop w:val="0"/>
              <w:marBottom w:val="0"/>
              <w:divBdr>
                <w:top w:val="none" w:sz="0" w:space="0" w:color="auto"/>
                <w:left w:val="none" w:sz="0" w:space="0" w:color="auto"/>
                <w:bottom w:val="none" w:sz="0" w:space="0" w:color="auto"/>
                <w:right w:val="none" w:sz="0" w:space="0" w:color="auto"/>
              </w:divBdr>
            </w:div>
            <w:div w:id="173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5632">
      <w:bodyDiv w:val="1"/>
      <w:marLeft w:val="0"/>
      <w:marRight w:val="0"/>
      <w:marTop w:val="0"/>
      <w:marBottom w:val="0"/>
      <w:divBdr>
        <w:top w:val="none" w:sz="0" w:space="0" w:color="auto"/>
        <w:left w:val="none" w:sz="0" w:space="0" w:color="auto"/>
        <w:bottom w:val="none" w:sz="0" w:space="0" w:color="auto"/>
        <w:right w:val="none" w:sz="0" w:space="0" w:color="auto"/>
      </w:divBdr>
      <w:divsChild>
        <w:div w:id="1221408306">
          <w:marLeft w:val="0"/>
          <w:marRight w:val="0"/>
          <w:marTop w:val="0"/>
          <w:marBottom w:val="0"/>
          <w:divBdr>
            <w:top w:val="none" w:sz="0" w:space="0" w:color="auto"/>
            <w:left w:val="none" w:sz="0" w:space="0" w:color="auto"/>
            <w:bottom w:val="none" w:sz="0" w:space="0" w:color="auto"/>
            <w:right w:val="none" w:sz="0" w:space="0" w:color="auto"/>
          </w:divBdr>
          <w:divsChild>
            <w:div w:id="1398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3028">
      <w:bodyDiv w:val="1"/>
      <w:marLeft w:val="0"/>
      <w:marRight w:val="0"/>
      <w:marTop w:val="0"/>
      <w:marBottom w:val="0"/>
      <w:divBdr>
        <w:top w:val="none" w:sz="0" w:space="0" w:color="auto"/>
        <w:left w:val="none" w:sz="0" w:space="0" w:color="auto"/>
        <w:bottom w:val="none" w:sz="0" w:space="0" w:color="auto"/>
        <w:right w:val="none" w:sz="0" w:space="0" w:color="auto"/>
      </w:divBdr>
    </w:div>
    <w:div w:id="213825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7</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4</cp:revision>
  <dcterms:created xsi:type="dcterms:W3CDTF">2019-11-05T11:30:00Z</dcterms:created>
  <dcterms:modified xsi:type="dcterms:W3CDTF">2019-11-13T14:48:00Z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1749997955</vt:i4>
  </property>
</Properties>
</file>