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F0" w:rsidRDefault="008E57F0">
      <w:r>
        <w:t>2.</w:t>
      </w:r>
    </w:p>
    <w:tbl>
      <w:tblPr>
        <w:tblW w:w="766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1"/>
        <w:gridCol w:w="930"/>
        <w:gridCol w:w="5409"/>
      </w:tblGrid>
      <w:tr w:rsidR="003B79AE" w:rsidRPr="003B79AE" w:rsidTr="008E57F0">
        <w:trPr>
          <w:trHeight w:val="51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شماره پین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نام پین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وظیفه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VSS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ولتاژ زمین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+5 ولت</w:t>
            </w:r>
          </w:p>
        </w:tc>
      </w:tr>
      <w:tr w:rsidR="003B79AE" w:rsidRPr="003B79AE" w:rsidTr="008E57F0">
        <w:trPr>
          <w:trHeight w:val="51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  <w:rtl/>
              </w:rPr>
            </w:pPr>
            <w:r w:rsidRPr="003B79AE">
              <w:rPr>
                <w:rFonts w:cs="B Nazan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VEE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ولتاژ کنتراست</w:t>
            </w:r>
          </w:p>
        </w:tc>
      </w:tr>
      <w:tr w:rsidR="003B79AE" w:rsidRPr="003B79AE" w:rsidTr="008E57F0">
        <w:trPr>
          <w:trHeight w:val="102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Register Select</w:t>
            </w:r>
            <w:r w:rsidRPr="003B79AE">
              <w:rPr>
                <w:rFonts w:cs="B Nazanin"/>
              </w:rPr>
              <w:br/>
              <w:t>0=Instruction Register</w:t>
            </w:r>
            <w:r w:rsidRPr="003B79AE">
              <w:rPr>
                <w:rFonts w:cs="B Nazanin"/>
              </w:rPr>
              <w:br/>
              <w:t>1=Data Register</w:t>
            </w:r>
          </w:p>
        </w:tc>
      </w:tr>
      <w:tr w:rsidR="003B79AE" w:rsidRPr="003B79AE" w:rsidTr="008E57F0">
        <w:trPr>
          <w:trHeight w:val="1035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R/W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Read / Write</w:t>
            </w:r>
            <w:r w:rsidRPr="003B79AE">
              <w:rPr>
                <w:rFonts w:cs="B Nazanin"/>
              </w:rPr>
              <w:br/>
              <w:t>0=Write Mode</w:t>
            </w:r>
            <w:r w:rsidRPr="003B79AE">
              <w:rPr>
                <w:rFonts w:cs="B Nazanin"/>
              </w:rPr>
              <w:br/>
              <w:t>1=Read Mode</w:t>
            </w:r>
          </w:p>
        </w:tc>
      </w:tr>
      <w:tr w:rsidR="003B79AE" w:rsidRPr="003B79AE" w:rsidTr="008E57F0">
        <w:trPr>
          <w:trHeight w:val="102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Enable</w:t>
            </w:r>
            <w:r w:rsidRPr="003B79AE">
              <w:rPr>
                <w:rFonts w:cs="B Nazanin"/>
              </w:rPr>
              <w:br/>
              <w:t>0=Start To Latch Data To LCD</w:t>
            </w:r>
            <w:r w:rsidRPr="003B79AE">
              <w:rPr>
                <w:rFonts w:cs="B Nazanin"/>
              </w:rPr>
              <w:br/>
              <w:t>1=Disable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0</w:t>
            </w:r>
          </w:p>
        </w:tc>
      </w:tr>
      <w:tr w:rsidR="003B79AE" w:rsidRPr="003B79AE" w:rsidTr="008E57F0">
        <w:trPr>
          <w:trHeight w:val="51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1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2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3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4</w:t>
            </w:r>
          </w:p>
        </w:tc>
      </w:tr>
      <w:tr w:rsidR="003B79AE" w:rsidRPr="003B79AE" w:rsidTr="008E57F0">
        <w:trPr>
          <w:trHeight w:val="517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5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6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DB7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بیت دیتا 7</w:t>
            </w:r>
          </w:p>
        </w:tc>
      </w:tr>
      <w:tr w:rsidR="003B79AE" w:rsidRPr="003B79AE" w:rsidTr="008E57F0">
        <w:trPr>
          <w:trHeight w:val="509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BPL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نور پس زمینه (ولتاژ 5 ولت یا کمتر)(اختیاری)</w:t>
            </w:r>
          </w:p>
        </w:tc>
      </w:tr>
      <w:tr w:rsidR="003B79AE" w:rsidRPr="003B79AE" w:rsidTr="008E57F0">
        <w:trPr>
          <w:trHeight w:val="141"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  <w:rtl/>
              </w:rPr>
            </w:pPr>
            <w:r w:rsidRPr="003B79AE">
              <w:rPr>
                <w:rFonts w:cs="B Nazan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79AE" w:rsidRPr="003B79AE" w:rsidRDefault="003B79AE" w:rsidP="003B79AE">
            <w:pPr>
              <w:rPr>
                <w:rFonts w:cs="B Nazanin"/>
              </w:rPr>
            </w:pPr>
            <w:r w:rsidRPr="003B79AE">
              <w:rPr>
                <w:rFonts w:cs="B Nazanin"/>
                <w:rtl/>
              </w:rPr>
              <w:t>ولتاژ زمین(اختیاری)</w:t>
            </w:r>
          </w:p>
        </w:tc>
      </w:tr>
    </w:tbl>
    <w:p w:rsidR="004E4D9E" w:rsidRDefault="008E57F0" w:rsidP="003B79A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B6FB24" wp14:editId="31CD54BE">
            <wp:simplePos x="0" y="0"/>
            <wp:positionH relativeFrom="column">
              <wp:posOffset>1295400</wp:posOffset>
            </wp:positionH>
            <wp:positionV relativeFrom="paragraph">
              <wp:posOffset>2889885</wp:posOffset>
            </wp:positionV>
            <wp:extent cx="3495675" cy="2415540"/>
            <wp:effectExtent l="76200" t="76200" r="142875" b="1371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15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38CE17" wp14:editId="23472186">
            <wp:simplePos x="0" y="0"/>
            <wp:positionH relativeFrom="column">
              <wp:posOffset>1041400</wp:posOffset>
            </wp:positionH>
            <wp:positionV relativeFrom="paragraph">
              <wp:posOffset>78105</wp:posOffset>
            </wp:positionV>
            <wp:extent cx="3959225" cy="2146300"/>
            <wp:effectExtent l="76200" t="76200" r="136525" b="139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-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14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9AE" w:rsidRPr="003B79AE"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t>3.</w:t>
      </w:r>
    </w:p>
    <w:sectPr w:rsidR="004E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E"/>
    <w:rsid w:val="003B79AE"/>
    <w:rsid w:val="004E4D9E"/>
    <w:rsid w:val="008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C29C"/>
  <w15:chartTrackingRefBased/>
  <w15:docId w15:val="{17A24077-2A42-42BF-B129-10669622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1</cp:revision>
  <dcterms:created xsi:type="dcterms:W3CDTF">2019-04-20T19:50:00Z</dcterms:created>
  <dcterms:modified xsi:type="dcterms:W3CDTF">2019-04-20T20:04:00Z</dcterms:modified>
</cp:coreProperties>
</file>