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C2BAE"/>
    <w:p w14:paraId="5B219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初始化配置：</w:t>
      </w:r>
    </w:p>
    <w:p w14:paraId="579D30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将“信息介绍面板”预制体拖拽到场景中的2d的UI Canvas画布下</w:t>
      </w:r>
    </w:p>
    <w:p w14:paraId="414EF05F">
      <w:r>
        <w:drawing>
          <wp:inline distT="0" distB="0" distL="114300" distR="114300">
            <wp:extent cx="3909695" cy="3255010"/>
            <wp:effectExtent l="0" t="0" r="146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326C"/>
    <w:p w14:paraId="0A128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物品信息使用：</w:t>
      </w:r>
    </w:p>
    <w:p w14:paraId="120E6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在要交互的对象上挂载 “ItemModelInfo”脚本，然后根据需要填写物品信息和音频</w:t>
      </w:r>
    </w:p>
    <w:p w14:paraId="26B522F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注意：可交互的对象身上或者子节点上需要有碰撞体才能正常交互</w:t>
      </w:r>
    </w:p>
    <w:p w14:paraId="4C3B99AE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并且确保MainCamera主摄像头上有PhysicsRaycaster组件</w:t>
      </w:r>
    </w:p>
    <w:p w14:paraId="09C53140">
      <w:r>
        <w:drawing>
          <wp:inline distT="0" distB="0" distL="114300" distR="114300">
            <wp:extent cx="4781550" cy="23183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F20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12970" cy="2558415"/>
            <wp:effectExtent l="0" t="0" r="1143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34FBA"/>
    <w:rsid w:val="0732147F"/>
    <w:rsid w:val="2A447523"/>
    <w:rsid w:val="31F9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2026-01-19T07:22:57Z</dcterms:created>
  <dc:creator>JasonNi</dc:creator>
  <cp:lastModifiedBy>倪亮亮</cp:lastModifiedBy>
  <dcterms:modified xsi:type="dcterms:W3CDTF">2026-01-19T07:28:31Z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eyJoZGlkIjoiN2YzNjBkOTgyNWQ1YTMxYzM3MzMwNWFiODNmOWIzYWMiLCJ1c2VySWQiOiI5OTA4NTgxIn0=</vt:lpwstr>
  </property>
  <property fmtid="{D5CDD505-2E9C-101B-9397-08002B2CF9AE}" pid="4" name="ICV">
    <vt:lpwstr>7ED399AE80D34EB691D8D4AB302A58D1_12</vt:lpwstr>
  </property>
</Properties>
</file>