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我的模拟长生路 材料分级目录</w:t>
      </w:r>
    </w:p>
    <w:p>
      <w:r>
        <w:t>适用版本 0.2.0｜按当前物品目录与材料发现逻辑整理｜2026 年 9 月 25 日</w:t>
      </w:r>
    </w:p>
    <w:p>
      <w:r>
        <w:t>当前十种炼丹与制符材料按稀有度分为黄、玄、地、天四阶。材料阶位决定发现范围和稀有度；丹药、符箓、法宝的制作品阶另行计算。材料在物品目录中的 Grade 字段均为 0，不能据此判定材料没有分级。</w:t>
      </w:r>
    </w:p>
    <w:p>
      <w:pPr>
        <w:pStyle w:val="Heading1"/>
      </w:pPr>
      <w:r>
        <w:t>一 材料分级总表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"/>
        <w:gridCol w:w="835"/>
        <w:gridCol w:w="1498"/>
        <w:gridCol w:w="778"/>
        <w:gridCol w:w="1282"/>
        <w:gridCol w:w="4824"/>
      </w:tblGrid>
      <w:tr>
        <w:trPr>
          <w:tblHeader w:val="true"/>
        </w:trP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阶位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价格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偏好地形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用途或说明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黄阶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A06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长生药材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林地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长生丹药材的游戏化合并项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黄阶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A07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聚灵髓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山地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凝聚灵力，辅助突破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黄阶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A08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护脉草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林地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保护经脉，稳定伤势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黄阶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F01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灵符纸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每张符箓固定消耗一份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玄阶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A01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琉璃珠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山地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启灵、悟性及突破辅助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玄阶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A02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蓝血珊瑚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水域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冰寒、镇定及净体药性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玄阶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A03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灵虚草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林地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神魂恢复类药材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玄阶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A09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洗髓液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山地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洗髓及根基重塑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地阶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A04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长生青力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24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强生机、修复及重塑</w:t>
            </w:r>
          </w:p>
        </w:tc>
      </w:tr>
      <w:tr>
        <w:tc>
          <w:tcPr>
            <w:tcW w:type="dxa" w:w="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天阶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A05</w:t>
            </w:r>
          </w:p>
        </w:tc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万灵琼浆</w:t>
            </w:r>
          </w:p>
        </w:tc>
        <w:tc>
          <w:tcPr>
            <w:tcW w:type="dxa" w:w="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24</w:t>
            </w:r>
          </w:p>
        </w:tc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高阶突破和恢复稀有材料</w:t>
            </w:r>
          </w:p>
        </w:tc>
      </w:tr>
    </w:tbl>
    <w:p>
      <w:pPr>
        <w:spacing w:after="0"/>
      </w:pPr>
    </w:p>
    <w:p>
      <w:r>
        <w:t>价格单位为天玄镜中的贡献度。材料价格按物品目录记录；稀有度不单独决定价格。</w:t>
      </w:r>
    </w:p>
    <w:p>
      <w:pPr>
        <w:pStyle w:val="Heading1"/>
      </w:pPr>
      <w:r>
        <w:t>二 各材料的可发现来源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1368"/>
        <w:gridCol w:w="1022"/>
        <w:gridCol w:w="1627"/>
        <w:gridCol w:w="1627"/>
        <w:gridCol w:w="1570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材料范围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年度活动</w:t>
            </w:r>
          </w:p>
        </w:tc>
        <w:tc>
          <w:tcPr>
            <w:tcW w:type="dxa" w:w="10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遗迹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境界突破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天地机缘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势力委托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A01–A03、A06–A09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0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A04 长生青力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A05 万灵琼浆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F01 灵符纸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0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</w:t>
            </w:r>
          </w:p>
        </w:tc>
      </w:tr>
    </w:tbl>
    <w:p>
      <w:pPr>
        <w:spacing w:after="0"/>
      </w:pPr>
    </w:p>
    <w:p>
      <w:r>
        <w:t>“可”表示进入该来源的候选池，仍需满足事件触发、阶位上限与随机判定；“—”表示该来源不会产出。</w:t>
      </w:r>
    </w:p>
    <w:p>
      <w:pPr>
        <w:pStyle w:val="Heading1"/>
      </w:pPr>
      <w:r>
        <w:t>三 发现条件和概率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406"/>
        <w:gridCol w:w="4306"/>
      </w:tblGrid>
      <w:tr>
        <w:trPr>
          <w:tblHeader w:val="true"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触发及阶位限制</w:t>
            </w:r>
          </w:p>
        </w:tc>
        <w:tc>
          <w:tcPr>
            <w:tcW w:type="dxa" w:w="4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243D4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当前概率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年度活动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符合修行资格的人物按年判定；仅黄、玄阶。偏好地形使对应材料概率翻倍。</w:t>
            </w:r>
          </w:p>
        </w:tc>
        <w:tc>
          <w:tcPr>
            <w:tcW w:type="dxa" w:w="4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每种黄阶 0.30%，玄阶 0.08%；地形匹配时为 0.60% 和 0.16%。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遗迹探索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探索者存活且完成遗迹探索；地阶要求遗迹品质至少 3，天阶至少 4。</w:t>
            </w:r>
          </w:p>
        </w:tc>
        <w:tc>
          <w:tcPr>
            <w:tcW w:type="dxa" w:w="4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每种黄阶 3%，玄阶 1%，地阶 0.4%，天阶 0.1%。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境界突破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真实向上突破；达金丹可抽到地阶，达元婴可抽到天阶。</w:t>
            </w:r>
          </w:p>
        </w:tc>
        <w:tc>
          <w:tcPr>
            <w:tcW w:type="dxa" w:w="4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事件先以 2% 通过，再在合格材料中抽取一种。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天地机缘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成功获得洞天或天地之变奖励；品质至少 3 可抽地阶，至少 4 可抽天阶。</w:t>
            </w:r>
          </w:p>
        </w:tc>
        <w:tc>
          <w:tcPr>
            <w:tcW w:type="dxa" w:w="4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事件先以 8% 通过，再在合格材料中抽取一种。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势力委托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完成资源奖励委托；最高品质委托另有地阶判定。</w:t>
            </w:r>
          </w:p>
        </w:tc>
        <w:tc>
          <w:tcPr>
            <w:tcW w:type="dxa" w:w="4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黄或玄阶抽取门槛 3%；最高品质时另有地阶抽取门槛 0.5%。</w:t>
            </w:r>
          </w:p>
        </w:tc>
      </w:tr>
    </w:tbl>
    <w:p>
      <w:pPr>
        <w:spacing w:after="0"/>
      </w:pPr>
    </w:p>
    <w:p>
      <w:r>
        <w:t>突破、机缘和委托在通过门槛后，按候选材料的阶位权重抽取：黄 60、玄 30、地 9、天 1。该权重是每个候选材料的相对权重，不等于最终掉落概率。发现的材料进入人物乾坤袋，并记入天地资源事件。</w:t>
      </w:r>
    </w:p>
    <w:p>
      <w:r>
        <w:t>资料口径：code/MySimulatedLongevityRoad/Data/MclslItemCatalog.cs；code/MySimulatedLongevityRoad/Systems/Crafting/MclslMaterialDiscovery.cs。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我的模拟长生路 0.2.0  材料分级目录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