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9656" w14:textId="77777777" w:rsidR="002829C2" w:rsidRDefault="002829C2"/>
    <w:p w14:paraId="35EE95E5" w14:textId="20411F33" w:rsidR="002829C2" w:rsidRDefault="002829C2">
      <w:proofErr w:type="spellStart"/>
      <w:r>
        <w:t>Nmap</w:t>
      </w:r>
      <w:proofErr w:type="spellEnd"/>
      <w:r>
        <w:t xml:space="preserve"> con Firewall down</w:t>
      </w:r>
    </w:p>
    <w:p w14:paraId="3FC7F4EB" w14:textId="1A3D1F83" w:rsidR="002829C2" w:rsidRDefault="002829C2">
      <w:r>
        <w:rPr>
          <w:noProof/>
        </w:rPr>
        <w:drawing>
          <wp:inline distT="0" distB="0" distL="0" distR="0" wp14:anchorId="66247419" wp14:editId="3D9CFBE5">
            <wp:extent cx="6115050" cy="1238250"/>
            <wp:effectExtent l="0" t="0" r="0" b="0"/>
            <wp:docPr id="9651347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99AD" w14:textId="77777777" w:rsidR="002829C2" w:rsidRDefault="002829C2"/>
    <w:p w14:paraId="20058D66" w14:textId="5C9394C9" w:rsidR="002829C2" w:rsidRDefault="002829C2">
      <w:proofErr w:type="spellStart"/>
      <w:r>
        <w:t>Nmap</w:t>
      </w:r>
      <w:proofErr w:type="spellEnd"/>
      <w:r>
        <w:t xml:space="preserve"> con Firewall </w:t>
      </w:r>
      <w:r>
        <w:t>up</w:t>
      </w:r>
    </w:p>
    <w:p w14:paraId="585446B3" w14:textId="5F5D795B" w:rsidR="00A85D73" w:rsidRDefault="002829C2">
      <w:r>
        <w:rPr>
          <w:noProof/>
        </w:rPr>
        <w:drawing>
          <wp:inline distT="0" distB="0" distL="0" distR="0" wp14:anchorId="218846E3" wp14:editId="041435D4">
            <wp:extent cx="6115050" cy="514350"/>
            <wp:effectExtent l="0" t="0" r="0" b="0"/>
            <wp:docPr id="36312895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6BA0" w14:textId="312BE258" w:rsidR="002829C2" w:rsidRDefault="002829C2">
      <w:r>
        <w:t>Nella seconda scansione non troviamo servizi in ascolto perché il firewall sta bloccando i nostri pacchetti.</w:t>
      </w:r>
    </w:p>
    <w:p w14:paraId="6FD572EA" w14:textId="378DDBE2" w:rsidR="002829C2" w:rsidRDefault="002829C2">
      <w:r>
        <w:rPr>
          <w:noProof/>
        </w:rPr>
        <w:drawing>
          <wp:inline distT="0" distB="0" distL="0" distR="0" wp14:anchorId="1644A863" wp14:editId="1823FC2C">
            <wp:extent cx="6115050" cy="1400175"/>
            <wp:effectExtent l="0" t="0" r="0" b="9525"/>
            <wp:docPr id="86461663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3E13" w14:textId="4FCE4B24" w:rsidR="002829C2" w:rsidRDefault="002829C2">
      <w:r>
        <w:t>Inserendo lo switch -</w:t>
      </w:r>
      <w:proofErr w:type="spellStart"/>
      <w:r>
        <w:t>Pn</w:t>
      </w:r>
      <w:proofErr w:type="spellEnd"/>
      <w:r>
        <w:t xml:space="preserve"> riusciamo a verificare che </w:t>
      </w:r>
      <w:proofErr w:type="spellStart"/>
      <w:r>
        <w:t>l’host</w:t>
      </w:r>
      <w:proofErr w:type="spellEnd"/>
      <w:r>
        <w:t xml:space="preserve"> è up</w:t>
      </w:r>
    </w:p>
    <w:p w14:paraId="5FE361CD" w14:textId="77777777" w:rsidR="002829C2" w:rsidRDefault="002829C2"/>
    <w:sectPr w:rsidR="002829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C2"/>
    <w:rsid w:val="002829C2"/>
    <w:rsid w:val="00A8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B1C3"/>
  <w15:chartTrackingRefBased/>
  <w15:docId w15:val="{91BD9EAC-9926-459F-B025-4551F7CF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1</cp:revision>
  <dcterms:created xsi:type="dcterms:W3CDTF">2023-06-21T17:53:00Z</dcterms:created>
  <dcterms:modified xsi:type="dcterms:W3CDTF">2023-06-21T17:57:00Z</dcterms:modified>
</cp:coreProperties>
</file>