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1759" w14:textId="40313F9F" w:rsidR="00960973" w:rsidRDefault="00960973">
      <w:r w:rsidRPr="00960973">
        <w:drawing>
          <wp:inline distT="0" distB="0" distL="0" distR="0" wp14:anchorId="1445AC64" wp14:editId="637AA233">
            <wp:extent cx="6120130" cy="1339215"/>
            <wp:effectExtent l="0" t="0" r="0" b="0"/>
            <wp:docPr id="1419129478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29478" name="Immagine 1" descr="Immagine che contiene testo, Carattere, schermata, bianc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vengono dichiarate le variabili e chiamate le funzioni </w:t>
      </w:r>
      <w:proofErr w:type="spellStart"/>
      <w:r>
        <w:t>WH_Mouse</w:t>
      </w:r>
      <w:proofErr w:type="spellEnd"/>
      <w:r>
        <w:t xml:space="preserve"> che registra gli input del mouse e </w:t>
      </w:r>
      <w:proofErr w:type="spellStart"/>
      <w:r>
        <w:t>SetWindowsHook</w:t>
      </w:r>
      <w:proofErr w:type="spellEnd"/>
      <w:r>
        <w:t xml:space="preserve"> che registra gli input da tastiera.</w:t>
      </w:r>
    </w:p>
    <w:p w14:paraId="2A442D49" w14:textId="02194BDE" w:rsidR="00960973" w:rsidRDefault="00960973">
      <w:r w:rsidRPr="00960973">
        <w:drawing>
          <wp:inline distT="0" distB="0" distL="0" distR="0" wp14:anchorId="1F804434" wp14:editId="2542FA26">
            <wp:extent cx="6120130" cy="936625"/>
            <wp:effectExtent l="0" t="0" r="0" b="0"/>
            <wp:docPr id="1452678009" name="Immagine 1" descr="Immagine che contiene testo, Carattere, ricevu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78009" name="Immagine 1" descr="Immagine che contiene testo, Carattere, ricevuta, bianc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AB9A" w14:textId="2FD38949" w:rsidR="00960973" w:rsidRDefault="00960973">
      <w:r>
        <w:t>Viene azzerato il valore di ECX</w:t>
      </w:r>
    </w:p>
    <w:p w14:paraId="58E7DAF0" w14:textId="6F7C068D" w:rsidR="00960973" w:rsidRDefault="00960973">
      <w:r>
        <w:t>Viene poi spostato [EDI] in ECX e [ESI] in EDX</w:t>
      </w:r>
    </w:p>
    <w:p w14:paraId="192C8673" w14:textId="3C1A4273" w:rsidR="00960973" w:rsidRDefault="00960973">
      <w:r>
        <w:t>Qui viene creata la persistenza all’avvio</w:t>
      </w:r>
    </w:p>
    <w:p w14:paraId="3BB926E4" w14:textId="511E2C48" w:rsidR="00960973" w:rsidRDefault="00960973">
      <w:r w:rsidRPr="00960973">
        <w:drawing>
          <wp:inline distT="0" distB="0" distL="0" distR="0" wp14:anchorId="0D95B2BB" wp14:editId="4B4DD922">
            <wp:extent cx="6120130" cy="708660"/>
            <wp:effectExtent l="0" t="0" r="0" b="0"/>
            <wp:docPr id="17687573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57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9B0D" w14:textId="566BECE2" w:rsidR="00960973" w:rsidRDefault="00960973">
      <w:r>
        <w:t>E qui viene richiamata la funzione principale</w:t>
      </w:r>
    </w:p>
    <w:p w14:paraId="07BBA5AC" w14:textId="77777777" w:rsidR="00960973" w:rsidRDefault="00960973"/>
    <w:p w14:paraId="7CEABB24" w14:textId="744E037B" w:rsidR="00960973" w:rsidRDefault="00960973">
      <w:r>
        <w:t>Il malware analizzato è un Keylogger</w:t>
      </w:r>
    </w:p>
    <w:sectPr w:rsidR="009609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73"/>
    <w:rsid w:val="00960973"/>
    <w:rsid w:val="00A8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64D8"/>
  <w15:chartTrackingRefBased/>
  <w15:docId w15:val="{F4E119B3-9F5C-4331-AD15-FAF92DC9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1</cp:revision>
  <dcterms:created xsi:type="dcterms:W3CDTF">2023-08-01T18:18:00Z</dcterms:created>
  <dcterms:modified xsi:type="dcterms:W3CDTF">2023-08-01T18:24:00Z</dcterms:modified>
</cp:coreProperties>
</file>