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150" w:rsidRPr="00102150" w:rsidRDefault="008960C1" w:rsidP="00102150">
      <w:pPr>
        <w:jc w:val="center"/>
        <w:outlineLvl w:val="0"/>
        <w:rPr>
          <w:b/>
          <w:sz w:val="30"/>
        </w:rPr>
      </w:pPr>
      <w:r w:rsidRPr="00102150">
        <w:rPr>
          <w:b/>
          <w:sz w:val="30"/>
        </w:rPr>
        <w:t>Tentative Schedule of Topics for</w:t>
      </w:r>
    </w:p>
    <w:p w:rsidR="002A7323" w:rsidRPr="00102150" w:rsidRDefault="008960C1" w:rsidP="00102150">
      <w:pPr>
        <w:jc w:val="center"/>
        <w:outlineLvl w:val="0"/>
        <w:rPr>
          <w:b/>
          <w:color w:val="FF0000"/>
          <w:sz w:val="32"/>
        </w:rPr>
      </w:pPr>
      <w:r w:rsidRPr="00102150">
        <w:rPr>
          <w:b/>
          <w:sz w:val="36"/>
        </w:rPr>
        <w:t xml:space="preserve">Separation Processes I </w:t>
      </w:r>
      <w:r w:rsidRPr="00102150">
        <w:rPr>
          <w:b/>
          <w:sz w:val="30"/>
        </w:rPr>
        <w:t>CHE06 312 1 2016</w:t>
      </w:r>
    </w:p>
    <w:p w:rsidR="00102150" w:rsidRDefault="00102150" w:rsidP="00102150">
      <w:pPr>
        <w:pStyle w:val="Title"/>
        <w:jc w:val="left"/>
        <w:rPr>
          <w:color w:val="000000" w:themeColor="text1"/>
        </w:rPr>
      </w:pPr>
      <w:r w:rsidRPr="0088463D">
        <w:rPr>
          <w:color w:val="000000" w:themeColor="text1"/>
          <w:highlight w:val="yellow"/>
        </w:rPr>
        <w:t>Polymath: Nonlinear Equation Solver (NLE)</w:t>
      </w:r>
    </w:p>
    <w:p w:rsidR="00102150" w:rsidRPr="0088463D" w:rsidRDefault="00102150" w:rsidP="00102150">
      <w:pPr>
        <w:pStyle w:val="Title"/>
        <w:jc w:val="left"/>
        <w:rPr>
          <w:color w:val="000000" w:themeColor="text1"/>
        </w:rPr>
      </w:pPr>
      <w:r w:rsidRPr="0088463D">
        <w:rPr>
          <w:color w:val="000000" w:themeColor="text1"/>
          <w:highlight w:val="cyan"/>
        </w:rPr>
        <w:t>Polymath: Differential Equation Solver (DEQ) &amp; COMSOL</w:t>
      </w:r>
    </w:p>
    <w:p w:rsidR="00102150" w:rsidRPr="008960C1" w:rsidRDefault="00102150">
      <w:pPr>
        <w:outlineLvl w:val="0"/>
        <w:rPr>
          <w:rFonts w:ascii="Times New Roman" w:hAnsi="Times New Roman"/>
          <w:b/>
          <w:sz w:val="24"/>
        </w:rPr>
      </w:pPr>
      <w:r w:rsidRPr="00102150">
        <w:rPr>
          <w:rFonts w:ascii="Times New Roman" w:hAnsi="Times New Roman"/>
          <w:b/>
          <w:sz w:val="24"/>
          <w:highlight w:val="red"/>
        </w:rPr>
        <w:t>ASPEN</w:t>
      </w:r>
    </w:p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8820"/>
      </w:tblGrid>
      <w:tr w:rsidR="002A7323" w:rsidTr="00F81B4E">
        <w:trPr>
          <w:cantSplit/>
          <w:trHeight w:val="206"/>
        </w:trPr>
        <w:tc>
          <w:tcPr>
            <w:tcW w:w="1350" w:type="dxa"/>
          </w:tcPr>
          <w:p w:rsidR="002A7323" w:rsidRDefault="002A7323" w:rsidP="00F81B4E">
            <w:pPr>
              <w:pStyle w:val="Heading1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8820" w:type="dxa"/>
          </w:tcPr>
          <w:p w:rsidR="002A7323" w:rsidRDefault="002A7323" w:rsidP="00F81B4E">
            <w:pPr>
              <w:pStyle w:val="Heading1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Topics</w:t>
            </w:r>
          </w:p>
        </w:tc>
      </w:tr>
      <w:tr w:rsidR="0068444F" w:rsidTr="0068444F">
        <w:trPr>
          <w:cantSplit/>
        </w:trPr>
        <w:tc>
          <w:tcPr>
            <w:tcW w:w="1350" w:type="dxa"/>
            <w:shd w:val="clear" w:color="auto" w:fill="auto"/>
          </w:tcPr>
          <w:p w:rsidR="0068444F" w:rsidRPr="00BB76ED" w:rsidRDefault="0068444F" w:rsidP="0068444F">
            <w:r w:rsidRPr="00706885">
              <w:rPr>
                <w:b/>
              </w:rPr>
              <w:t>September</w:t>
            </w:r>
            <w:r>
              <w:br/>
              <w:t>9/2/16</w:t>
            </w:r>
            <w:r>
              <w:br/>
              <w:t>Friday</w:t>
            </w:r>
          </w:p>
        </w:tc>
        <w:tc>
          <w:tcPr>
            <w:tcW w:w="8820" w:type="dxa"/>
          </w:tcPr>
          <w:p w:rsidR="0068444F" w:rsidRPr="0040357F" w:rsidRDefault="00231F35" w:rsidP="00231F35">
            <w:r>
              <w:br/>
            </w:r>
            <w:r w:rsidR="0068444F" w:rsidRPr="0040357F">
              <w:t>Introduction to mass transfer and separations</w:t>
            </w:r>
            <w:r>
              <w:br/>
              <w:t xml:space="preserve">Equipment:  </w:t>
            </w:r>
            <w:hyperlink r:id="rId8" w:history="1">
              <w:r w:rsidRPr="00095198">
                <w:rPr>
                  <w:rStyle w:val="Hyperlink"/>
                </w:rPr>
                <w:t>http://encyclopedia.che.engin.umich.edu/</w:t>
              </w:r>
            </w:hyperlink>
            <w:r>
              <w:t xml:space="preserve"> </w:t>
            </w:r>
            <w:r>
              <w:br/>
              <w:t>Phase Equilibrium and rate of mass transfer</w:t>
            </w:r>
            <w:r>
              <w:br/>
              <w:t xml:space="preserve">Empirical Correlation of Diffusion: </w:t>
            </w:r>
            <w:proofErr w:type="spellStart"/>
            <w:r>
              <w:t>Eugen</w:t>
            </w:r>
            <w:proofErr w:type="spellEnd"/>
            <w:r>
              <w:t xml:space="preserve"> </w:t>
            </w:r>
            <w:proofErr w:type="spellStart"/>
            <w:r>
              <w:t>Fick’s</w:t>
            </w:r>
            <w:proofErr w:type="spellEnd"/>
            <w:r>
              <w:t xml:space="preserve"> 1855 experiments: </w:t>
            </w:r>
            <w:proofErr w:type="spellStart"/>
            <w:r>
              <w:t>NaCl</w:t>
            </w:r>
            <w:proofErr w:type="spellEnd"/>
            <w:r>
              <w:t xml:space="preserve"> in water</w:t>
            </w:r>
          </w:p>
        </w:tc>
      </w:tr>
      <w:tr w:rsidR="0068444F" w:rsidTr="0068444F">
        <w:trPr>
          <w:cantSplit/>
        </w:trPr>
        <w:tc>
          <w:tcPr>
            <w:tcW w:w="1350" w:type="dxa"/>
            <w:shd w:val="clear" w:color="auto" w:fill="auto"/>
          </w:tcPr>
          <w:p w:rsidR="0068444F" w:rsidRPr="00CC4093" w:rsidRDefault="0068444F" w:rsidP="0068444F">
            <w:r>
              <w:t>9/7/16</w:t>
            </w:r>
            <w:r>
              <w:br/>
              <w:t>Wednesday</w:t>
            </w:r>
          </w:p>
        </w:tc>
        <w:tc>
          <w:tcPr>
            <w:tcW w:w="8820" w:type="dxa"/>
          </w:tcPr>
          <w:p w:rsidR="00EF35C0" w:rsidRDefault="00EF35C0" w:rsidP="0068444F">
            <w:r>
              <w:t xml:space="preserve">Continuation of </w:t>
            </w:r>
            <w:proofErr w:type="spellStart"/>
            <w:r>
              <w:t>NaCl</w:t>
            </w:r>
            <w:proofErr w:type="spellEnd"/>
            <w:r>
              <w:t xml:space="preserve"> in water problem</w:t>
            </w:r>
          </w:p>
          <w:p w:rsidR="00EF35C0" w:rsidRDefault="00EF35C0" w:rsidP="0068444F">
            <w:proofErr w:type="spellStart"/>
            <w:r>
              <w:t>Unimolecular</w:t>
            </w:r>
            <w:proofErr w:type="spellEnd"/>
            <w:r>
              <w:t xml:space="preserve"> Diffusion</w:t>
            </w:r>
          </w:p>
          <w:p w:rsidR="0068444F" w:rsidRPr="0040357F" w:rsidRDefault="0068444F" w:rsidP="0068444F">
            <w:r>
              <w:t>Review of material balances; Intro to diffusion</w:t>
            </w:r>
          </w:p>
        </w:tc>
      </w:tr>
      <w:tr w:rsidR="0068444F" w:rsidTr="0068444F">
        <w:trPr>
          <w:cantSplit/>
        </w:trPr>
        <w:tc>
          <w:tcPr>
            <w:tcW w:w="1350" w:type="dxa"/>
          </w:tcPr>
          <w:p w:rsidR="0068444F" w:rsidRDefault="0068444F" w:rsidP="0068444F">
            <w:r>
              <w:t>9/9/16 Friday</w:t>
            </w:r>
          </w:p>
        </w:tc>
        <w:tc>
          <w:tcPr>
            <w:tcW w:w="8820" w:type="dxa"/>
            <w:shd w:val="clear" w:color="auto" w:fill="auto"/>
          </w:tcPr>
          <w:p w:rsidR="0068444F" w:rsidRDefault="0068444F" w:rsidP="0068444F">
            <w:r w:rsidRPr="00102150">
              <w:rPr>
                <w:highlight w:val="cyan"/>
              </w:rPr>
              <w:t>Chapter 6: Diffusion of gaseous components and fermentation</w:t>
            </w:r>
            <w:r w:rsidRPr="0040357F">
              <w:t xml:space="preserve"> </w:t>
            </w:r>
          </w:p>
          <w:p w:rsidR="00DF49A2" w:rsidRPr="0040357F" w:rsidRDefault="00DF49A2" w:rsidP="00D707B5">
            <w:r w:rsidRPr="00102150">
              <w:rPr>
                <w:highlight w:val="cyan"/>
              </w:rPr>
              <w:t>C&amp;S 10.1 One-Dimensional Binary Mass Transfer in a Stefan tube</w:t>
            </w:r>
          </w:p>
        </w:tc>
      </w:tr>
      <w:tr w:rsidR="0068444F" w:rsidTr="0068444F">
        <w:trPr>
          <w:cantSplit/>
        </w:trPr>
        <w:tc>
          <w:tcPr>
            <w:tcW w:w="1350" w:type="dxa"/>
          </w:tcPr>
          <w:p w:rsidR="0068444F" w:rsidRDefault="0068444F" w:rsidP="0068444F">
            <w:r>
              <w:t>9/14/16 Wednesday</w:t>
            </w:r>
          </w:p>
        </w:tc>
        <w:tc>
          <w:tcPr>
            <w:tcW w:w="8820" w:type="dxa"/>
            <w:shd w:val="clear" w:color="auto" w:fill="auto"/>
          </w:tcPr>
          <w:p w:rsidR="0068444F" w:rsidRPr="00E5509B" w:rsidRDefault="00D707B5" w:rsidP="0068444F">
            <w:r w:rsidRPr="00102150">
              <w:rPr>
                <w:highlight w:val="cyan"/>
              </w:rPr>
              <w:t>Measurement of Diffusivity using a Stefan Tube (Example 6.2-3)</w:t>
            </w:r>
          </w:p>
        </w:tc>
      </w:tr>
      <w:tr w:rsidR="0068444F" w:rsidTr="00F81B4E">
        <w:trPr>
          <w:cantSplit/>
        </w:trPr>
        <w:tc>
          <w:tcPr>
            <w:tcW w:w="1350" w:type="dxa"/>
          </w:tcPr>
          <w:p w:rsidR="0068444F" w:rsidRDefault="0068444F" w:rsidP="0068444F">
            <w:r>
              <w:t>9/16/16 Friday</w:t>
            </w:r>
          </w:p>
        </w:tc>
        <w:tc>
          <w:tcPr>
            <w:tcW w:w="8820" w:type="dxa"/>
          </w:tcPr>
          <w:p w:rsidR="00D707B5" w:rsidRPr="00102150" w:rsidRDefault="00D707B5" w:rsidP="00D707B5">
            <w:pPr>
              <w:rPr>
                <w:highlight w:val="cyan"/>
              </w:rPr>
            </w:pPr>
            <w:r w:rsidRPr="00102150">
              <w:rPr>
                <w:highlight w:val="cyan"/>
              </w:rPr>
              <w:t>6.2D Diffusion Through a Varying Cross-Sectional Area</w:t>
            </w:r>
          </w:p>
          <w:p w:rsidR="00D707B5" w:rsidRPr="00102150" w:rsidRDefault="00D707B5" w:rsidP="00D707B5">
            <w:pPr>
              <w:rPr>
                <w:highlight w:val="cyan"/>
              </w:rPr>
            </w:pPr>
            <w:r w:rsidRPr="00102150">
              <w:rPr>
                <w:highlight w:val="cyan"/>
              </w:rPr>
              <w:t>Vapor Deposition on a Solid</w:t>
            </w:r>
          </w:p>
          <w:p w:rsidR="00C64D81" w:rsidRPr="00102150" w:rsidRDefault="00D707B5" w:rsidP="00D707B5">
            <w:pPr>
              <w:rPr>
                <w:highlight w:val="cyan"/>
              </w:rPr>
            </w:pPr>
            <w:r w:rsidRPr="00102150">
              <w:rPr>
                <w:highlight w:val="cyan"/>
              </w:rPr>
              <w:t xml:space="preserve">C&amp;S 10.3 Slow Sublimation of a Solid Sphere </w:t>
            </w:r>
            <w:r w:rsidRPr="00102150">
              <w:rPr>
                <w:highlight w:val="cyan"/>
              </w:rPr>
              <w:br/>
            </w:r>
            <w:proofErr w:type="spellStart"/>
            <w:r w:rsidR="00C64D81" w:rsidRPr="00102150">
              <w:rPr>
                <w:highlight w:val="cyan"/>
              </w:rPr>
              <w:t>Multicomponent</w:t>
            </w:r>
            <w:proofErr w:type="spellEnd"/>
            <w:r w:rsidR="00C64D81" w:rsidRPr="00102150">
              <w:rPr>
                <w:highlight w:val="cyan"/>
              </w:rPr>
              <w:t xml:space="preserve"> Diffusion </w:t>
            </w:r>
          </w:p>
          <w:p w:rsidR="0068444F" w:rsidRPr="0040357F" w:rsidRDefault="00C64D81" w:rsidP="00002081">
            <w:r w:rsidRPr="00102150">
              <w:rPr>
                <w:highlight w:val="cyan"/>
              </w:rPr>
              <w:t>Shrinking Core Model (Catalyst Regeneration/Coal Combustion)</w:t>
            </w:r>
            <w:r>
              <w:t xml:space="preserve"> </w:t>
            </w:r>
          </w:p>
        </w:tc>
      </w:tr>
      <w:tr w:rsidR="0068444F" w:rsidTr="00F81B4E">
        <w:trPr>
          <w:cantSplit/>
        </w:trPr>
        <w:tc>
          <w:tcPr>
            <w:tcW w:w="1350" w:type="dxa"/>
          </w:tcPr>
          <w:p w:rsidR="0068444F" w:rsidRDefault="0068444F" w:rsidP="0068444F">
            <w:r>
              <w:t>9/21/16 Wednesday</w:t>
            </w:r>
          </w:p>
        </w:tc>
        <w:tc>
          <w:tcPr>
            <w:tcW w:w="8820" w:type="dxa"/>
          </w:tcPr>
          <w:p w:rsidR="0068444F" w:rsidRDefault="00002081" w:rsidP="00002081">
            <w:r>
              <w:t>Correlations to Predict Diffusivity (6.2E, 6.3D, 6.5)</w:t>
            </w:r>
          </w:p>
          <w:p w:rsidR="00002081" w:rsidRDefault="00002081" w:rsidP="00002081">
            <w:r>
              <w:t>Permeability (Example 6.5-2)</w:t>
            </w:r>
          </w:p>
          <w:p w:rsidR="00002081" w:rsidRPr="007F0573" w:rsidRDefault="00002081" w:rsidP="00002081">
            <w:pPr>
              <w:rPr>
                <w:b/>
              </w:rPr>
            </w:pPr>
            <w:r>
              <w:t>6.5C Diffusion in Porous Solids that depend on structure</w:t>
            </w:r>
          </w:p>
        </w:tc>
      </w:tr>
      <w:tr w:rsidR="0068444F" w:rsidTr="00F81B4E">
        <w:trPr>
          <w:cantSplit/>
        </w:trPr>
        <w:tc>
          <w:tcPr>
            <w:tcW w:w="1350" w:type="dxa"/>
          </w:tcPr>
          <w:p w:rsidR="0068444F" w:rsidRDefault="0068444F" w:rsidP="0068444F">
            <w:r>
              <w:t>9/23/16 Friday</w:t>
            </w:r>
          </w:p>
        </w:tc>
        <w:tc>
          <w:tcPr>
            <w:tcW w:w="8820" w:type="dxa"/>
          </w:tcPr>
          <w:p w:rsidR="00002081" w:rsidRDefault="00002081" w:rsidP="00002081">
            <w:r w:rsidRPr="00102150">
              <w:rPr>
                <w:highlight w:val="cyan"/>
              </w:rPr>
              <w:t>Chapter 7: Unsteady state mass transfer</w:t>
            </w:r>
          </w:p>
          <w:p w:rsidR="0068444F" w:rsidRPr="00E5509B" w:rsidRDefault="00002081" w:rsidP="008960C1">
            <w:r w:rsidRPr="00102150">
              <w:rPr>
                <w:highlight w:val="cyan"/>
              </w:rPr>
              <w:t>C&amp;S 10.13 Unsteady-State Mass Transfer in a Slab</w:t>
            </w:r>
            <w:r w:rsidRPr="00E5509B">
              <w:t xml:space="preserve"> </w:t>
            </w:r>
          </w:p>
        </w:tc>
      </w:tr>
      <w:tr w:rsidR="0017601B" w:rsidTr="00F81B4E">
        <w:trPr>
          <w:cantSplit/>
        </w:trPr>
        <w:tc>
          <w:tcPr>
            <w:tcW w:w="1350" w:type="dxa"/>
          </w:tcPr>
          <w:p w:rsidR="0017601B" w:rsidRDefault="0017601B" w:rsidP="0017601B">
            <w:r>
              <w:t>9/28/16 Wednesday</w:t>
            </w:r>
          </w:p>
        </w:tc>
        <w:tc>
          <w:tcPr>
            <w:tcW w:w="8820" w:type="dxa"/>
          </w:tcPr>
          <w:p w:rsidR="0017601B" w:rsidRPr="0040357F" w:rsidRDefault="0017601B" w:rsidP="0017601B">
            <w:r>
              <w:t>Chapter 7:  7.2 Convective mass transfer coefficients</w:t>
            </w:r>
            <w:r>
              <w:br/>
              <w:t>Table 7.2-1 Mass Transfer Flux Equation Games</w:t>
            </w:r>
          </w:p>
        </w:tc>
      </w:tr>
      <w:tr w:rsidR="0017601B" w:rsidTr="00F81B4E">
        <w:trPr>
          <w:cantSplit/>
        </w:trPr>
        <w:tc>
          <w:tcPr>
            <w:tcW w:w="1350" w:type="dxa"/>
          </w:tcPr>
          <w:p w:rsidR="0017601B" w:rsidRDefault="0017601B" w:rsidP="0017601B">
            <w:r>
              <w:t>9/30/16 Friday</w:t>
            </w:r>
          </w:p>
        </w:tc>
        <w:tc>
          <w:tcPr>
            <w:tcW w:w="8820" w:type="dxa"/>
          </w:tcPr>
          <w:p w:rsidR="0017601B" w:rsidRDefault="0017601B" w:rsidP="0017601B">
            <w:r>
              <w:t>Convective mass transfer</w:t>
            </w:r>
          </w:p>
          <w:p w:rsidR="0017601B" w:rsidRPr="0040357F" w:rsidRDefault="0017601B" w:rsidP="0017601B">
            <w:r>
              <w:t>Exam Review</w:t>
            </w:r>
          </w:p>
        </w:tc>
      </w:tr>
      <w:tr w:rsidR="0017601B" w:rsidTr="00F81B4E">
        <w:trPr>
          <w:cantSplit/>
        </w:trPr>
        <w:tc>
          <w:tcPr>
            <w:tcW w:w="1350" w:type="dxa"/>
          </w:tcPr>
          <w:p w:rsidR="0017601B" w:rsidRDefault="0017601B" w:rsidP="0017601B">
            <w:r w:rsidRPr="00706885">
              <w:rPr>
                <w:b/>
              </w:rPr>
              <w:t>October</w:t>
            </w:r>
            <w:r>
              <w:br/>
              <w:t>10/5/16</w:t>
            </w:r>
            <w:r>
              <w:br/>
              <w:t>Wednesday</w:t>
            </w:r>
          </w:p>
        </w:tc>
        <w:tc>
          <w:tcPr>
            <w:tcW w:w="8820" w:type="dxa"/>
          </w:tcPr>
          <w:p w:rsidR="0017601B" w:rsidRPr="00940920" w:rsidRDefault="00357E9C" w:rsidP="00357E9C">
            <w:r w:rsidRPr="00102150">
              <w:rPr>
                <w:highlight w:val="cyan"/>
              </w:rPr>
              <w:t>7.3 Mass Transfer Coefficients for Various Geometries</w:t>
            </w:r>
            <w:r w:rsidRPr="00102150">
              <w:rPr>
                <w:highlight w:val="cyan"/>
              </w:rPr>
              <w:br/>
              <w:t>7.3D Flow inside pipes</w:t>
            </w:r>
          </w:p>
        </w:tc>
      </w:tr>
      <w:tr w:rsidR="0017601B" w:rsidTr="00F81B4E">
        <w:trPr>
          <w:cantSplit/>
        </w:trPr>
        <w:tc>
          <w:tcPr>
            <w:tcW w:w="1350" w:type="dxa"/>
          </w:tcPr>
          <w:p w:rsidR="0017601B" w:rsidRDefault="0017601B" w:rsidP="0017601B">
            <w:r>
              <w:t>10/7/16</w:t>
            </w:r>
            <w:r>
              <w:br/>
              <w:t>Friday</w:t>
            </w:r>
          </w:p>
        </w:tc>
        <w:tc>
          <w:tcPr>
            <w:tcW w:w="8820" w:type="dxa"/>
          </w:tcPr>
          <w:p w:rsidR="0017601B" w:rsidRPr="0040357F" w:rsidRDefault="00357E9C" w:rsidP="0017601B">
            <w:r w:rsidRPr="004E485A">
              <w:rPr>
                <w:b/>
              </w:rPr>
              <w:t>Exam 1</w:t>
            </w:r>
            <w:r>
              <w:rPr>
                <w:b/>
              </w:rPr>
              <w:t xml:space="preserve"> (Chapter 6)</w:t>
            </w:r>
          </w:p>
        </w:tc>
      </w:tr>
      <w:tr w:rsidR="0017601B" w:rsidTr="00F81B4E">
        <w:trPr>
          <w:cantSplit/>
        </w:trPr>
        <w:tc>
          <w:tcPr>
            <w:tcW w:w="1350" w:type="dxa"/>
          </w:tcPr>
          <w:p w:rsidR="0017601B" w:rsidRDefault="0017601B" w:rsidP="0017601B">
            <w:r>
              <w:t>10/12/16</w:t>
            </w:r>
            <w:r>
              <w:br/>
              <w:t>Wednesday</w:t>
            </w:r>
          </w:p>
        </w:tc>
        <w:tc>
          <w:tcPr>
            <w:tcW w:w="8820" w:type="dxa"/>
          </w:tcPr>
          <w:p w:rsidR="00357E9C" w:rsidRDefault="00357E9C" w:rsidP="00357E9C">
            <w:r>
              <w:t xml:space="preserve">7.3E </w:t>
            </w:r>
            <w:r w:rsidRPr="00357E9C">
              <w:rPr>
                <w:b/>
                <w:sz w:val="22"/>
              </w:rPr>
              <w:t>packed beds</w:t>
            </w:r>
            <w:r w:rsidRPr="00357E9C">
              <w:rPr>
                <w:sz w:val="22"/>
              </w:rPr>
              <w:t xml:space="preserve"> </w:t>
            </w:r>
          </w:p>
          <w:p w:rsidR="0017601B" w:rsidRPr="00357E9C" w:rsidRDefault="00357E9C" w:rsidP="0017601B">
            <w:r w:rsidRPr="00102150">
              <w:rPr>
                <w:highlight w:val="cyan"/>
              </w:rPr>
              <w:t>C&amp;S 10.2 Mass Transfer in a Packed Bed with Known Mass Transfer Coefficient</w:t>
            </w:r>
          </w:p>
        </w:tc>
      </w:tr>
      <w:tr w:rsidR="0017601B" w:rsidTr="00F81B4E">
        <w:trPr>
          <w:cantSplit/>
        </w:trPr>
        <w:tc>
          <w:tcPr>
            <w:tcW w:w="1350" w:type="dxa"/>
          </w:tcPr>
          <w:p w:rsidR="0017601B" w:rsidRDefault="0017601B" w:rsidP="0017601B">
            <w:r>
              <w:t>10/14/16</w:t>
            </w:r>
            <w:r>
              <w:br/>
              <w:t>Friday</w:t>
            </w:r>
          </w:p>
        </w:tc>
        <w:tc>
          <w:tcPr>
            <w:tcW w:w="8820" w:type="dxa"/>
          </w:tcPr>
          <w:p w:rsidR="00357E9C" w:rsidRPr="00102150" w:rsidRDefault="00357E9C" w:rsidP="00357E9C">
            <w:pPr>
              <w:rPr>
                <w:highlight w:val="cyan"/>
              </w:rPr>
            </w:pPr>
            <w:r w:rsidRPr="00102150">
              <w:rPr>
                <w:highlight w:val="cyan"/>
              </w:rPr>
              <w:t xml:space="preserve">Mass Transfer of a lozenge C&amp;S 10.4 Controlled Drug Delivery by Dissolution of Pill Coating </w:t>
            </w:r>
          </w:p>
          <w:p w:rsidR="00357E9C" w:rsidRDefault="00357E9C" w:rsidP="00357E9C">
            <w:r w:rsidRPr="00102150">
              <w:rPr>
                <w:highlight w:val="cyan"/>
              </w:rPr>
              <w:t>Bubble Columns</w:t>
            </w:r>
            <w:r>
              <w:t xml:space="preserve"> </w:t>
            </w:r>
          </w:p>
          <w:p w:rsidR="00357E9C" w:rsidRDefault="00357E9C" w:rsidP="00357E9C">
            <w:r>
              <w:t>7.3E Flow parallel to flat plates, single spheres</w:t>
            </w:r>
          </w:p>
          <w:p w:rsidR="0017601B" w:rsidRPr="0040357F" w:rsidRDefault="00357E9C" w:rsidP="00357E9C">
            <w:r w:rsidRPr="00102150">
              <w:rPr>
                <w:highlight w:val="cyan"/>
              </w:rPr>
              <w:t>7.4 Mass Transfer in Stirred Tanks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>
              <w:t>10/19/16</w:t>
            </w:r>
            <w:r>
              <w:br/>
              <w:t>Wednesday</w:t>
            </w:r>
          </w:p>
        </w:tc>
        <w:tc>
          <w:tcPr>
            <w:tcW w:w="8820" w:type="dxa"/>
          </w:tcPr>
          <w:p w:rsidR="00357E9C" w:rsidRPr="00102150" w:rsidRDefault="00357E9C" w:rsidP="00357E9C">
            <w:pPr>
              <w:rPr>
                <w:highlight w:val="cyan"/>
              </w:rPr>
            </w:pPr>
            <w:r w:rsidRPr="00102150">
              <w:rPr>
                <w:highlight w:val="cyan"/>
              </w:rPr>
              <w:t>10.6 Gas Absorption Equipment</w:t>
            </w:r>
          </w:p>
          <w:p w:rsidR="00357E9C" w:rsidRPr="00102150" w:rsidRDefault="00357E9C" w:rsidP="00357E9C">
            <w:pPr>
              <w:rPr>
                <w:highlight w:val="cyan"/>
              </w:rPr>
            </w:pPr>
            <w:r w:rsidRPr="00102150">
              <w:rPr>
                <w:highlight w:val="cyan"/>
              </w:rPr>
              <w:t>Review of Phase equilibrium (Felder &amp; Rousseau 6.4)</w:t>
            </w:r>
          </w:p>
          <w:p w:rsidR="00357E9C" w:rsidRPr="00102150" w:rsidRDefault="00357E9C" w:rsidP="00357E9C">
            <w:pPr>
              <w:rPr>
                <w:b/>
                <w:highlight w:val="cyan"/>
              </w:rPr>
            </w:pPr>
            <w:r w:rsidRPr="00102150">
              <w:rPr>
                <w:highlight w:val="cyan"/>
              </w:rPr>
              <w:t>Models of Absorption Column:  Equilibrium and Rate Based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>
              <w:t>10/21/16</w:t>
            </w:r>
            <w:r>
              <w:br/>
              <w:t>Friday</w:t>
            </w:r>
          </w:p>
        </w:tc>
        <w:tc>
          <w:tcPr>
            <w:tcW w:w="8820" w:type="dxa"/>
          </w:tcPr>
          <w:p w:rsidR="00357E9C" w:rsidRPr="00102150" w:rsidRDefault="00357E9C" w:rsidP="00357E9C">
            <w:pPr>
              <w:rPr>
                <w:highlight w:val="cyan"/>
              </w:rPr>
            </w:pPr>
            <w:r w:rsidRPr="00102150">
              <w:rPr>
                <w:highlight w:val="cyan"/>
              </w:rPr>
              <w:t>10.6E Rate Based Model of Absorption Column</w:t>
            </w:r>
          </w:p>
          <w:p w:rsidR="00357E9C" w:rsidRPr="00102150" w:rsidRDefault="00357E9C" w:rsidP="00357E9C">
            <w:pPr>
              <w:rPr>
                <w:highlight w:val="cyan"/>
              </w:rPr>
            </w:pPr>
            <w:r w:rsidRPr="00102150">
              <w:rPr>
                <w:highlight w:val="cyan"/>
              </w:rPr>
              <w:t>Mass transfer coefficients in absorption processes</w:t>
            </w:r>
          </w:p>
          <w:p w:rsidR="00357E9C" w:rsidRPr="00102150" w:rsidRDefault="00357E9C" w:rsidP="00357E9C">
            <w:pPr>
              <w:rPr>
                <w:b/>
                <w:highlight w:val="cyan"/>
              </w:rPr>
            </w:pPr>
            <w:r w:rsidRPr="00102150">
              <w:rPr>
                <w:highlight w:val="cyan"/>
              </w:rPr>
              <w:t xml:space="preserve">Solution using POLYMATH for 10.6F dilute </w:t>
            </w:r>
            <w:r w:rsidRPr="00102150">
              <w:rPr>
                <w:highlight w:val="cyan"/>
              </w:rPr>
              <w:br/>
              <w:t>Minimum solvent flows for tray tower design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>
              <w:t>10/26/16</w:t>
            </w:r>
            <w:r>
              <w:br/>
              <w:t>Wednesday</w:t>
            </w:r>
          </w:p>
        </w:tc>
        <w:tc>
          <w:tcPr>
            <w:tcW w:w="8820" w:type="dxa"/>
          </w:tcPr>
          <w:p w:rsidR="00357E9C" w:rsidRPr="00102150" w:rsidRDefault="00357E9C" w:rsidP="00357E9C">
            <w:pPr>
              <w:rPr>
                <w:highlight w:val="cyan"/>
              </w:rPr>
            </w:pPr>
            <w:r w:rsidRPr="00102150">
              <w:rPr>
                <w:highlight w:val="cyan"/>
              </w:rPr>
              <w:t>Solution using POLYMATH for 10.6F dilute (continued)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>
              <w:lastRenderedPageBreak/>
              <w:t>10/28/16</w:t>
            </w:r>
            <w:r>
              <w:br/>
              <w:t>Friday</w:t>
            </w:r>
          </w:p>
        </w:tc>
        <w:tc>
          <w:tcPr>
            <w:tcW w:w="8820" w:type="dxa"/>
          </w:tcPr>
          <w:p w:rsidR="00357E9C" w:rsidRDefault="00357E9C" w:rsidP="00357E9C">
            <w:r w:rsidRPr="00102150">
              <w:rPr>
                <w:highlight w:val="cyan"/>
              </w:rPr>
              <w:t>Solution using POLYMATH for 10.6F dilute and with G and L allowed to vary</w:t>
            </w:r>
            <w:r w:rsidRPr="00E04B44">
              <w:t xml:space="preserve"> </w:t>
            </w:r>
          </w:p>
          <w:p w:rsidR="00357E9C" w:rsidRPr="007F0573" w:rsidRDefault="00357E9C" w:rsidP="00357E9C">
            <w:pPr>
              <w:rPr>
                <w:b/>
              </w:rPr>
            </w:pPr>
            <w:r w:rsidRPr="00E04B44">
              <w:t>Exam review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 w:rsidRPr="00706885">
              <w:rPr>
                <w:b/>
              </w:rPr>
              <w:t>November</w:t>
            </w:r>
            <w:r>
              <w:t xml:space="preserve"> </w:t>
            </w:r>
            <w:r>
              <w:br/>
              <w:t>11/2/16</w:t>
            </w:r>
            <w:r>
              <w:br/>
              <w:t>Wednesday</w:t>
            </w:r>
          </w:p>
        </w:tc>
        <w:tc>
          <w:tcPr>
            <w:tcW w:w="8820" w:type="dxa"/>
          </w:tcPr>
          <w:p w:rsidR="00357E9C" w:rsidRPr="00DC0F31" w:rsidRDefault="00357E9C" w:rsidP="00357E9C">
            <w:r>
              <w:rPr>
                <w:b/>
              </w:rPr>
              <w:br/>
            </w:r>
            <w:r w:rsidRPr="00E04B44">
              <w:rPr>
                <w:b/>
              </w:rPr>
              <w:t>Exam 2</w:t>
            </w:r>
            <w:r>
              <w:rPr>
                <w:b/>
              </w:rPr>
              <w:t xml:space="preserve"> (Chapter 7)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>
              <w:t>11/4/16</w:t>
            </w:r>
            <w:r>
              <w:br/>
              <w:t>Friday</w:t>
            </w:r>
          </w:p>
        </w:tc>
        <w:tc>
          <w:tcPr>
            <w:tcW w:w="8820" w:type="dxa"/>
          </w:tcPr>
          <w:p w:rsidR="00357E9C" w:rsidRPr="00102150" w:rsidRDefault="00357E9C" w:rsidP="00BA7FC0">
            <w:pPr>
              <w:rPr>
                <w:highlight w:val="cyan"/>
              </w:rPr>
            </w:pPr>
            <w:r w:rsidRPr="00102150">
              <w:rPr>
                <w:highlight w:val="cyan"/>
              </w:rPr>
              <w:t>Solution using POLYMATH for 10.7 concentrated</w:t>
            </w:r>
            <w:r w:rsidR="00BA7FC0" w:rsidRPr="00102150">
              <w:rPr>
                <w:highlight w:val="cyan"/>
              </w:rPr>
              <w:t xml:space="preserve"> mixtures in packed towers</w:t>
            </w:r>
            <w:r w:rsidR="00BA7FC0" w:rsidRPr="00102150">
              <w:rPr>
                <w:highlight w:val="cyan"/>
              </w:rPr>
              <w:br/>
              <w:t>h=H</w:t>
            </w:r>
            <w:r w:rsidR="00BA7FC0" w:rsidRPr="00102150">
              <w:rPr>
                <w:highlight w:val="cyan"/>
                <w:vertAlign w:val="subscript"/>
              </w:rPr>
              <w:t>OG</w:t>
            </w:r>
            <w:r w:rsidR="00BA7FC0" w:rsidRPr="00102150">
              <w:rPr>
                <w:highlight w:val="cyan"/>
              </w:rPr>
              <w:t>N</w:t>
            </w:r>
            <w:r w:rsidR="00BA7FC0" w:rsidRPr="00102150">
              <w:rPr>
                <w:highlight w:val="cyan"/>
                <w:vertAlign w:val="subscript"/>
              </w:rPr>
              <w:t xml:space="preserve">OG </w:t>
            </w:r>
          </w:p>
          <w:p w:rsidR="0067798E" w:rsidRPr="0067798E" w:rsidRDefault="0067798E" w:rsidP="00BA7FC0">
            <w:pPr>
              <w:rPr>
                <w:b/>
              </w:rPr>
            </w:pPr>
            <w:r w:rsidRPr="00102150">
              <w:rPr>
                <w:b/>
                <w:highlight w:val="cyan"/>
              </w:rPr>
              <w:t>Computer Lab – Bring Laptops</w:t>
            </w:r>
          </w:p>
        </w:tc>
      </w:tr>
      <w:tr w:rsidR="00357E9C" w:rsidRPr="007F0573" w:rsidTr="00F81B4E">
        <w:trPr>
          <w:cantSplit/>
        </w:trPr>
        <w:tc>
          <w:tcPr>
            <w:tcW w:w="1350" w:type="dxa"/>
          </w:tcPr>
          <w:p w:rsidR="00357E9C" w:rsidRDefault="00357E9C" w:rsidP="00357E9C">
            <w:r>
              <w:t>11/9/16</w:t>
            </w:r>
            <w:r>
              <w:br/>
              <w:t>Wednesday</w:t>
            </w:r>
          </w:p>
        </w:tc>
        <w:tc>
          <w:tcPr>
            <w:tcW w:w="8820" w:type="dxa"/>
          </w:tcPr>
          <w:p w:rsidR="00357E9C" w:rsidRPr="0017601B" w:rsidRDefault="00BA7FC0" w:rsidP="00BA7FC0">
            <w:r>
              <w:t>11.2 Equilibrium</w:t>
            </w:r>
            <w:r w:rsidR="00357E9C" w:rsidRPr="0017601B">
              <w:t xml:space="preserve"> Based Absorption Model 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>
              <w:t>11/11/16</w:t>
            </w:r>
            <w:r>
              <w:br/>
              <w:t>Friday</w:t>
            </w:r>
          </w:p>
        </w:tc>
        <w:tc>
          <w:tcPr>
            <w:tcW w:w="8820" w:type="dxa"/>
          </w:tcPr>
          <w:p w:rsidR="00357E9C" w:rsidRDefault="00357E9C" w:rsidP="00357E9C">
            <w:r w:rsidRPr="0040357F">
              <w:t>Graphical method for multiple stage a</w:t>
            </w:r>
            <w:r>
              <w:t>b</w:t>
            </w:r>
            <w:r w:rsidRPr="0040357F">
              <w:t>sorption</w:t>
            </w:r>
            <w:r>
              <w:t xml:space="preserve"> and stripping</w:t>
            </w:r>
          </w:p>
          <w:p w:rsidR="00357E9C" w:rsidRPr="0067798E" w:rsidRDefault="00357E9C" w:rsidP="00BA7FC0">
            <w:pPr>
              <w:rPr>
                <w:b/>
              </w:rPr>
            </w:pPr>
            <w:r w:rsidRPr="00102150">
              <w:rPr>
                <w:b/>
                <w:highlight w:val="red"/>
              </w:rPr>
              <w:t>ASPEN Absorber Models</w:t>
            </w:r>
            <w:r w:rsidR="0067798E" w:rsidRPr="00102150">
              <w:rPr>
                <w:b/>
                <w:highlight w:val="red"/>
              </w:rPr>
              <w:t>:  Bring Laptops</w:t>
            </w:r>
            <w:r w:rsidRPr="0067798E">
              <w:rPr>
                <w:b/>
              </w:rPr>
              <w:t xml:space="preserve"> 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 w:rsidRPr="004C104A">
              <w:t>11</w:t>
            </w:r>
            <w:r>
              <w:t>/16/16</w:t>
            </w:r>
            <w:r w:rsidRPr="004C104A">
              <w:br/>
            </w:r>
            <w:r>
              <w:t>Wednesday</w:t>
            </w:r>
          </w:p>
        </w:tc>
        <w:tc>
          <w:tcPr>
            <w:tcW w:w="8820" w:type="dxa"/>
          </w:tcPr>
          <w:p w:rsidR="00357E9C" w:rsidRDefault="00357E9C" w:rsidP="00357E9C">
            <w:proofErr w:type="spellStart"/>
            <w:r>
              <w:t>AIChE</w:t>
            </w:r>
            <w:proofErr w:type="spellEnd"/>
            <w:r>
              <w:t xml:space="preserve"> Annual Meeting – San Francisco 13-18 November</w:t>
            </w:r>
          </w:p>
          <w:p w:rsidR="00357E9C" w:rsidRDefault="00357E9C" w:rsidP="00877E36">
            <w:r>
              <w:t xml:space="preserve">Assignments – work on optional challenge problems 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>
              <w:t>11/18/16</w:t>
            </w:r>
            <w:r>
              <w:br/>
              <w:t>Friday</w:t>
            </w:r>
          </w:p>
        </w:tc>
        <w:tc>
          <w:tcPr>
            <w:tcW w:w="8820" w:type="dxa"/>
          </w:tcPr>
          <w:p w:rsidR="00357E9C" w:rsidRDefault="00357E9C" w:rsidP="00357E9C">
            <w:proofErr w:type="spellStart"/>
            <w:r>
              <w:t>AIChE</w:t>
            </w:r>
            <w:proofErr w:type="spellEnd"/>
            <w:r>
              <w:t xml:space="preserve"> Annual Meeting – San Francisco 13-18 November</w:t>
            </w:r>
          </w:p>
          <w:p w:rsidR="00357E9C" w:rsidRDefault="00357E9C" w:rsidP="00877E36">
            <w:r>
              <w:t xml:space="preserve">Assignments – work on optional challenge 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Pr="004C104A" w:rsidRDefault="00357E9C" w:rsidP="00357E9C">
            <w:r>
              <w:t>11/23/16</w:t>
            </w:r>
            <w:r>
              <w:br/>
              <w:t>Wednesday</w:t>
            </w:r>
          </w:p>
        </w:tc>
        <w:tc>
          <w:tcPr>
            <w:tcW w:w="8820" w:type="dxa"/>
          </w:tcPr>
          <w:p w:rsidR="00357E9C" w:rsidRPr="00E04B44" w:rsidRDefault="00877E36" w:rsidP="00357E9C">
            <w:pPr>
              <w:rPr>
                <w:b/>
                <w:color w:val="FF0000"/>
              </w:rPr>
            </w:pPr>
            <w:r>
              <w:t xml:space="preserve">Out of Class Assignment:  </w:t>
            </w:r>
            <w:bookmarkStart w:id="0" w:name="_GoBack"/>
            <w:bookmarkEnd w:id="0"/>
            <w:r>
              <w:t>Non-Newtonian fluid video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>
              <w:t>11/25/16</w:t>
            </w:r>
          </w:p>
        </w:tc>
        <w:tc>
          <w:tcPr>
            <w:tcW w:w="8820" w:type="dxa"/>
          </w:tcPr>
          <w:p w:rsidR="00357E9C" w:rsidRPr="0040357F" w:rsidRDefault="00357E9C" w:rsidP="00357E9C">
            <w:r>
              <w:rPr>
                <w:b/>
              </w:rPr>
              <w:t>NO CLASS – Thanksgiving recess!!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>
              <w:t>11/30/16</w:t>
            </w:r>
            <w:r>
              <w:br/>
              <w:t>Wednesday</w:t>
            </w:r>
          </w:p>
        </w:tc>
        <w:tc>
          <w:tcPr>
            <w:tcW w:w="8820" w:type="dxa"/>
          </w:tcPr>
          <w:p w:rsidR="00357E9C" w:rsidRPr="00F458F9" w:rsidRDefault="00EB776F" w:rsidP="00357E9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br/>
              <w:t>Gas Absorption Continued:  Equilibrium Stage Models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 w:rsidRPr="00706885">
              <w:rPr>
                <w:b/>
              </w:rPr>
              <w:t xml:space="preserve">December, </w:t>
            </w:r>
            <w:r w:rsidRPr="00706885">
              <w:rPr>
                <w:b/>
              </w:rPr>
              <w:br/>
            </w:r>
            <w:r>
              <w:t>12/2/16</w:t>
            </w:r>
            <w:r>
              <w:br/>
              <w:t>Friday</w:t>
            </w:r>
          </w:p>
        </w:tc>
        <w:tc>
          <w:tcPr>
            <w:tcW w:w="8820" w:type="dxa"/>
          </w:tcPr>
          <w:p w:rsidR="00EB776F" w:rsidRDefault="00EB776F" w:rsidP="00EB776F">
            <w:r>
              <w:t>Chapter 12.5 Liquid-Liquid Extraction</w:t>
            </w:r>
          </w:p>
          <w:p w:rsidR="00EB776F" w:rsidRDefault="00EB776F" w:rsidP="00EB776F">
            <w:r>
              <w:t>12.6 Equipment for Liquid-Liquid Extraction</w:t>
            </w:r>
          </w:p>
          <w:p w:rsidR="00357E9C" w:rsidRPr="001B4457" w:rsidRDefault="00EB776F" w:rsidP="00EB776F">
            <w:pPr>
              <w:rPr>
                <w:b/>
                <w:color w:val="000000" w:themeColor="text1"/>
              </w:rPr>
            </w:pPr>
            <w:r>
              <w:t>12.7 Continuous Multistage Countercurrent Extraction</w:t>
            </w:r>
          </w:p>
          <w:p w:rsidR="00357E9C" w:rsidRPr="00F458F9" w:rsidRDefault="00357E9C" w:rsidP="00EB776F">
            <w:pPr>
              <w:rPr>
                <w:color w:val="000000" w:themeColor="text1"/>
              </w:rPr>
            </w:pPr>
            <w:r w:rsidRPr="00102150">
              <w:rPr>
                <w:b/>
                <w:highlight w:val="red"/>
              </w:rPr>
              <w:t>ASPEN Extraction Model</w:t>
            </w:r>
            <w:r w:rsidR="0067798E" w:rsidRPr="00102150">
              <w:rPr>
                <w:b/>
                <w:highlight w:val="red"/>
              </w:rPr>
              <w:t>:  Bring Laptops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>
              <w:t>12/7/16</w:t>
            </w:r>
            <w:r w:rsidRPr="00B62B90">
              <w:t xml:space="preserve"> </w:t>
            </w:r>
            <w:r>
              <w:t>Wednesday</w:t>
            </w:r>
          </w:p>
        </w:tc>
        <w:tc>
          <w:tcPr>
            <w:tcW w:w="8820" w:type="dxa"/>
          </w:tcPr>
          <w:p w:rsidR="00357E9C" w:rsidRPr="00F458F9" w:rsidRDefault="00EB776F" w:rsidP="00357E9C">
            <w:r w:rsidRPr="0040357F">
              <w:t xml:space="preserve">Graphical and analytical methods for multiple stage </w:t>
            </w:r>
            <w:r>
              <w:t>Liquid-Liquid Extraction</w:t>
            </w:r>
            <w:r w:rsidRPr="00BB6479">
              <w:t xml:space="preserve"> </w:t>
            </w:r>
            <w:r>
              <w:br/>
            </w:r>
            <w:r w:rsidRPr="00BB6479">
              <w:t>Limiting solvent flows in immiscible extraction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Default="00357E9C" w:rsidP="00357E9C">
            <w:r>
              <w:t>12/9/16</w:t>
            </w:r>
            <w:r>
              <w:br/>
              <w:t>Friday</w:t>
            </w:r>
          </w:p>
        </w:tc>
        <w:tc>
          <w:tcPr>
            <w:tcW w:w="8820" w:type="dxa"/>
          </w:tcPr>
          <w:p w:rsidR="00357E9C" w:rsidRPr="00EE3272" w:rsidRDefault="00357E9C" w:rsidP="00357E9C">
            <w:r w:rsidRPr="00EE3272">
              <w:t>Final Exam Review</w:t>
            </w:r>
          </w:p>
        </w:tc>
      </w:tr>
      <w:tr w:rsidR="00357E9C" w:rsidTr="00F81B4E">
        <w:trPr>
          <w:cantSplit/>
        </w:trPr>
        <w:tc>
          <w:tcPr>
            <w:tcW w:w="1350" w:type="dxa"/>
          </w:tcPr>
          <w:p w:rsidR="00357E9C" w:rsidRPr="00B62B90" w:rsidRDefault="00492139" w:rsidP="00357E9C">
            <w:r>
              <w:t>12/14/16</w:t>
            </w:r>
            <w:r>
              <w:br/>
              <w:t>Wednesday</w:t>
            </w:r>
          </w:p>
        </w:tc>
        <w:tc>
          <w:tcPr>
            <w:tcW w:w="8820" w:type="dxa"/>
          </w:tcPr>
          <w:p w:rsidR="00357E9C" w:rsidRPr="00E07D67" w:rsidRDefault="00492139" w:rsidP="00492139">
            <w:pPr>
              <w:rPr>
                <w:b/>
              </w:rPr>
            </w:pPr>
            <w:r w:rsidRPr="00E07D67">
              <w:rPr>
                <w:b/>
              </w:rPr>
              <w:t>Comprehensive Final Exam W 1230 1430 ROWAN 102</w:t>
            </w:r>
          </w:p>
        </w:tc>
      </w:tr>
      <w:tr w:rsidR="00492139" w:rsidTr="00F81B4E">
        <w:trPr>
          <w:cantSplit/>
        </w:trPr>
        <w:tc>
          <w:tcPr>
            <w:tcW w:w="1350" w:type="dxa"/>
          </w:tcPr>
          <w:p w:rsidR="00492139" w:rsidRPr="00B62B90" w:rsidRDefault="00492139" w:rsidP="00492139">
            <w:r>
              <w:t>Finals Week</w:t>
            </w:r>
          </w:p>
        </w:tc>
        <w:tc>
          <w:tcPr>
            <w:tcW w:w="8820" w:type="dxa"/>
          </w:tcPr>
          <w:p w:rsidR="00492139" w:rsidRPr="00654711" w:rsidRDefault="00492139" w:rsidP="00492139">
            <w:r>
              <w:t>14-20 December</w:t>
            </w:r>
          </w:p>
        </w:tc>
      </w:tr>
    </w:tbl>
    <w:p w:rsidR="002A7323" w:rsidRDefault="002A7323">
      <w:pPr>
        <w:outlineLvl w:val="0"/>
        <w:rPr>
          <w:rFonts w:ascii="Times New Roman" w:hAnsi="Times New Roman"/>
        </w:rPr>
      </w:pPr>
    </w:p>
    <w:sectPr w:rsidR="002A7323" w:rsidSect="00400CAF">
      <w:footnotePr>
        <w:numRestart w:val="eachSect"/>
      </w:footnotePr>
      <w:pgSz w:w="12240" w:h="15840" w:code="1"/>
      <w:pgMar w:top="1296" w:right="1440" w:bottom="1296" w:left="1440" w:header="720" w:footer="864" w:gutter="0"/>
      <w:paperSrc w:first="1" w:other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E9C" w:rsidRDefault="00357E9C">
      <w:r>
        <w:separator/>
      </w:r>
    </w:p>
  </w:endnote>
  <w:endnote w:type="continuationSeparator" w:id="0">
    <w:p w:rsidR="00357E9C" w:rsidRDefault="00357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E9C" w:rsidRDefault="00357E9C">
      <w:r>
        <w:separator/>
      </w:r>
    </w:p>
  </w:footnote>
  <w:footnote w:type="continuationSeparator" w:id="0">
    <w:p w:rsidR="00357E9C" w:rsidRDefault="00357E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8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DA0756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35F6478"/>
    <w:multiLevelType w:val="multilevel"/>
    <w:tmpl w:val="29EC9E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lowerLetter"/>
      <w:lvlText w:val="%1.%2"/>
      <w:lvlJc w:val="left"/>
      <w:pPr>
        <w:tabs>
          <w:tab w:val="num" w:pos="1008"/>
        </w:tabs>
        <w:ind w:left="576" w:hanging="288"/>
      </w:p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720" w:hanging="144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2F71A31"/>
    <w:multiLevelType w:val="hybridMultilevel"/>
    <w:tmpl w:val="9A02B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619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017D99"/>
    <w:multiLevelType w:val="hybridMultilevel"/>
    <w:tmpl w:val="78DAD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8E7A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4C7694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36175E86"/>
    <w:multiLevelType w:val="multilevel"/>
    <w:tmpl w:val="1B8AFC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37311B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335002E"/>
    <w:multiLevelType w:val="hybridMultilevel"/>
    <w:tmpl w:val="20EEC7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5A74B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67D38C0"/>
    <w:multiLevelType w:val="multilevel"/>
    <w:tmpl w:val="ADA06A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6A363F3"/>
    <w:multiLevelType w:val="multilevel"/>
    <w:tmpl w:val="ADA06A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56F119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600145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12E7D5E"/>
    <w:multiLevelType w:val="multilevel"/>
    <w:tmpl w:val="87A0A504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7D9E694E"/>
    <w:multiLevelType w:val="hybridMultilevel"/>
    <w:tmpl w:val="636ED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4"/>
  </w:num>
  <w:num w:numId="9">
    <w:abstractNumId w:val="1"/>
  </w:num>
  <w:num w:numId="10">
    <w:abstractNumId w:val="12"/>
  </w:num>
  <w:num w:numId="11">
    <w:abstractNumId w:val="13"/>
  </w:num>
  <w:num w:numId="12">
    <w:abstractNumId w:val="0"/>
  </w:num>
  <w:num w:numId="13">
    <w:abstractNumId w:val="4"/>
  </w:num>
  <w:num w:numId="14">
    <w:abstractNumId w:val="3"/>
  </w:num>
  <w:num w:numId="15">
    <w:abstractNumId w:val="8"/>
  </w:num>
  <w:num w:numId="16">
    <w:abstractNumId w:val="5"/>
  </w:num>
  <w:num w:numId="17">
    <w:abstractNumId w:val="17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activeWritingStyle w:appName="MSWord" w:lang="en-US" w:vendorID="8" w:dllVersion="513" w:checkStyle="1"/>
  <w:proofState w:spelling="clean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C8112C"/>
    <w:rsid w:val="00002081"/>
    <w:rsid w:val="00016093"/>
    <w:rsid w:val="0003073B"/>
    <w:rsid w:val="00050EF6"/>
    <w:rsid w:val="00054841"/>
    <w:rsid w:val="00063E12"/>
    <w:rsid w:val="00067A96"/>
    <w:rsid w:val="000725C1"/>
    <w:rsid w:val="00080D85"/>
    <w:rsid w:val="000C181F"/>
    <w:rsid w:val="000C3632"/>
    <w:rsid w:val="000C47D8"/>
    <w:rsid w:val="000E25CD"/>
    <w:rsid w:val="000E417F"/>
    <w:rsid w:val="00102150"/>
    <w:rsid w:val="0017601B"/>
    <w:rsid w:val="00184A3A"/>
    <w:rsid w:val="001B4457"/>
    <w:rsid w:val="001B5D2F"/>
    <w:rsid w:val="001C6063"/>
    <w:rsid w:val="001F654E"/>
    <w:rsid w:val="00217490"/>
    <w:rsid w:val="00231F35"/>
    <w:rsid w:val="00234695"/>
    <w:rsid w:val="00273711"/>
    <w:rsid w:val="002A0527"/>
    <w:rsid w:val="002A7323"/>
    <w:rsid w:val="002B1268"/>
    <w:rsid w:val="002B61B7"/>
    <w:rsid w:val="002D5DB6"/>
    <w:rsid w:val="00302323"/>
    <w:rsid w:val="00310718"/>
    <w:rsid w:val="003234A2"/>
    <w:rsid w:val="00332C5F"/>
    <w:rsid w:val="00357E9C"/>
    <w:rsid w:val="003A4E71"/>
    <w:rsid w:val="003F4425"/>
    <w:rsid w:val="00400CAF"/>
    <w:rsid w:val="00440786"/>
    <w:rsid w:val="00444622"/>
    <w:rsid w:val="0045027E"/>
    <w:rsid w:val="0045672A"/>
    <w:rsid w:val="00460370"/>
    <w:rsid w:val="00492139"/>
    <w:rsid w:val="004974DF"/>
    <w:rsid w:val="004C746F"/>
    <w:rsid w:val="004E7D11"/>
    <w:rsid w:val="00504006"/>
    <w:rsid w:val="00531061"/>
    <w:rsid w:val="005A6488"/>
    <w:rsid w:val="005D2D48"/>
    <w:rsid w:val="005F34DF"/>
    <w:rsid w:val="00603AE0"/>
    <w:rsid w:val="00603B42"/>
    <w:rsid w:val="00652938"/>
    <w:rsid w:val="0067798E"/>
    <w:rsid w:val="0068444F"/>
    <w:rsid w:val="006864B0"/>
    <w:rsid w:val="006F4D7C"/>
    <w:rsid w:val="00722C03"/>
    <w:rsid w:val="00754632"/>
    <w:rsid w:val="0079123B"/>
    <w:rsid w:val="007B0C53"/>
    <w:rsid w:val="007B6690"/>
    <w:rsid w:val="007C24E3"/>
    <w:rsid w:val="007C6C73"/>
    <w:rsid w:val="007E4AB8"/>
    <w:rsid w:val="007F0573"/>
    <w:rsid w:val="00801921"/>
    <w:rsid w:val="008205E9"/>
    <w:rsid w:val="008234DA"/>
    <w:rsid w:val="0082399E"/>
    <w:rsid w:val="00851E75"/>
    <w:rsid w:val="00863DB2"/>
    <w:rsid w:val="00877E36"/>
    <w:rsid w:val="008960C1"/>
    <w:rsid w:val="008971A4"/>
    <w:rsid w:val="008A6B32"/>
    <w:rsid w:val="008B4CB1"/>
    <w:rsid w:val="008D4403"/>
    <w:rsid w:val="00950C91"/>
    <w:rsid w:val="00951429"/>
    <w:rsid w:val="009563DF"/>
    <w:rsid w:val="00A20883"/>
    <w:rsid w:val="00A225C4"/>
    <w:rsid w:val="00A35335"/>
    <w:rsid w:val="00A652BD"/>
    <w:rsid w:val="00AD744E"/>
    <w:rsid w:val="00AF7839"/>
    <w:rsid w:val="00B231FA"/>
    <w:rsid w:val="00B2744E"/>
    <w:rsid w:val="00B51904"/>
    <w:rsid w:val="00B62538"/>
    <w:rsid w:val="00BA7FC0"/>
    <w:rsid w:val="00C416FC"/>
    <w:rsid w:val="00C5719E"/>
    <w:rsid w:val="00C57BA5"/>
    <w:rsid w:val="00C57E62"/>
    <w:rsid w:val="00C64D81"/>
    <w:rsid w:val="00C8112C"/>
    <w:rsid w:val="00CB060E"/>
    <w:rsid w:val="00CB3595"/>
    <w:rsid w:val="00CE4F56"/>
    <w:rsid w:val="00CF445C"/>
    <w:rsid w:val="00D046ED"/>
    <w:rsid w:val="00D22F20"/>
    <w:rsid w:val="00D268CF"/>
    <w:rsid w:val="00D577BD"/>
    <w:rsid w:val="00D707B5"/>
    <w:rsid w:val="00DD3541"/>
    <w:rsid w:val="00DF2DDC"/>
    <w:rsid w:val="00DF49A2"/>
    <w:rsid w:val="00E00793"/>
    <w:rsid w:val="00E07D67"/>
    <w:rsid w:val="00E12775"/>
    <w:rsid w:val="00E23DC2"/>
    <w:rsid w:val="00E5509B"/>
    <w:rsid w:val="00EA0C3E"/>
    <w:rsid w:val="00EB07D7"/>
    <w:rsid w:val="00EB776F"/>
    <w:rsid w:val="00ED04FE"/>
    <w:rsid w:val="00EE120B"/>
    <w:rsid w:val="00EE3272"/>
    <w:rsid w:val="00EF35C0"/>
    <w:rsid w:val="00F17DA5"/>
    <w:rsid w:val="00F42CB6"/>
    <w:rsid w:val="00F458F9"/>
    <w:rsid w:val="00F81B4E"/>
    <w:rsid w:val="00FC5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C73"/>
  </w:style>
  <w:style w:type="paragraph" w:styleId="Heading1">
    <w:name w:val="heading 1"/>
    <w:basedOn w:val="Normal"/>
    <w:next w:val="Normal"/>
    <w:qFormat/>
    <w:rsid w:val="007C6C73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C6C73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C6C7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C6C73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C6C73"/>
    <w:pPr>
      <w:spacing w:before="240" w:after="60"/>
      <w:outlineLvl w:val="4"/>
    </w:pPr>
    <w:rPr>
      <w:rFonts w:ascii="Times New Roman" w:hAnsi="Times New Roman"/>
      <w:sz w:val="22"/>
    </w:rPr>
  </w:style>
  <w:style w:type="paragraph" w:styleId="Heading6">
    <w:name w:val="heading 6"/>
    <w:basedOn w:val="Normal"/>
    <w:next w:val="Normal"/>
    <w:qFormat/>
    <w:rsid w:val="007C6C73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7C6C73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C6C73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C6C73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C6C73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7C6C73"/>
    <w:pPr>
      <w:ind w:left="144" w:hanging="144"/>
    </w:pPr>
    <w:rPr>
      <w:rFonts w:ascii="Arial" w:hAnsi="Arial"/>
      <w:sz w:val="24"/>
    </w:rPr>
  </w:style>
  <w:style w:type="paragraph" w:styleId="Title">
    <w:name w:val="Title"/>
    <w:basedOn w:val="Normal"/>
    <w:qFormat/>
    <w:rsid w:val="007C6C73"/>
    <w:pPr>
      <w:spacing w:after="120"/>
      <w:jc w:val="center"/>
    </w:pPr>
    <w:rPr>
      <w:rFonts w:ascii="Times New Roman" w:hAnsi="Times New Roman"/>
      <w:b/>
      <w:sz w:val="28"/>
    </w:rPr>
  </w:style>
  <w:style w:type="character" w:styleId="PageNumber">
    <w:name w:val="page number"/>
    <w:basedOn w:val="DefaultParagraphFont"/>
    <w:semiHidden/>
    <w:rsid w:val="007C6C73"/>
  </w:style>
  <w:style w:type="paragraph" w:styleId="Header">
    <w:name w:val="header"/>
    <w:basedOn w:val="Normal"/>
    <w:semiHidden/>
    <w:rsid w:val="007C6C73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rsid w:val="007C6C73"/>
    <w:pPr>
      <w:ind w:left="360" w:hanging="360"/>
    </w:pPr>
    <w:rPr>
      <w:rFonts w:ascii="Times New Roman" w:hAnsi="Times New Roman"/>
    </w:rPr>
  </w:style>
  <w:style w:type="paragraph" w:styleId="BodyTextIndent3">
    <w:name w:val="Body Text Indent 3"/>
    <w:basedOn w:val="Normal"/>
    <w:semiHidden/>
    <w:rsid w:val="007C6C73"/>
    <w:pPr>
      <w:ind w:left="1080"/>
    </w:pPr>
    <w:rPr>
      <w:rFonts w:ascii="Times New Roman" w:hAnsi="Times New Roman"/>
    </w:rPr>
  </w:style>
  <w:style w:type="character" w:styleId="Hyperlink">
    <w:name w:val="Hyperlink"/>
    <w:basedOn w:val="DefaultParagraphFont"/>
    <w:rsid w:val="00C57E6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C57E62"/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rsid w:val="00C57E62"/>
    <w:rPr>
      <w:rFonts w:ascii="Times New Roman" w:hAnsi="Times New Roman"/>
    </w:rPr>
  </w:style>
  <w:style w:type="character" w:styleId="FootnoteReference">
    <w:name w:val="footnote reference"/>
    <w:basedOn w:val="DefaultParagraphFont"/>
    <w:rsid w:val="00C57E6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57E6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57E62"/>
    <w:pPr>
      <w:tabs>
        <w:tab w:val="left" w:pos="320"/>
        <w:tab w:val="left" w:pos="2160"/>
      </w:tabs>
      <w:spacing w:before="60" w:after="60"/>
      <w:ind w:left="720"/>
      <w:contextualSpacing/>
    </w:pPr>
    <w:rPr>
      <w:rFonts w:ascii="Times New Roman" w:hAnsi="Times New Roman"/>
      <w:sz w:val="18"/>
    </w:rPr>
  </w:style>
  <w:style w:type="paragraph" w:customStyle="1" w:styleId="Default">
    <w:name w:val="Default"/>
    <w:rsid w:val="008234D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2A7323"/>
  </w:style>
  <w:style w:type="character" w:customStyle="1" w:styleId="ircsu">
    <w:name w:val="irc_su"/>
    <w:rsid w:val="002A7323"/>
  </w:style>
  <w:style w:type="paragraph" w:styleId="BalloonText">
    <w:name w:val="Balloon Text"/>
    <w:basedOn w:val="Normal"/>
    <w:link w:val="BalloonTextChar"/>
    <w:uiPriority w:val="99"/>
    <w:semiHidden/>
    <w:unhideWhenUsed/>
    <w:rsid w:val="00D04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ED"/>
    <w:rPr>
      <w:rFonts w:ascii="Tahoma" w:hAnsi="Tahoma" w:cs="Tahoma"/>
      <w:sz w:val="16"/>
      <w:szCs w:val="16"/>
    </w:rPr>
  </w:style>
  <w:style w:type="character" w:customStyle="1" w:styleId="fieldlabeltext">
    <w:name w:val="fieldlabeltext"/>
    <w:basedOn w:val="DefaultParagraphFont"/>
    <w:rsid w:val="0045672A"/>
  </w:style>
  <w:style w:type="character" w:customStyle="1" w:styleId="apple-converted-space">
    <w:name w:val="apple-converted-space"/>
    <w:basedOn w:val="DefaultParagraphFont"/>
    <w:rsid w:val="004567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cyclopedia.che.engin.umich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A14041-D700-4872-B3C9-97EC3FFC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form</vt:lpstr>
    </vt:vector>
  </TitlesOfParts>
  <Company>Rowan University</Company>
  <LinksUpToDate>false</LinksUpToDate>
  <CharactersWithSpaces>3752</CharactersWithSpaces>
  <SharedDoc>false</SharedDoc>
  <HLinks>
    <vt:vector size="18" baseType="variant">
      <vt:variant>
        <vt:i4>2228284</vt:i4>
      </vt:variant>
      <vt:variant>
        <vt:i4>18</vt:i4>
      </vt:variant>
      <vt:variant>
        <vt:i4>0</vt:i4>
      </vt:variant>
      <vt:variant>
        <vt:i4>5</vt:i4>
      </vt:variant>
      <vt:variant>
        <vt:lpwstr>http://www.rowan.edu/studentaffairs/infoguide/</vt:lpwstr>
      </vt:variant>
      <vt:variant>
        <vt:lpwstr/>
      </vt:variant>
      <vt:variant>
        <vt:i4>2228284</vt:i4>
      </vt:variant>
      <vt:variant>
        <vt:i4>15</vt:i4>
      </vt:variant>
      <vt:variant>
        <vt:i4>0</vt:i4>
      </vt:variant>
      <vt:variant>
        <vt:i4>5</vt:i4>
      </vt:variant>
      <vt:variant>
        <vt:lpwstr>http://www.rowan.edu/studentaffairs/infoguide/</vt:lpwstr>
      </vt:variant>
      <vt:variant>
        <vt:lpwstr/>
      </vt:variant>
      <vt:variant>
        <vt:i4>7274605</vt:i4>
      </vt:variant>
      <vt:variant>
        <vt:i4>3</vt:i4>
      </vt:variant>
      <vt:variant>
        <vt:i4>0</vt:i4>
      </vt:variant>
      <vt:variant>
        <vt:i4>5</vt:i4>
      </vt:variant>
      <vt:variant>
        <vt:lpwstr>http://www.rowan.edu/provost/registrar/RIG/Spring 2014 RIG.pdf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form</dc:title>
  <dc:creator>Robert P. Hesketh</dc:creator>
  <cp:lastModifiedBy>Robert</cp:lastModifiedBy>
  <cp:revision>2</cp:revision>
  <cp:lastPrinted>2016-10-28T16:53:00Z</cp:lastPrinted>
  <dcterms:created xsi:type="dcterms:W3CDTF">2017-07-10T15:43:00Z</dcterms:created>
  <dcterms:modified xsi:type="dcterms:W3CDTF">2017-07-10T15:43:00Z</dcterms:modified>
</cp:coreProperties>
</file>