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5110B9" w14:textId="77777777" w:rsidR="001515E4" w:rsidRDefault="000920A7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4AF594E3" wp14:editId="4A5D96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B3BEF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2137188B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59B5425E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19C000FE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75F2D8E0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007709F5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71C5A3CA" w14:textId="77777777" w:rsidR="001515E4" w:rsidRDefault="001515E4">
      <w:pPr>
        <w:pStyle w:val="Textoindependiente"/>
        <w:rPr>
          <w:rFonts w:ascii="Times New Roman"/>
          <w:sz w:val="26"/>
        </w:rPr>
      </w:pPr>
    </w:p>
    <w:p w14:paraId="46296788" w14:textId="77777777" w:rsidR="001515E4" w:rsidRDefault="001515E4">
      <w:pPr>
        <w:pStyle w:val="Textoindependiente"/>
        <w:spacing w:before="275"/>
        <w:rPr>
          <w:rFonts w:ascii="Times New Roman"/>
          <w:sz w:val="26"/>
        </w:rPr>
      </w:pPr>
    </w:p>
    <w:p w14:paraId="3D75A80B" w14:textId="77777777" w:rsidR="001515E4" w:rsidRDefault="000920A7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65BC8D74" w14:textId="77777777" w:rsidR="001515E4" w:rsidRDefault="001515E4">
      <w:pPr>
        <w:pStyle w:val="Textoindependiente"/>
        <w:ind w:left="5" w:right="138"/>
        <w:jc w:val="center"/>
      </w:pPr>
    </w:p>
    <w:p w14:paraId="0D8B84B8" w14:textId="77777777" w:rsidR="001515E4" w:rsidRDefault="001515E4">
      <w:pPr>
        <w:pStyle w:val="Textoindependiente"/>
        <w:ind w:left="5" w:right="138"/>
        <w:jc w:val="center"/>
      </w:pPr>
    </w:p>
    <w:p w14:paraId="3C6F37B3" w14:textId="77777777" w:rsidR="001515E4" w:rsidRDefault="001515E4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1842"/>
        <w:gridCol w:w="1959"/>
      </w:tblGrid>
      <w:tr w:rsidR="001515E4" w14:paraId="1D6DCCFC" w14:textId="77777777">
        <w:trPr>
          <w:trHeight w:val="714"/>
        </w:trPr>
        <w:tc>
          <w:tcPr>
            <w:tcW w:w="2405" w:type="dxa"/>
            <w:shd w:val="clear" w:color="auto" w:fill="F2F2F2" w:themeFill="background1" w:themeFillShade="F2"/>
          </w:tcPr>
          <w:p w14:paraId="11B891FE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70C56715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Director de Servicios Académicos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6010781A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72DC77CD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 xml:space="preserve">Dirección de Servicios académicos 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0EECE511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311C7EBD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</w:rPr>
              <w:t>Vicerrector Académico</w:t>
            </w:r>
          </w:p>
        </w:tc>
        <w:tc>
          <w:tcPr>
            <w:tcW w:w="1959" w:type="dxa"/>
            <w:shd w:val="clear" w:color="auto" w:fill="F2F2F2" w:themeFill="background1" w:themeFillShade="F2"/>
          </w:tcPr>
          <w:p w14:paraId="2D36F007" w14:textId="77777777" w:rsidR="001515E4" w:rsidRDefault="000920A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2FA30E71" w14:textId="77777777" w:rsidR="001515E4" w:rsidRDefault="000920A7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</w:rPr>
              <w:t>Jefe de la Unidad de Procesos Técnicos Académicos, Especialista de Registro y Estadística Académica y la Secretaria.</w:t>
            </w:r>
          </w:p>
        </w:tc>
      </w:tr>
      <w:tr w:rsidR="001515E4" w14:paraId="17424772" w14:textId="77777777">
        <w:trPr>
          <w:trHeight w:val="247"/>
        </w:trPr>
        <w:tc>
          <w:tcPr>
            <w:tcW w:w="2405" w:type="dxa"/>
            <w:shd w:val="clear" w:color="auto" w:fill="F2F2F2" w:themeFill="background1" w:themeFillShade="F2"/>
          </w:tcPr>
          <w:p w14:paraId="185DA169" w14:textId="77777777" w:rsidR="001515E4" w:rsidRDefault="001515E4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B060605" w14:textId="77777777" w:rsidR="001515E4" w:rsidRDefault="001515E4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842" w:type="dxa"/>
            <w:shd w:val="clear" w:color="auto" w:fill="F2F2F2" w:themeFill="background1" w:themeFillShade="F2"/>
          </w:tcPr>
          <w:p w14:paraId="1121D598" w14:textId="77777777" w:rsidR="001515E4" w:rsidRDefault="001515E4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1959" w:type="dxa"/>
            <w:shd w:val="clear" w:color="auto" w:fill="F2F2F2" w:themeFill="background1" w:themeFillShade="F2"/>
          </w:tcPr>
          <w:p w14:paraId="5A0BF1A6" w14:textId="77777777" w:rsidR="001515E4" w:rsidRDefault="001515E4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64BBA798" w14:textId="77777777" w:rsidR="001515E4" w:rsidRDefault="001515E4">
      <w:pPr>
        <w:pStyle w:val="Textoindependiente"/>
        <w:ind w:left="5" w:right="138"/>
        <w:jc w:val="both"/>
      </w:pPr>
    </w:p>
    <w:p w14:paraId="73B609F5" w14:textId="77777777" w:rsidR="001515E4" w:rsidRDefault="001515E4">
      <w:pPr>
        <w:pStyle w:val="Textoindependiente"/>
        <w:ind w:left="5" w:right="138"/>
        <w:jc w:val="both"/>
      </w:pPr>
    </w:p>
    <w:p w14:paraId="29A8EB59" w14:textId="77777777" w:rsidR="001515E4" w:rsidRDefault="000920A7">
      <w:pPr>
        <w:pStyle w:val="Textoindependiente"/>
        <w:ind w:left="5" w:right="138"/>
        <w:jc w:val="both"/>
      </w:pPr>
      <w:r>
        <w:t xml:space="preserve">Indicadores: </w:t>
      </w:r>
    </w:p>
    <w:p w14:paraId="50598C2C" w14:textId="77777777" w:rsidR="001515E4" w:rsidRDefault="001515E4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1515E4" w14:paraId="546B3EDC" w14:textId="77777777" w:rsidTr="005526A6">
        <w:tc>
          <w:tcPr>
            <w:tcW w:w="8783" w:type="dxa"/>
          </w:tcPr>
          <w:p w14:paraId="7DACE6CA" w14:textId="77777777" w:rsidR="001515E4" w:rsidRDefault="000920A7">
            <w:pPr>
              <w:pStyle w:val="Textoindependiente"/>
              <w:numPr>
                <w:ilvl w:val="0"/>
                <w:numId w:val="1"/>
              </w:numPr>
              <w:ind w:right="138" w:firstLine="244"/>
            </w:pPr>
            <w:r>
              <w:t xml:space="preserve">Proponer al Vicerrectorado Académico las políticas, reglamentos y/o normas de </w:t>
            </w:r>
          </w:p>
          <w:p w14:paraId="6D1EDF59" w14:textId="77777777" w:rsidR="001515E4" w:rsidRDefault="000920A7">
            <w:pPr>
              <w:pStyle w:val="Textoindependiente"/>
              <w:ind w:right="138" w:firstLineChars="200" w:firstLine="440"/>
            </w:pPr>
            <w:r>
              <w:rPr>
                <w:lang w:val="es-MX"/>
              </w:rPr>
              <w:t xml:space="preserve"> </w:t>
            </w:r>
            <w:r>
              <w:t>funcionamiento de la Dirección de Servicios Académicos.</w:t>
            </w:r>
          </w:p>
        </w:tc>
      </w:tr>
      <w:tr w:rsidR="001515E4" w14:paraId="570B2162" w14:textId="77777777" w:rsidTr="005526A6">
        <w:tc>
          <w:tcPr>
            <w:tcW w:w="8783" w:type="dxa"/>
          </w:tcPr>
          <w:p w14:paraId="31575C8F" w14:textId="77777777" w:rsidR="001515E4" w:rsidRDefault="000920A7">
            <w:pPr>
              <w:pStyle w:val="Textoindependiente"/>
              <w:numPr>
                <w:ilvl w:val="0"/>
                <w:numId w:val="1"/>
              </w:numPr>
              <w:ind w:right="138" w:firstLine="244"/>
            </w:pPr>
            <w:bookmarkStart w:id="0" w:name="_Hlk200117070"/>
            <w:r>
              <w:t>Participar en la formulación y evaluación del Plan Estratégico y Proyecto General</w:t>
            </w:r>
          </w:p>
          <w:p w14:paraId="7F869D3B" w14:textId="77777777" w:rsidR="001515E4" w:rsidRDefault="000920A7">
            <w:pPr>
              <w:pStyle w:val="Textoindependiente"/>
              <w:ind w:leftChars="100" w:left="220" w:right="138" w:firstLineChars="150" w:firstLine="330"/>
              <w:rPr>
                <w:lang w:val="es-MX"/>
              </w:rPr>
            </w:pPr>
            <w:r>
              <w:t xml:space="preserve">de Desarrollo Institucional, de acuerdo con los lineamientos y </w:t>
            </w:r>
            <w:proofErr w:type="spellStart"/>
            <w:r>
              <w:t>prioridade</w:t>
            </w:r>
            <w:proofErr w:type="spellEnd"/>
            <w:r>
              <w:rPr>
                <w:lang w:val="es-MX"/>
              </w:rPr>
              <w:t>s</w:t>
            </w:r>
          </w:p>
          <w:p w14:paraId="6A4AE4FB" w14:textId="77777777" w:rsidR="001515E4" w:rsidRDefault="000920A7">
            <w:pPr>
              <w:pStyle w:val="Textoindependiente"/>
              <w:ind w:leftChars="100" w:left="220" w:right="138" w:firstLineChars="150" w:firstLine="330"/>
            </w:pPr>
            <w:r>
              <w:t>establecidas.</w:t>
            </w:r>
            <w:bookmarkEnd w:id="0"/>
          </w:p>
          <w:p w14:paraId="563F5776" w14:textId="77777777" w:rsidR="001515E4" w:rsidRDefault="001515E4">
            <w:pPr>
              <w:pStyle w:val="Textoindependiente"/>
              <w:ind w:right="138" w:firstLineChars="50" w:firstLine="110"/>
            </w:pPr>
          </w:p>
        </w:tc>
      </w:tr>
      <w:tr w:rsidR="001515E4" w14:paraId="413B9FDA" w14:textId="77777777" w:rsidTr="005526A6">
        <w:tc>
          <w:tcPr>
            <w:tcW w:w="8783" w:type="dxa"/>
          </w:tcPr>
          <w:p w14:paraId="610C8C6F" w14:textId="77777777" w:rsidR="001515E4" w:rsidRDefault="000920A7">
            <w:pPr>
              <w:pStyle w:val="Textoindependiente"/>
              <w:numPr>
                <w:ilvl w:val="0"/>
                <w:numId w:val="1"/>
              </w:numPr>
              <w:ind w:right="138" w:firstLine="244"/>
            </w:pPr>
            <w:r>
              <w:t xml:space="preserve">Formular y proponer el Plan Estratégico, Proyecto General de Desarrollo, Plan </w:t>
            </w:r>
          </w:p>
          <w:p w14:paraId="39746461" w14:textId="77777777" w:rsidR="001515E4" w:rsidRDefault="000920A7">
            <w:pPr>
              <w:pStyle w:val="Textoindependiente"/>
              <w:ind w:leftChars="210" w:left="462" w:right="138"/>
            </w:pPr>
            <w:r>
              <w:rPr>
                <w:lang w:val="es-MX"/>
              </w:rPr>
              <w:t xml:space="preserve"> </w:t>
            </w:r>
            <w:r>
              <w:t>Operativo y Presupuesto de la Dirección de Servicios Académicos en alineamiento con el Plan Estratégico y Proyecto General de Desarrollo Institucional aprobado y en concordancia a los lineamientos y prioridades establecidas</w:t>
            </w:r>
          </w:p>
        </w:tc>
      </w:tr>
      <w:tr w:rsidR="001515E4" w14:paraId="1A725023" w14:textId="77777777" w:rsidTr="005526A6">
        <w:tc>
          <w:tcPr>
            <w:tcW w:w="8783" w:type="dxa"/>
          </w:tcPr>
          <w:p w14:paraId="27703408" w14:textId="77777777" w:rsidR="001515E4" w:rsidRDefault="000920A7">
            <w:pPr>
              <w:pStyle w:val="Textoindependiente"/>
              <w:numPr>
                <w:ilvl w:val="0"/>
                <w:numId w:val="1"/>
              </w:numPr>
              <w:ind w:right="138" w:firstLine="244"/>
            </w:pPr>
            <w:r>
              <w:t>Planificar, organizar, dirigir y evaluar las acciones administrativas de la Dirección</w:t>
            </w:r>
          </w:p>
          <w:p w14:paraId="1688D579" w14:textId="77777777" w:rsidR="001515E4" w:rsidRDefault="000920A7">
            <w:pPr>
              <w:pStyle w:val="Textoindependiente"/>
              <w:ind w:leftChars="210" w:left="462" w:right="138"/>
            </w:pPr>
            <w:r>
              <w:t xml:space="preserve"> de Servicios Académicos, de acuerdo con las políticas, reglamentos y normas establecidas.</w:t>
            </w:r>
          </w:p>
        </w:tc>
      </w:tr>
      <w:tr w:rsidR="001515E4" w14:paraId="688A628B" w14:textId="77777777" w:rsidTr="005526A6">
        <w:tc>
          <w:tcPr>
            <w:tcW w:w="8783" w:type="dxa"/>
          </w:tcPr>
          <w:p w14:paraId="2E7905A4" w14:textId="77777777" w:rsidR="001515E4" w:rsidRDefault="000920A7">
            <w:pPr>
              <w:widowControl/>
              <w:numPr>
                <w:ilvl w:val="0"/>
                <w:numId w:val="1"/>
              </w:numPr>
              <w:ind w:firstLine="244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Dirigir y controlar la orientación a los estudiantes sobre el proceso de </w:t>
            </w:r>
          </w:p>
          <w:p w14:paraId="73DA1D85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matrículas, de acuerdo con las políticas académicas establecidas para </w:t>
            </w:r>
          </w:p>
          <w:p w14:paraId="11AB7952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dicho proceso y a las exigencias técnicas del ERP University</w:t>
            </w:r>
          </w:p>
          <w:p w14:paraId="7A59F7F5" w14:textId="77777777" w:rsidR="001515E4" w:rsidRDefault="001515E4">
            <w:pPr>
              <w:pStyle w:val="Textoindependiente"/>
              <w:ind w:leftChars="210" w:left="462" w:right="138"/>
              <w:rPr>
                <w:rFonts w:ascii="Arial" w:hAnsi="Arial" w:cs="Arial"/>
              </w:rPr>
            </w:pPr>
          </w:p>
        </w:tc>
      </w:tr>
      <w:tr w:rsidR="001515E4" w14:paraId="23B7AB41" w14:textId="77777777" w:rsidTr="005526A6">
        <w:tc>
          <w:tcPr>
            <w:tcW w:w="8783" w:type="dxa"/>
            <w:tcBorders>
              <w:bottom w:val="single" w:sz="4" w:space="0" w:color="auto"/>
            </w:tcBorders>
          </w:tcPr>
          <w:p w14:paraId="1FF3681B" w14:textId="77777777" w:rsidR="001515E4" w:rsidRDefault="000920A7">
            <w:pPr>
              <w:widowControl/>
              <w:numPr>
                <w:ilvl w:val="0"/>
                <w:numId w:val="1"/>
              </w:numPr>
              <w:ind w:firstLine="244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Supervisar y controlar el registro de los planes de estudios aprobados de </w:t>
            </w:r>
          </w:p>
          <w:p w14:paraId="57EDA614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las escuelas profesionales en el ERP University</w:t>
            </w:r>
          </w:p>
          <w:p w14:paraId="5309380A" w14:textId="77777777" w:rsidR="001515E4" w:rsidRDefault="001515E4">
            <w:pPr>
              <w:pStyle w:val="Textoindependiente"/>
              <w:ind w:leftChars="210" w:left="462" w:right="138"/>
              <w:rPr>
                <w:rFonts w:ascii="Arial" w:hAnsi="Arial" w:cs="Arial"/>
              </w:rPr>
            </w:pPr>
          </w:p>
        </w:tc>
      </w:tr>
      <w:tr w:rsidR="001515E4" w14:paraId="3BDF894D" w14:textId="77777777" w:rsidTr="005526A6">
        <w:tc>
          <w:tcPr>
            <w:tcW w:w="8783" w:type="dxa"/>
          </w:tcPr>
          <w:p w14:paraId="5831AB5D" w14:textId="77777777" w:rsidR="001515E4" w:rsidRDefault="000920A7">
            <w:pPr>
              <w:widowControl/>
              <w:numPr>
                <w:ilvl w:val="0"/>
                <w:numId w:val="1"/>
              </w:numPr>
              <w:ind w:firstLine="244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Supervisar y controlar la validación de las resoluciones de matrículas </w:t>
            </w:r>
          </w:p>
          <w:p w14:paraId="0487E4F5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especiales de alumnos de pregrado, así como las matrículas de los </w:t>
            </w:r>
          </w:p>
          <w:p w14:paraId="6C673A22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alumnos de escuela de posgrado, complementación pedagógica, </w:t>
            </w:r>
          </w:p>
          <w:p w14:paraId="4F2E0DDB" w14:textId="77777777" w:rsidR="001515E4" w:rsidRPr="005526A6" w:rsidRDefault="000920A7">
            <w:pPr>
              <w:widowControl/>
              <w:ind w:firstLineChars="200" w:firstLine="440"/>
              <w:jc w:val="left"/>
              <w:rPr>
                <w:rFonts w:ascii="Arial" w:eastAsia="Century Gothic" w:hAnsi="Arial" w:cs="Arial"/>
                <w:color w:val="000000"/>
                <w:lang w:val="es-PE" w:eastAsia="zh-CN" w:bidi="ar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estudios de licenciatura, entre otros; mediante el ERP University.</w:t>
            </w:r>
          </w:p>
          <w:p w14:paraId="34D66CCA" w14:textId="77777777" w:rsidR="001515E4" w:rsidRPr="005526A6" w:rsidRDefault="001515E4">
            <w:pPr>
              <w:widowControl/>
              <w:ind w:firstLineChars="200" w:firstLine="440"/>
              <w:jc w:val="left"/>
              <w:rPr>
                <w:rFonts w:ascii="Arial" w:eastAsia="Century Gothic" w:hAnsi="Arial" w:cs="Arial"/>
                <w:color w:val="000000"/>
                <w:lang w:val="es-PE" w:eastAsia="zh-CN" w:bidi="ar"/>
              </w:rPr>
            </w:pPr>
          </w:p>
          <w:p w14:paraId="2118603F" w14:textId="77777777" w:rsidR="001515E4" w:rsidRDefault="000920A7">
            <w:pPr>
              <w:widowControl/>
              <w:numPr>
                <w:ilvl w:val="0"/>
                <w:numId w:val="1"/>
              </w:numPr>
              <w:ind w:firstLine="244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 xml:space="preserve">Organizar, supervisar y controlar la elaboración del historial académico </w:t>
            </w:r>
          </w:p>
          <w:p w14:paraId="3F3102B7" w14:textId="77777777" w:rsidR="001515E4" w:rsidRDefault="000920A7">
            <w:pPr>
              <w:widowControl/>
              <w:ind w:firstLineChars="200" w:firstLine="440"/>
              <w:jc w:val="left"/>
              <w:rPr>
                <w:rFonts w:ascii="Arial" w:hAnsi="Arial" w:cs="Arial"/>
              </w:rPr>
            </w:pPr>
            <w:r w:rsidRPr="005526A6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de los estudiantes de la Universidad.</w:t>
            </w:r>
          </w:p>
          <w:p w14:paraId="5641F84D" w14:textId="77777777" w:rsidR="001515E4" w:rsidRDefault="001515E4">
            <w:pPr>
              <w:pStyle w:val="Textoindependiente"/>
              <w:ind w:leftChars="210" w:left="462" w:right="138"/>
              <w:rPr>
                <w:rFonts w:ascii="Arial" w:hAnsi="Arial" w:cs="Arial"/>
              </w:rPr>
            </w:pPr>
          </w:p>
        </w:tc>
      </w:tr>
      <w:tr w:rsidR="001515E4" w14:paraId="49755FBA" w14:textId="77777777" w:rsidTr="005526A6">
        <w:tc>
          <w:tcPr>
            <w:tcW w:w="8783" w:type="dxa"/>
          </w:tcPr>
          <w:p w14:paraId="385D8B29" w14:textId="77777777" w:rsidR="001515E4" w:rsidRDefault="000920A7">
            <w:pPr>
              <w:pStyle w:val="Textoindependiente"/>
              <w:numPr>
                <w:ilvl w:val="0"/>
                <w:numId w:val="1"/>
              </w:numPr>
              <w:ind w:right="138" w:firstLine="244"/>
            </w:pPr>
            <w:r>
              <w:lastRenderedPageBreak/>
              <w:t xml:space="preserve">Lidera, organizar y dirigir, el proceso de matrícula de cada semestre académico de </w:t>
            </w:r>
          </w:p>
          <w:p w14:paraId="77B081ED" w14:textId="77777777" w:rsidR="001515E4" w:rsidRDefault="000920A7">
            <w:pPr>
              <w:pStyle w:val="Textoindependiente"/>
              <w:ind w:leftChars="210" w:left="462" w:right="138"/>
            </w:pPr>
            <w:r>
              <w:rPr>
                <w:lang w:val="es-MX"/>
              </w:rPr>
              <w:t xml:space="preserve"> </w:t>
            </w:r>
            <w:r>
              <w:t>la Universidad, de acuerdo con las disposiciones establecidas por el Vicerrectorado Académico.</w:t>
            </w:r>
          </w:p>
        </w:tc>
      </w:tr>
    </w:tbl>
    <w:p w14:paraId="36E63B83" w14:textId="77777777" w:rsidR="001515E4" w:rsidRDefault="001515E4">
      <w:pPr>
        <w:pStyle w:val="Textoindependiente"/>
        <w:ind w:left="5" w:right="138"/>
        <w:jc w:val="both"/>
      </w:pPr>
    </w:p>
    <w:p w14:paraId="3985DB5E" w14:textId="77777777" w:rsidR="001515E4" w:rsidRDefault="001515E4">
      <w:pPr>
        <w:pStyle w:val="Textoindependiente"/>
        <w:ind w:left="5" w:right="138"/>
        <w:jc w:val="both"/>
      </w:pPr>
    </w:p>
    <w:p w14:paraId="5F3D89A0" w14:textId="338CFD53" w:rsidR="001515E4" w:rsidRPr="005526A6" w:rsidRDefault="005526A6">
      <w:pPr>
        <w:pStyle w:val="Textoindependiente"/>
        <w:ind w:left="5" w:right="138"/>
        <w:jc w:val="both"/>
        <w:rPr>
          <w:color w:val="EE0000"/>
        </w:rPr>
      </w:pPr>
      <w:r w:rsidRPr="005526A6">
        <w:rPr>
          <w:color w:val="EE0000"/>
        </w:rPr>
        <w:t>Modificar:</w:t>
      </w:r>
    </w:p>
    <w:p w14:paraId="56D5AF37" w14:textId="0CCB8802" w:rsidR="001515E4" w:rsidRDefault="005526A6" w:rsidP="005526A6">
      <w:pPr>
        <w:pStyle w:val="Textoindependiente"/>
        <w:numPr>
          <w:ilvl w:val="0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38"/>
      </w:pPr>
      <w:r>
        <w:t xml:space="preserve">Formular, evaluar y controlar la ejecución del Plan Estratégico y Proyecto General de Desarrollo Institucional, de acuerdo con los lineamientos y </w:t>
      </w:r>
      <w:proofErr w:type="spellStart"/>
      <w:r>
        <w:t>prioridade</w:t>
      </w:r>
      <w:proofErr w:type="spellEnd"/>
      <w:r w:rsidRPr="005526A6">
        <w:rPr>
          <w:lang w:val="es-MX"/>
        </w:rPr>
        <w:t>s establecidas.</w:t>
      </w:r>
    </w:p>
    <w:p w14:paraId="4E6AAFE0" w14:textId="1EEEF930" w:rsidR="005526A6" w:rsidRPr="005526A6" w:rsidRDefault="005526A6" w:rsidP="005526A6">
      <w:pPr>
        <w:pStyle w:val="Prrafodelista"/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s-PE"/>
        </w:rPr>
      </w:pPr>
      <w:r>
        <w:rPr>
          <w:rFonts w:ascii="Arial" w:eastAsia="Century Gothic" w:hAnsi="Arial" w:cs="Arial"/>
          <w:color w:val="000000"/>
          <w:lang w:val="es-PE" w:eastAsia="zh-CN" w:bidi="ar"/>
        </w:rPr>
        <w:t xml:space="preserve"> </w:t>
      </w:r>
      <w:r w:rsidRPr="005526A6">
        <w:rPr>
          <w:rFonts w:ascii="Arial" w:eastAsia="Century Gothic" w:hAnsi="Arial" w:cs="Arial"/>
          <w:color w:val="000000"/>
          <w:lang w:val="es-PE" w:eastAsia="zh-CN" w:bidi="ar"/>
        </w:rPr>
        <w:t>Supervisar y controlar la ejecución oportuna y correcta de los procesos al interno de la Dirección de Servicios Académicos</w:t>
      </w:r>
    </w:p>
    <w:p w14:paraId="5EAFC6FE" w14:textId="77777777" w:rsidR="001515E4" w:rsidRDefault="001515E4">
      <w:pPr>
        <w:pStyle w:val="Textoindependiente"/>
        <w:ind w:left="5" w:right="138"/>
        <w:jc w:val="both"/>
      </w:pPr>
    </w:p>
    <w:p w14:paraId="1871DB56" w14:textId="70138BB2" w:rsidR="001515E4" w:rsidRPr="0046519C" w:rsidRDefault="0046519C">
      <w:pPr>
        <w:pStyle w:val="Textoindependiente"/>
        <w:ind w:left="5" w:right="138"/>
        <w:jc w:val="both"/>
        <w:rPr>
          <w:color w:val="EE0000"/>
        </w:rPr>
      </w:pPr>
      <w:r w:rsidRPr="0046519C">
        <w:rPr>
          <w:color w:val="EE0000"/>
        </w:rPr>
        <w:t>Añadir: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5526A6" w14:paraId="7E7C73A9" w14:textId="77777777" w:rsidTr="00037BE7">
        <w:tc>
          <w:tcPr>
            <w:tcW w:w="8783" w:type="dxa"/>
          </w:tcPr>
          <w:p w14:paraId="45FFB981" w14:textId="24C016C3" w:rsidR="005526A6" w:rsidRPr="000920A7" w:rsidRDefault="0046519C" w:rsidP="000920A7">
            <w:pPr>
              <w:pStyle w:val="Prrafodelista"/>
              <w:widowControl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920A7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Solicitar a la Dirección de Tecnologías de información la generación de copia de respaldo de la información académica procesada por el ERP University.</w:t>
            </w:r>
          </w:p>
        </w:tc>
      </w:tr>
      <w:tr w:rsidR="005526A6" w14:paraId="1298BC24" w14:textId="77777777" w:rsidTr="00037BE7">
        <w:tc>
          <w:tcPr>
            <w:tcW w:w="8783" w:type="dxa"/>
            <w:tcBorders>
              <w:bottom w:val="single" w:sz="4" w:space="0" w:color="auto"/>
            </w:tcBorders>
          </w:tcPr>
          <w:p w14:paraId="585D692D" w14:textId="5EE6F248" w:rsidR="005526A6" w:rsidRPr="000920A7" w:rsidRDefault="0046519C" w:rsidP="000920A7">
            <w:pPr>
              <w:pStyle w:val="Prrafodelista"/>
              <w:widowControl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0920A7">
              <w:rPr>
                <w:rFonts w:ascii="Arial" w:eastAsia="Century Gothic" w:hAnsi="Arial" w:cs="Arial"/>
                <w:color w:val="000000"/>
                <w:lang w:val="es-PE" w:eastAsia="zh-CN" w:bidi="ar"/>
              </w:rPr>
              <w:t>Coordinar, organizar, dirigir y controlar la generación de información académica, para la elaboración del anuario estadístico de la Universidad, así como para el control de la gestión académica y la toma de decisiones.</w:t>
            </w:r>
          </w:p>
        </w:tc>
      </w:tr>
    </w:tbl>
    <w:p w14:paraId="62F83CA5" w14:textId="77777777" w:rsidR="001515E4" w:rsidRDefault="001515E4">
      <w:pPr>
        <w:pStyle w:val="Textoindependiente"/>
        <w:ind w:left="5" w:right="138"/>
        <w:jc w:val="both"/>
      </w:pPr>
    </w:p>
    <w:p w14:paraId="683B6DF1" w14:textId="394D2EFC" w:rsidR="001515E4" w:rsidRDefault="00B61AEF" w:rsidP="00B61AEF">
      <w:pPr>
        <w:pStyle w:val="Textoindependiente"/>
        <w:ind w:left="5" w:right="138"/>
        <w:jc w:val="center"/>
      </w:pPr>
      <w:bookmarkStart w:id="1" w:name="_GoBack"/>
      <w:r w:rsidRPr="00304E93">
        <w:rPr>
          <w:rFonts w:ascii="Arial" w:hAnsi="Arial" w:cs="Arial"/>
          <w:noProof/>
          <w:lang w:eastAsia="es-PE"/>
        </w:rPr>
        <w:drawing>
          <wp:inline distT="0" distB="0" distL="0" distR="0" wp14:anchorId="611045E6" wp14:editId="485665EA">
            <wp:extent cx="2638425" cy="73921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78861" cy="750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sectPr w:rsidR="001515E4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06900" w14:textId="77777777" w:rsidR="000920A7" w:rsidRDefault="000920A7">
      <w:r>
        <w:separator/>
      </w:r>
    </w:p>
  </w:endnote>
  <w:endnote w:type="continuationSeparator" w:id="0">
    <w:p w14:paraId="40912207" w14:textId="77777777" w:rsidR="000920A7" w:rsidRDefault="0009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FECD7" w14:textId="77777777" w:rsidR="001515E4" w:rsidRDefault="000920A7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0A383903" wp14:editId="29EFD2F3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5F9B9" w14:textId="77777777" w:rsidR="000920A7" w:rsidRDefault="000920A7">
      <w:r>
        <w:separator/>
      </w:r>
    </w:p>
  </w:footnote>
  <w:footnote w:type="continuationSeparator" w:id="0">
    <w:p w14:paraId="18ABBFF9" w14:textId="77777777" w:rsidR="000920A7" w:rsidRDefault="00092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F3EC0"/>
    <w:multiLevelType w:val="hybridMultilevel"/>
    <w:tmpl w:val="3E3CDE46"/>
    <w:lvl w:ilvl="0" w:tplc="F27630B0">
      <w:start w:val="1"/>
      <w:numFmt w:val="upperRoman"/>
      <w:lvlText w:val="%1)"/>
      <w:lvlJc w:val="left"/>
      <w:pPr>
        <w:ind w:left="1080" w:hanging="720"/>
      </w:pPr>
      <w:rPr>
        <w:rFonts w:eastAsia="Century Gothic"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8111F"/>
    <w:multiLevelType w:val="hybridMultilevel"/>
    <w:tmpl w:val="66FC4B08"/>
    <w:lvl w:ilvl="0" w:tplc="B85415B6">
      <w:start w:val="9"/>
      <w:numFmt w:val="lowerLetter"/>
      <w:lvlText w:val="%1)"/>
      <w:lvlJc w:val="left"/>
      <w:pPr>
        <w:ind w:left="720" w:hanging="360"/>
      </w:pPr>
      <w:rPr>
        <w:rFonts w:eastAsia="Century Gothic"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C5AD9"/>
    <w:multiLevelType w:val="hybridMultilevel"/>
    <w:tmpl w:val="D8B6765C"/>
    <w:lvl w:ilvl="0" w:tplc="2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B539E"/>
    <w:multiLevelType w:val="hybridMultilevel"/>
    <w:tmpl w:val="21B47B50"/>
    <w:lvl w:ilvl="0" w:tplc="886AD0FE">
      <w:start w:val="7"/>
      <w:numFmt w:val="lowerLetter"/>
      <w:lvlText w:val="%1)"/>
      <w:lvlJc w:val="left"/>
      <w:pPr>
        <w:ind w:left="720" w:hanging="360"/>
      </w:pPr>
      <w:rPr>
        <w:rFonts w:ascii="Arial" w:eastAsia="Century Gothic" w:hAnsi="Arial" w:cs="Arial"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A840E"/>
    <w:multiLevelType w:val="multilevel"/>
    <w:tmpl w:val="7C625F4E"/>
    <w:lvl w:ilvl="0">
      <w:start w:val="1"/>
      <w:numFmt w:val="lowerLetter"/>
      <w:suff w:val="space"/>
      <w:lvlText w:val="%1)"/>
      <w:lvlJc w:val="left"/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17534"/>
    <w:multiLevelType w:val="singleLevel"/>
    <w:tmpl w:val="5CEA840E"/>
    <w:lvl w:ilvl="0">
      <w:start w:val="1"/>
      <w:numFmt w:val="lowerLetter"/>
      <w:suff w:val="space"/>
      <w:lvlText w:val="%1)"/>
      <w:lvlJc w:val="left"/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0920A7"/>
    <w:rsid w:val="001515E4"/>
    <w:rsid w:val="001F5486"/>
    <w:rsid w:val="00435442"/>
    <w:rsid w:val="0046519C"/>
    <w:rsid w:val="00513C13"/>
    <w:rsid w:val="005444D0"/>
    <w:rsid w:val="005526A6"/>
    <w:rsid w:val="0055426E"/>
    <w:rsid w:val="00724C14"/>
    <w:rsid w:val="00943E16"/>
    <w:rsid w:val="00972578"/>
    <w:rsid w:val="00A40491"/>
    <w:rsid w:val="00A52128"/>
    <w:rsid w:val="00B61AEF"/>
    <w:rsid w:val="00CF47E1"/>
    <w:rsid w:val="00D33AB7"/>
    <w:rsid w:val="00DB2B61"/>
    <w:rsid w:val="00F06AB2"/>
    <w:rsid w:val="00FF4354"/>
    <w:rsid w:val="156D04A3"/>
    <w:rsid w:val="563714F4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4CF6D4B"/>
  <w15:docId w15:val="{3D418A12-63BF-4AED-AF79-84A746D6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526A6"/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4</cp:revision>
  <dcterms:created xsi:type="dcterms:W3CDTF">2025-04-27T00:08:00Z</dcterms:created>
  <dcterms:modified xsi:type="dcterms:W3CDTF">2025-06-09T17:14:00Z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2058-12.2.0.21179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2025-06-06T21:01:50Z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f441e700-48b1-4ea0-88f8-faa06dc0597c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